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47" w:rsidRPr="00571AD5" w:rsidRDefault="000A1E47" w:rsidP="000A1E47">
      <w:pPr>
        <w:pStyle w:val="1"/>
        <w:spacing w:after="0"/>
        <w:ind w:left="5664" w:firstLine="6"/>
        <w:rPr>
          <w:sz w:val="28"/>
          <w:szCs w:val="28"/>
          <w:lang w:val="uk-UA"/>
        </w:rPr>
      </w:pPr>
      <w:r w:rsidRPr="00571AD5">
        <w:rPr>
          <w:rStyle w:val="a4"/>
          <w:sz w:val="28"/>
          <w:szCs w:val="28"/>
          <w:lang w:val="uk-UA"/>
        </w:rPr>
        <w:t>Додаток 1</w:t>
      </w:r>
    </w:p>
    <w:p w:rsidR="000A1E47" w:rsidRPr="00571AD5" w:rsidRDefault="000A1E47" w:rsidP="000A1E47">
      <w:pPr>
        <w:pStyle w:val="1"/>
        <w:tabs>
          <w:tab w:val="left" w:leader="underscore" w:pos="7910"/>
          <w:tab w:val="left" w:leader="underscore" w:pos="8555"/>
        </w:tabs>
        <w:spacing w:after="120" w:line="252" w:lineRule="auto"/>
        <w:ind w:left="5664" w:firstLine="6"/>
        <w:rPr>
          <w:rStyle w:val="a4"/>
          <w:sz w:val="28"/>
          <w:szCs w:val="28"/>
          <w:lang w:val="uk-UA"/>
        </w:rPr>
      </w:pPr>
      <w:r w:rsidRPr="00571AD5">
        <w:rPr>
          <w:rStyle w:val="a4"/>
          <w:sz w:val="28"/>
          <w:szCs w:val="28"/>
          <w:lang w:val="uk-UA"/>
        </w:rPr>
        <w:t xml:space="preserve">до рішення виконкому </w:t>
      </w:r>
    </w:p>
    <w:p w:rsidR="000A1E47" w:rsidRPr="00571AD5" w:rsidRDefault="000A1E47" w:rsidP="000A1E47">
      <w:pPr>
        <w:pStyle w:val="1"/>
        <w:tabs>
          <w:tab w:val="left" w:leader="underscore" w:pos="7910"/>
          <w:tab w:val="left" w:leader="underscore" w:pos="8555"/>
        </w:tabs>
        <w:spacing w:after="620" w:line="252" w:lineRule="auto"/>
        <w:ind w:left="5664" w:firstLine="6"/>
        <w:rPr>
          <w:sz w:val="28"/>
          <w:szCs w:val="28"/>
          <w:lang w:val="uk-UA"/>
        </w:rPr>
      </w:pPr>
      <w:r>
        <w:rPr>
          <w:sz w:val="24"/>
          <w:szCs w:val="24"/>
          <w:lang w:val="uk-UA"/>
        </w:rPr>
        <w:t>від 01.07.2025р. №478/</w:t>
      </w:r>
      <w:r w:rsidRPr="00155118">
        <w:rPr>
          <w:sz w:val="24"/>
          <w:szCs w:val="24"/>
          <w:lang w:val="uk-UA"/>
        </w:rPr>
        <w:t>0/6-2</w:t>
      </w:r>
      <w:r>
        <w:rPr>
          <w:sz w:val="24"/>
          <w:szCs w:val="24"/>
          <w:lang w:val="uk-UA"/>
        </w:rPr>
        <w:t>5</w:t>
      </w:r>
    </w:p>
    <w:p w:rsidR="000A1E47" w:rsidRPr="00571AD5" w:rsidRDefault="000A1E47" w:rsidP="000A1E47">
      <w:pPr>
        <w:pStyle w:val="1"/>
        <w:spacing w:after="0" w:line="269" w:lineRule="auto"/>
        <w:jc w:val="center"/>
        <w:rPr>
          <w:sz w:val="28"/>
          <w:szCs w:val="28"/>
          <w:lang w:val="uk-UA"/>
        </w:rPr>
      </w:pPr>
      <w:r w:rsidRPr="00571AD5">
        <w:rPr>
          <w:rStyle w:val="a4"/>
          <w:sz w:val="28"/>
          <w:szCs w:val="28"/>
          <w:lang w:val="uk-UA"/>
        </w:rPr>
        <w:t>СКЛАД</w:t>
      </w:r>
    </w:p>
    <w:p w:rsidR="000A1E47" w:rsidRDefault="000A1E47" w:rsidP="000A1E47">
      <w:pPr>
        <w:pStyle w:val="1"/>
        <w:spacing w:after="0"/>
        <w:jc w:val="center"/>
        <w:rPr>
          <w:iCs/>
          <w:color w:val="000000"/>
          <w:sz w:val="28"/>
          <w:szCs w:val="28"/>
          <w:lang w:val="uk-UA"/>
        </w:rPr>
      </w:pPr>
      <w:r w:rsidRPr="00571AD5">
        <w:rPr>
          <w:iCs/>
          <w:color w:val="000000"/>
          <w:sz w:val="28"/>
          <w:szCs w:val="28"/>
          <w:lang w:val="uk-UA"/>
        </w:rPr>
        <w:t xml:space="preserve">Робочої групи з розробки </w:t>
      </w:r>
      <w:bookmarkStart w:id="0" w:name="_Hlk199334851"/>
      <w:r w:rsidRPr="00571AD5">
        <w:rPr>
          <w:iCs/>
          <w:color w:val="000000"/>
          <w:sz w:val="28"/>
          <w:szCs w:val="28"/>
          <w:lang w:val="uk-UA"/>
        </w:rPr>
        <w:t>Стратегії розвитку</w:t>
      </w:r>
    </w:p>
    <w:p w:rsidR="000A1E47" w:rsidRPr="00571AD5" w:rsidRDefault="000A1E47" w:rsidP="000A1E47">
      <w:pPr>
        <w:pStyle w:val="1"/>
        <w:spacing w:after="0"/>
        <w:jc w:val="center"/>
        <w:rPr>
          <w:iCs/>
          <w:color w:val="000000"/>
          <w:sz w:val="28"/>
          <w:szCs w:val="28"/>
          <w:lang w:val="uk-UA"/>
        </w:rPr>
      </w:pPr>
      <w:r w:rsidRPr="00571AD5">
        <w:rPr>
          <w:iCs/>
          <w:color w:val="000000"/>
          <w:sz w:val="28"/>
          <w:szCs w:val="28"/>
          <w:lang w:val="uk-UA"/>
        </w:rPr>
        <w:t>Новомосковської територіальної громади</w:t>
      </w:r>
      <w:r>
        <w:rPr>
          <w:iCs/>
          <w:color w:val="000000"/>
          <w:sz w:val="28"/>
          <w:szCs w:val="28"/>
          <w:lang w:val="uk-UA"/>
        </w:rPr>
        <w:t xml:space="preserve"> (м. Самар)</w:t>
      </w:r>
      <w:r w:rsidRPr="00571AD5">
        <w:rPr>
          <w:iCs/>
          <w:color w:val="000000"/>
          <w:sz w:val="28"/>
          <w:szCs w:val="28"/>
          <w:lang w:val="uk-UA"/>
        </w:rPr>
        <w:t xml:space="preserve"> на 2026–2027 роки</w:t>
      </w:r>
      <w:bookmarkEnd w:id="0"/>
    </w:p>
    <w:p w:rsidR="000A1E47" w:rsidRPr="00571AD5" w:rsidRDefault="000A1E47" w:rsidP="000A1E47">
      <w:pPr>
        <w:pStyle w:val="1"/>
        <w:spacing w:after="0"/>
        <w:rPr>
          <w:iCs/>
          <w:color w:val="000000"/>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9"/>
      </w:tblGrid>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Сергій</w:t>
            </w:r>
            <w:r>
              <w:rPr>
                <w:rFonts w:ascii="Times New Roman" w:hAnsi="Times New Roman"/>
                <w:sz w:val="28"/>
                <w:szCs w:val="28"/>
              </w:rPr>
              <w:br/>
            </w:r>
            <w:r w:rsidRPr="00571AD5">
              <w:rPr>
                <w:rFonts w:ascii="Times New Roman" w:hAnsi="Times New Roman"/>
                <w:sz w:val="28"/>
                <w:szCs w:val="28"/>
              </w:rPr>
              <w:t>РЄЗНІК</w:t>
            </w:r>
          </w:p>
        </w:tc>
        <w:tc>
          <w:tcPr>
            <w:tcW w:w="5529" w:type="dxa"/>
          </w:tcPr>
          <w:p w:rsidR="000A1E47" w:rsidRPr="00571AD5" w:rsidRDefault="000A1E47" w:rsidP="00A01EDA">
            <w:pPr>
              <w:pStyle w:val="a3"/>
              <w:spacing w:after="120"/>
              <w:ind w:left="34"/>
              <w:rPr>
                <w:rFonts w:ascii="Times New Roman" w:hAnsi="Times New Roman"/>
                <w:sz w:val="28"/>
                <w:szCs w:val="28"/>
              </w:rPr>
            </w:pPr>
            <w:r w:rsidRPr="00571AD5">
              <w:rPr>
                <w:rFonts w:ascii="Times New Roman" w:hAnsi="Times New Roman"/>
                <w:sz w:val="28"/>
                <w:szCs w:val="28"/>
              </w:rPr>
              <w:t>голова робочої групи, міський голова</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Тарас</w:t>
            </w:r>
            <w:r>
              <w:rPr>
                <w:rFonts w:ascii="Times New Roman" w:hAnsi="Times New Roman"/>
                <w:sz w:val="28"/>
                <w:szCs w:val="28"/>
              </w:rPr>
              <w:br/>
            </w:r>
            <w:r w:rsidRPr="00571AD5">
              <w:rPr>
                <w:rFonts w:ascii="Times New Roman" w:hAnsi="Times New Roman"/>
                <w:sz w:val="28"/>
                <w:szCs w:val="28"/>
              </w:rPr>
              <w:t>ЗДРЕНИК</w:t>
            </w:r>
          </w:p>
        </w:tc>
        <w:tc>
          <w:tcPr>
            <w:tcW w:w="5529" w:type="dxa"/>
          </w:tcPr>
          <w:p w:rsidR="000A1E47" w:rsidRPr="00571AD5" w:rsidRDefault="000A1E47" w:rsidP="00A01EDA">
            <w:pPr>
              <w:pStyle w:val="a3"/>
              <w:spacing w:after="120"/>
              <w:ind w:left="34"/>
              <w:rPr>
                <w:rFonts w:ascii="Times New Roman" w:hAnsi="Times New Roman"/>
                <w:sz w:val="28"/>
                <w:szCs w:val="28"/>
              </w:rPr>
            </w:pPr>
            <w:r w:rsidRPr="00571AD5">
              <w:rPr>
                <w:rFonts w:ascii="Times New Roman" w:hAnsi="Times New Roman"/>
                <w:sz w:val="28"/>
                <w:szCs w:val="28"/>
              </w:rPr>
              <w:t xml:space="preserve">заступник голови робочої групи, перший заступник міського голови </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Юлія</w:t>
            </w:r>
            <w:r>
              <w:rPr>
                <w:rFonts w:ascii="Times New Roman" w:hAnsi="Times New Roman"/>
                <w:sz w:val="28"/>
                <w:szCs w:val="28"/>
              </w:rPr>
              <w:br/>
            </w:r>
            <w:r w:rsidRPr="00571AD5">
              <w:rPr>
                <w:rFonts w:ascii="Times New Roman" w:hAnsi="Times New Roman"/>
                <w:sz w:val="28"/>
                <w:szCs w:val="28"/>
              </w:rPr>
              <w:t>ШКЛЕНСЬКА</w:t>
            </w:r>
          </w:p>
        </w:tc>
        <w:tc>
          <w:tcPr>
            <w:tcW w:w="5529" w:type="dxa"/>
          </w:tcPr>
          <w:p w:rsidR="000A1E47" w:rsidRPr="00571AD5" w:rsidRDefault="000A1E47" w:rsidP="00A01EDA">
            <w:pPr>
              <w:pStyle w:val="a3"/>
              <w:spacing w:after="120"/>
              <w:ind w:left="34"/>
              <w:rPr>
                <w:rFonts w:ascii="Times New Roman" w:hAnsi="Times New Roman"/>
                <w:sz w:val="28"/>
                <w:szCs w:val="28"/>
              </w:rPr>
            </w:pPr>
            <w:r w:rsidRPr="00571AD5">
              <w:rPr>
                <w:rFonts w:ascii="Times New Roman" w:hAnsi="Times New Roman"/>
                <w:sz w:val="28"/>
                <w:szCs w:val="28"/>
              </w:rPr>
              <w:t>секретар робочої групи, головний спеціаліст відділу цифровізації, розвитку та інвестицій</w:t>
            </w:r>
          </w:p>
        </w:tc>
      </w:tr>
      <w:tr w:rsidR="000A1E47" w:rsidRPr="00571AD5" w:rsidTr="00A01EDA">
        <w:tc>
          <w:tcPr>
            <w:tcW w:w="9068" w:type="dxa"/>
            <w:gridSpan w:val="2"/>
          </w:tcPr>
          <w:p w:rsidR="000A1E47" w:rsidRPr="00571AD5" w:rsidRDefault="000A1E47" w:rsidP="00A01EDA">
            <w:pPr>
              <w:pStyle w:val="a3"/>
              <w:spacing w:after="120"/>
              <w:ind w:left="0"/>
              <w:rPr>
                <w:rFonts w:ascii="Times New Roman" w:hAnsi="Times New Roman"/>
                <w:sz w:val="28"/>
                <w:szCs w:val="28"/>
              </w:rPr>
            </w:pPr>
            <w:r>
              <w:rPr>
                <w:rFonts w:ascii="Times New Roman" w:hAnsi="Times New Roman"/>
                <w:sz w:val="28"/>
                <w:szCs w:val="28"/>
              </w:rPr>
              <w:t>Члени робочої групи: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Геннадій</w:t>
            </w:r>
            <w:r>
              <w:rPr>
                <w:rFonts w:ascii="Times New Roman" w:hAnsi="Times New Roman"/>
                <w:sz w:val="28"/>
                <w:szCs w:val="28"/>
              </w:rPr>
              <w:br/>
            </w:r>
            <w:r w:rsidRPr="00571AD5">
              <w:rPr>
                <w:rFonts w:ascii="Times New Roman" w:hAnsi="Times New Roman"/>
                <w:sz w:val="28"/>
                <w:szCs w:val="28"/>
              </w:rPr>
              <w:t>ТКАЧУК</w:t>
            </w:r>
          </w:p>
        </w:tc>
        <w:tc>
          <w:tcPr>
            <w:tcW w:w="5529" w:type="dxa"/>
          </w:tcPr>
          <w:p w:rsidR="000A1E47" w:rsidRPr="00571AD5" w:rsidRDefault="000A1E47" w:rsidP="00A01EDA">
            <w:pPr>
              <w:pStyle w:val="a3"/>
              <w:spacing w:after="120"/>
              <w:ind w:left="34"/>
              <w:rPr>
                <w:rFonts w:ascii="Times New Roman" w:hAnsi="Times New Roman"/>
                <w:sz w:val="28"/>
                <w:szCs w:val="28"/>
              </w:rPr>
            </w:pPr>
            <w:r w:rsidRPr="00571AD5">
              <w:rPr>
                <w:rFonts w:ascii="Times New Roman" w:hAnsi="Times New Roman"/>
                <w:sz w:val="28"/>
                <w:szCs w:val="28"/>
              </w:rPr>
              <w:t>заступник міського голови з питань діяльності виконавчих органів</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Артур</w:t>
            </w:r>
            <w:r>
              <w:rPr>
                <w:rFonts w:ascii="Times New Roman" w:hAnsi="Times New Roman"/>
                <w:sz w:val="28"/>
                <w:szCs w:val="28"/>
              </w:rPr>
              <w:br/>
            </w:r>
            <w:r w:rsidRPr="00571AD5">
              <w:rPr>
                <w:rFonts w:ascii="Times New Roman" w:hAnsi="Times New Roman"/>
                <w:sz w:val="28"/>
                <w:szCs w:val="28"/>
              </w:rPr>
              <w:t>АДАМЯН</w:t>
            </w:r>
          </w:p>
        </w:tc>
        <w:tc>
          <w:tcPr>
            <w:tcW w:w="5529" w:type="dxa"/>
          </w:tcPr>
          <w:p w:rsidR="000A1E47" w:rsidRPr="00571AD5" w:rsidRDefault="000A1E47" w:rsidP="00A01EDA">
            <w:pPr>
              <w:pStyle w:val="a3"/>
              <w:spacing w:after="120"/>
              <w:ind w:left="34"/>
              <w:rPr>
                <w:rFonts w:ascii="Times New Roman" w:hAnsi="Times New Roman"/>
                <w:sz w:val="28"/>
                <w:szCs w:val="28"/>
              </w:rPr>
            </w:pPr>
            <w:r w:rsidRPr="00571AD5">
              <w:rPr>
                <w:rFonts w:ascii="Times New Roman" w:hAnsi="Times New Roman"/>
                <w:sz w:val="28"/>
                <w:szCs w:val="28"/>
              </w:rPr>
              <w:t>радник-консультант міського голови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Наталія</w:t>
            </w:r>
            <w:r>
              <w:rPr>
                <w:rFonts w:ascii="Times New Roman" w:hAnsi="Times New Roman"/>
                <w:sz w:val="28"/>
                <w:szCs w:val="28"/>
              </w:rPr>
              <w:br/>
            </w:r>
            <w:r w:rsidRPr="00571AD5">
              <w:rPr>
                <w:rFonts w:ascii="Times New Roman" w:hAnsi="Times New Roman"/>
                <w:sz w:val="28"/>
                <w:szCs w:val="28"/>
              </w:rPr>
              <w:t xml:space="preserve">КОВТУНЕНКО </w:t>
            </w:r>
          </w:p>
        </w:tc>
        <w:tc>
          <w:tcPr>
            <w:tcW w:w="5529" w:type="dxa"/>
          </w:tcPr>
          <w:p w:rsidR="000A1E47" w:rsidRPr="00571AD5" w:rsidRDefault="000A1E47" w:rsidP="00A01EDA">
            <w:pPr>
              <w:pStyle w:val="a3"/>
              <w:spacing w:after="120"/>
              <w:ind w:left="34"/>
              <w:rPr>
                <w:rFonts w:ascii="Times New Roman" w:hAnsi="Times New Roman"/>
                <w:sz w:val="28"/>
                <w:szCs w:val="28"/>
              </w:rPr>
            </w:pPr>
            <w:r w:rsidRPr="00571AD5">
              <w:rPr>
                <w:rFonts w:ascii="Times New Roman" w:hAnsi="Times New Roman"/>
                <w:sz w:val="28"/>
                <w:szCs w:val="28"/>
              </w:rPr>
              <w:t>начальник фінансового управління</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Євген</w:t>
            </w:r>
            <w:r>
              <w:rPr>
                <w:rFonts w:ascii="Times New Roman" w:hAnsi="Times New Roman"/>
                <w:sz w:val="28"/>
                <w:szCs w:val="28"/>
              </w:rPr>
              <w:br/>
            </w:r>
            <w:r w:rsidRPr="00571AD5">
              <w:rPr>
                <w:rFonts w:ascii="Times New Roman" w:hAnsi="Times New Roman"/>
                <w:sz w:val="28"/>
                <w:szCs w:val="28"/>
              </w:rPr>
              <w:t xml:space="preserve">СЕМЕНЮК </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начальник управління житлово-комунального господарства та капітального будівництва</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Галина</w:t>
            </w:r>
            <w:r>
              <w:rPr>
                <w:rFonts w:ascii="Times New Roman" w:hAnsi="Times New Roman"/>
                <w:sz w:val="28"/>
                <w:szCs w:val="28"/>
              </w:rPr>
              <w:br/>
            </w:r>
            <w:r w:rsidRPr="00571AD5">
              <w:rPr>
                <w:rFonts w:ascii="Times New Roman" w:hAnsi="Times New Roman"/>
                <w:sz w:val="28"/>
                <w:szCs w:val="28"/>
              </w:rPr>
              <w:t xml:space="preserve">ГОРБАЧ </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начальник управління праці та соціального захисту населення</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Ірин</w:t>
            </w:r>
            <w:r>
              <w:rPr>
                <w:rFonts w:ascii="Times New Roman" w:hAnsi="Times New Roman"/>
                <w:sz w:val="28"/>
                <w:szCs w:val="28"/>
              </w:rPr>
              <w:t>а</w:t>
            </w:r>
            <w:r>
              <w:rPr>
                <w:rFonts w:ascii="Times New Roman" w:hAnsi="Times New Roman"/>
                <w:sz w:val="28"/>
                <w:szCs w:val="28"/>
              </w:rPr>
              <w:br/>
            </w:r>
            <w:r w:rsidRPr="00571AD5">
              <w:rPr>
                <w:rFonts w:ascii="Times New Roman" w:hAnsi="Times New Roman"/>
                <w:sz w:val="28"/>
                <w:szCs w:val="28"/>
              </w:rPr>
              <w:t>РЯБОКОНЬ</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начальник управління освіти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Ірина</w:t>
            </w:r>
            <w:r>
              <w:rPr>
                <w:rFonts w:ascii="Times New Roman" w:hAnsi="Times New Roman"/>
                <w:sz w:val="28"/>
                <w:szCs w:val="28"/>
              </w:rPr>
              <w:br/>
            </w:r>
            <w:r w:rsidRPr="00571AD5">
              <w:rPr>
                <w:rFonts w:ascii="Times New Roman" w:hAnsi="Times New Roman"/>
                <w:sz w:val="28"/>
                <w:szCs w:val="28"/>
              </w:rPr>
              <w:t>ЯЛОВА</w:t>
            </w:r>
          </w:p>
        </w:tc>
        <w:tc>
          <w:tcPr>
            <w:tcW w:w="5529" w:type="dxa"/>
          </w:tcPr>
          <w:p w:rsidR="000A1E47" w:rsidRPr="00571AD5" w:rsidRDefault="000A1E47" w:rsidP="00A01EDA">
            <w:pPr>
              <w:spacing w:after="120"/>
              <w:ind w:left="34"/>
              <w:rPr>
                <w:rFonts w:ascii="Times New Roman" w:hAnsi="Times New Roman"/>
                <w:sz w:val="28"/>
                <w:szCs w:val="28"/>
              </w:rPr>
            </w:pPr>
            <w:r w:rsidRPr="00AD2D6E">
              <w:rPr>
                <w:rStyle w:val="a6"/>
                <w:sz w:val="28"/>
                <w:szCs w:val="28"/>
              </w:rPr>
              <w:t>начальник управління культури,</w:t>
            </w:r>
            <w:r>
              <w:rPr>
                <w:rStyle w:val="a6"/>
                <w:sz w:val="28"/>
                <w:szCs w:val="28"/>
              </w:rPr>
              <w:t xml:space="preserve"> молоді,</w:t>
            </w:r>
            <w:r w:rsidRPr="00AD2D6E">
              <w:rPr>
                <w:rStyle w:val="a6"/>
                <w:sz w:val="28"/>
                <w:szCs w:val="28"/>
              </w:rPr>
              <w:t xml:space="preserve"> спорту та туризму</w:t>
            </w:r>
          </w:p>
        </w:tc>
      </w:tr>
      <w:tr w:rsidR="000A1E47" w:rsidRPr="00571AD5" w:rsidTr="00A01EDA">
        <w:tc>
          <w:tcPr>
            <w:tcW w:w="3539" w:type="dxa"/>
          </w:tcPr>
          <w:p w:rsidR="000A1E47" w:rsidRPr="00C75651" w:rsidRDefault="000A1E47" w:rsidP="00A01EDA">
            <w:pPr>
              <w:spacing w:after="120"/>
              <w:rPr>
                <w:rFonts w:ascii="Times New Roman" w:hAnsi="Times New Roman"/>
                <w:sz w:val="28"/>
                <w:szCs w:val="28"/>
              </w:rPr>
            </w:pPr>
            <w:r w:rsidRPr="00C75651">
              <w:rPr>
                <w:rFonts w:ascii="Times New Roman" w:hAnsi="Times New Roman"/>
                <w:sz w:val="28"/>
                <w:szCs w:val="28"/>
              </w:rPr>
              <w:t>Анжела</w:t>
            </w:r>
            <w:r>
              <w:rPr>
                <w:rFonts w:ascii="Times New Roman" w:hAnsi="Times New Roman"/>
                <w:sz w:val="28"/>
                <w:szCs w:val="28"/>
              </w:rPr>
              <w:br/>
            </w:r>
            <w:r w:rsidRPr="00C75651">
              <w:rPr>
                <w:rFonts w:ascii="Times New Roman" w:hAnsi="Times New Roman"/>
                <w:sz w:val="28"/>
                <w:szCs w:val="28"/>
              </w:rPr>
              <w:t>ЄПІК</w:t>
            </w:r>
          </w:p>
        </w:tc>
        <w:tc>
          <w:tcPr>
            <w:tcW w:w="5529" w:type="dxa"/>
          </w:tcPr>
          <w:p w:rsidR="000A1E47" w:rsidRPr="00571AD5" w:rsidRDefault="000A1E47" w:rsidP="00A01EDA">
            <w:pPr>
              <w:spacing w:after="120"/>
              <w:ind w:left="34"/>
              <w:rPr>
                <w:rFonts w:ascii="Times New Roman" w:hAnsi="Times New Roman"/>
                <w:sz w:val="28"/>
                <w:szCs w:val="28"/>
              </w:rPr>
            </w:pPr>
            <w:r w:rsidRPr="00C75651">
              <w:rPr>
                <w:rFonts w:ascii="Times New Roman" w:hAnsi="Times New Roman"/>
                <w:sz w:val="28"/>
                <w:szCs w:val="28"/>
              </w:rPr>
              <w:t>головний спеціаліст управління по роботі з активами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Антон</w:t>
            </w:r>
            <w:r>
              <w:rPr>
                <w:rFonts w:ascii="Times New Roman" w:hAnsi="Times New Roman"/>
                <w:sz w:val="28"/>
                <w:szCs w:val="28"/>
              </w:rPr>
              <w:br/>
            </w:r>
            <w:r w:rsidRPr="00571AD5">
              <w:rPr>
                <w:rFonts w:ascii="Times New Roman" w:hAnsi="Times New Roman"/>
                <w:sz w:val="28"/>
                <w:szCs w:val="28"/>
              </w:rPr>
              <w:t>БУРОВ</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начальник відділу цифровізації, розвитку та інвестицій</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Ольга</w:t>
            </w:r>
            <w:r>
              <w:rPr>
                <w:rFonts w:ascii="Times New Roman" w:hAnsi="Times New Roman"/>
                <w:sz w:val="28"/>
                <w:szCs w:val="28"/>
              </w:rPr>
              <w:br/>
            </w:r>
            <w:r w:rsidRPr="00571AD5">
              <w:rPr>
                <w:rFonts w:ascii="Times New Roman" w:hAnsi="Times New Roman"/>
                <w:sz w:val="28"/>
                <w:szCs w:val="28"/>
              </w:rPr>
              <w:t xml:space="preserve">ОЛЕНІНА </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в.</w:t>
            </w:r>
            <w:r>
              <w:rPr>
                <w:rFonts w:ascii="Times New Roman" w:hAnsi="Times New Roman"/>
                <w:sz w:val="28"/>
                <w:szCs w:val="28"/>
              </w:rPr>
              <w:t> </w:t>
            </w:r>
            <w:r w:rsidRPr="00571AD5">
              <w:rPr>
                <w:rFonts w:ascii="Times New Roman" w:hAnsi="Times New Roman"/>
                <w:sz w:val="28"/>
                <w:szCs w:val="28"/>
              </w:rPr>
              <w:t>о. начальника відділу економіки, транспорту та торгівлі</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Ігор</w:t>
            </w:r>
            <w:r>
              <w:rPr>
                <w:rFonts w:ascii="Times New Roman" w:hAnsi="Times New Roman"/>
                <w:sz w:val="28"/>
                <w:szCs w:val="28"/>
              </w:rPr>
              <w:br/>
            </w:r>
            <w:r w:rsidRPr="00571AD5">
              <w:rPr>
                <w:rFonts w:ascii="Times New Roman" w:hAnsi="Times New Roman"/>
                <w:sz w:val="28"/>
                <w:szCs w:val="28"/>
              </w:rPr>
              <w:t>ХОРІШКО</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начальник відділу організаційної роботи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Юлія</w:t>
            </w:r>
            <w:r>
              <w:rPr>
                <w:rFonts w:ascii="Times New Roman" w:hAnsi="Times New Roman"/>
                <w:sz w:val="28"/>
                <w:szCs w:val="28"/>
              </w:rPr>
              <w:br/>
            </w:r>
            <w:r w:rsidRPr="00571AD5">
              <w:rPr>
                <w:rFonts w:ascii="Times New Roman" w:hAnsi="Times New Roman"/>
                <w:caps/>
                <w:sz w:val="28"/>
                <w:szCs w:val="28"/>
              </w:rPr>
              <w:lastRenderedPageBreak/>
              <w:t>Прокоф’єва</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lastRenderedPageBreak/>
              <w:t xml:space="preserve">начальник відділу комунікацій з </w:t>
            </w:r>
            <w:r w:rsidRPr="00571AD5">
              <w:rPr>
                <w:rFonts w:ascii="Times New Roman" w:hAnsi="Times New Roman"/>
                <w:sz w:val="28"/>
                <w:szCs w:val="28"/>
              </w:rPr>
              <w:lastRenderedPageBreak/>
              <w:t>громадськістю та інформаційної політики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caps/>
                <w:sz w:val="28"/>
                <w:szCs w:val="28"/>
              </w:rPr>
              <w:lastRenderedPageBreak/>
              <w:t>А</w:t>
            </w:r>
            <w:r w:rsidRPr="00571AD5">
              <w:rPr>
                <w:rFonts w:ascii="Times New Roman" w:hAnsi="Times New Roman"/>
                <w:sz w:val="28"/>
                <w:szCs w:val="28"/>
              </w:rPr>
              <w:t>ндрій</w:t>
            </w:r>
            <w:r>
              <w:rPr>
                <w:rFonts w:ascii="Times New Roman" w:hAnsi="Times New Roman"/>
                <w:sz w:val="28"/>
                <w:szCs w:val="28"/>
              </w:rPr>
              <w:br/>
            </w:r>
            <w:r w:rsidRPr="00571AD5">
              <w:rPr>
                <w:rFonts w:ascii="Times New Roman" w:hAnsi="Times New Roman"/>
                <w:caps/>
                <w:sz w:val="28"/>
                <w:szCs w:val="28"/>
              </w:rPr>
              <w:t>Скрипкін</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начальник відділу з питань надзвичайних ситуацій, цивільного захисту населення та взаємодії з правоохоронними органами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Леонід</w:t>
            </w:r>
            <w:r>
              <w:rPr>
                <w:rFonts w:ascii="Times New Roman" w:hAnsi="Times New Roman"/>
                <w:sz w:val="28"/>
                <w:szCs w:val="28"/>
              </w:rPr>
              <w:br/>
            </w:r>
            <w:r w:rsidRPr="00571AD5">
              <w:rPr>
                <w:rFonts w:ascii="Times New Roman" w:hAnsi="Times New Roman"/>
                <w:sz w:val="28"/>
                <w:szCs w:val="28"/>
              </w:rPr>
              <w:t>ГІНКОТА</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директор КНП «Міський центр первинної медико-санітарної допомоги» Самарівської міської ради»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Лариса</w:t>
            </w:r>
            <w:r>
              <w:rPr>
                <w:rFonts w:ascii="Times New Roman" w:hAnsi="Times New Roman"/>
                <w:sz w:val="28"/>
                <w:szCs w:val="28"/>
              </w:rPr>
              <w:br/>
            </w:r>
            <w:r w:rsidRPr="00571AD5">
              <w:rPr>
                <w:rFonts w:ascii="Times New Roman" w:hAnsi="Times New Roman"/>
                <w:sz w:val="28"/>
                <w:szCs w:val="28"/>
              </w:rPr>
              <w:t>РОМАНОВА</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генеральний директор КНП «</w:t>
            </w:r>
            <w:proofErr w:type="spellStart"/>
            <w:r w:rsidRPr="00571AD5">
              <w:rPr>
                <w:rFonts w:ascii="Times New Roman" w:hAnsi="Times New Roman"/>
                <w:sz w:val="28"/>
                <w:szCs w:val="28"/>
              </w:rPr>
              <w:t>Самарівська</w:t>
            </w:r>
            <w:proofErr w:type="spellEnd"/>
            <w:r w:rsidRPr="00571AD5">
              <w:rPr>
                <w:rFonts w:ascii="Times New Roman" w:hAnsi="Times New Roman"/>
                <w:sz w:val="28"/>
                <w:szCs w:val="28"/>
              </w:rPr>
              <w:t xml:space="preserve"> центральна міська лікарня» Самарівської міської ради»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Ірина</w:t>
            </w:r>
            <w:r>
              <w:rPr>
                <w:rFonts w:ascii="Times New Roman" w:hAnsi="Times New Roman"/>
                <w:sz w:val="28"/>
                <w:szCs w:val="28"/>
              </w:rPr>
              <w:br/>
            </w:r>
            <w:r w:rsidRPr="00571AD5">
              <w:rPr>
                <w:rFonts w:ascii="Times New Roman" w:hAnsi="Times New Roman"/>
                <w:caps/>
                <w:sz w:val="28"/>
                <w:szCs w:val="28"/>
              </w:rPr>
              <w:t>Роздайбіда</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директор КЗ «Центр надання соціальних послуг» Самарівської міської ради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Анатолій</w:t>
            </w:r>
            <w:r>
              <w:rPr>
                <w:rFonts w:ascii="Times New Roman" w:hAnsi="Times New Roman"/>
                <w:sz w:val="28"/>
                <w:szCs w:val="28"/>
              </w:rPr>
              <w:br/>
            </w:r>
            <w:r w:rsidRPr="00571AD5">
              <w:rPr>
                <w:rFonts w:ascii="Times New Roman" w:hAnsi="Times New Roman"/>
                <w:sz w:val="28"/>
                <w:szCs w:val="28"/>
              </w:rPr>
              <w:t>ГОНЧАРЕНКО</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директор КЗ «Ветеранський центр «Територія можливостей» Самарівської міської ради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sidRPr="00571AD5">
              <w:rPr>
                <w:rFonts w:ascii="Times New Roman" w:hAnsi="Times New Roman"/>
                <w:sz w:val="28"/>
                <w:szCs w:val="28"/>
              </w:rPr>
              <w:t>Олексій</w:t>
            </w:r>
            <w:r>
              <w:rPr>
                <w:rFonts w:ascii="Times New Roman" w:hAnsi="Times New Roman"/>
                <w:sz w:val="28"/>
                <w:szCs w:val="28"/>
              </w:rPr>
              <w:br/>
            </w:r>
            <w:r w:rsidRPr="00571AD5">
              <w:rPr>
                <w:rFonts w:ascii="Times New Roman" w:hAnsi="Times New Roman"/>
                <w:sz w:val="28"/>
                <w:szCs w:val="28"/>
              </w:rPr>
              <w:t>ЛІТВІЩЕНКО</w:t>
            </w:r>
          </w:p>
        </w:tc>
        <w:tc>
          <w:tcPr>
            <w:tcW w:w="5529" w:type="dxa"/>
          </w:tcPr>
          <w:p w:rsidR="000A1E47" w:rsidRPr="00571AD5" w:rsidRDefault="000A1E47" w:rsidP="00A01EDA">
            <w:pPr>
              <w:spacing w:after="120"/>
              <w:ind w:left="34"/>
              <w:rPr>
                <w:rFonts w:ascii="Times New Roman" w:hAnsi="Times New Roman"/>
                <w:sz w:val="28"/>
                <w:szCs w:val="28"/>
              </w:rPr>
            </w:pPr>
            <w:r w:rsidRPr="00571AD5">
              <w:rPr>
                <w:rFonts w:ascii="Times New Roman" w:hAnsi="Times New Roman"/>
                <w:sz w:val="28"/>
                <w:szCs w:val="28"/>
              </w:rPr>
              <w:t>депутат Самарівської міської ради</w:t>
            </w:r>
          </w:p>
        </w:tc>
      </w:tr>
      <w:tr w:rsidR="000A1E47" w:rsidRPr="00571AD5" w:rsidTr="00A01EDA">
        <w:tc>
          <w:tcPr>
            <w:tcW w:w="3539" w:type="dxa"/>
          </w:tcPr>
          <w:p w:rsidR="000A1E47" w:rsidRPr="00571AD5" w:rsidRDefault="000A1E47" w:rsidP="00A01EDA">
            <w:pPr>
              <w:spacing w:after="120"/>
              <w:rPr>
                <w:rFonts w:ascii="Times New Roman" w:hAnsi="Times New Roman"/>
                <w:sz w:val="28"/>
                <w:szCs w:val="28"/>
              </w:rPr>
            </w:pPr>
            <w:r>
              <w:rPr>
                <w:rFonts w:ascii="Times New Roman" w:hAnsi="Times New Roman"/>
                <w:sz w:val="28"/>
                <w:szCs w:val="28"/>
              </w:rPr>
              <w:t>Лариса</w:t>
            </w:r>
            <w:r>
              <w:rPr>
                <w:rFonts w:ascii="Times New Roman" w:hAnsi="Times New Roman"/>
                <w:sz w:val="28"/>
                <w:szCs w:val="28"/>
              </w:rPr>
              <w:br/>
              <w:t>СКРИПЧЕНКО</w:t>
            </w:r>
          </w:p>
        </w:tc>
        <w:tc>
          <w:tcPr>
            <w:tcW w:w="5529" w:type="dxa"/>
          </w:tcPr>
          <w:p w:rsidR="000A1E47" w:rsidRPr="00571AD5" w:rsidRDefault="000A1E47" w:rsidP="00A01EDA">
            <w:pPr>
              <w:spacing w:after="120"/>
              <w:ind w:left="34"/>
              <w:rPr>
                <w:rFonts w:ascii="Times New Roman" w:hAnsi="Times New Roman"/>
                <w:sz w:val="28"/>
                <w:szCs w:val="28"/>
              </w:rPr>
            </w:pPr>
            <w:r w:rsidRPr="004945B4">
              <w:rPr>
                <w:rStyle w:val="a6"/>
                <w:sz w:val="28"/>
                <w:szCs w:val="28"/>
              </w:rPr>
              <w:t>голова громадської організації «Від мрії до дії» (за згодою)</w:t>
            </w:r>
          </w:p>
        </w:tc>
      </w:tr>
      <w:tr w:rsidR="000A1E47" w:rsidRPr="00571AD5" w:rsidTr="00A01EDA">
        <w:tc>
          <w:tcPr>
            <w:tcW w:w="3539" w:type="dxa"/>
          </w:tcPr>
          <w:p w:rsidR="000A1E47" w:rsidRDefault="000A1E47" w:rsidP="00A01EDA">
            <w:pPr>
              <w:spacing w:after="120"/>
              <w:rPr>
                <w:rFonts w:ascii="Times New Roman" w:hAnsi="Times New Roman"/>
                <w:sz w:val="28"/>
                <w:szCs w:val="28"/>
              </w:rPr>
            </w:pPr>
            <w:r w:rsidRPr="004945B4">
              <w:rPr>
                <w:rStyle w:val="a6"/>
                <w:sz w:val="28"/>
                <w:szCs w:val="28"/>
                <w:lang w:bidi="ru-RU"/>
              </w:rPr>
              <w:t>Владислав</w:t>
            </w:r>
            <w:r>
              <w:rPr>
                <w:rStyle w:val="a6"/>
                <w:sz w:val="28"/>
                <w:szCs w:val="28"/>
                <w:lang w:bidi="ru-RU"/>
              </w:rPr>
              <w:br/>
            </w:r>
            <w:r w:rsidRPr="004945B4">
              <w:rPr>
                <w:rStyle w:val="a6"/>
                <w:sz w:val="28"/>
                <w:szCs w:val="28"/>
              </w:rPr>
              <w:t>МАТВІЄНКО</w:t>
            </w:r>
          </w:p>
        </w:tc>
        <w:tc>
          <w:tcPr>
            <w:tcW w:w="5529" w:type="dxa"/>
          </w:tcPr>
          <w:p w:rsidR="000A1E47" w:rsidRPr="004945B4" w:rsidRDefault="000A1E47" w:rsidP="00A01EDA">
            <w:pPr>
              <w:spacing w:after="120"/>
              <w:ind w:left="34"/>
              <w:rPr>
                <w:rStyle w:val="a6"/>
                <w:sz w:val="28"/>
                <w:szCs w:val="28"/>
              </w:rPr>
            </w:pPr>
            <w:r>
              <w:rPr>
                <w:rStyle w:val="a6"/>
                <w:sz w:val="28"/>
                <w:szCs w:val="28"/>
              </w:rPr>
              <w:t>директор</w:t>
            </w:r>
            <w:r w:rsidRPr="004945B4">
              <w:rPr>
                <w:rStyle w:val="a6"/>
                <w:sz w:val="28"/>
                <w:szCs w:val="28"/>
              </w:rPr>
              <w:t xml:space="preserve"> </w:t>
            </w:r>
            <w:r>
              <w:rPr>
                <w:rStyle w:val="a6"/>
                <w:sz w:val="28"/>
                <w:szCs w:val="28"/>
              </w:rPr>
              <w:t>благодійної організації «Б</w:t>
            </w:r>
            <w:r w:rsidRPr="004945B4">
              <w:rPr>
                <w:rStyle w:val="a6"/>
                <w:sz w:val="28"/>
                <w:szCs w:val="28"/>
              </w:rPr>
              <w:t>лагодійн</w:t>
            </w:r>
            <w:r>
              <w:rPr>
                <w:rStyle w:val="a6"/>
                <w:sz w:val="28"/>
                <w:szCs w:val="28"/>
              </w:rPr>
              <w:t>ий</w:t>
            </w:r>
            <w:r w:rsidRPr="004945B4">
              <w:rPr>
                <w:rStyle w:val="a6"/>
                <w:sz w:val="28"/>
                <w:szCs w:val="28"/>
              </w:rPr>
              <w:t xml:space="preserve"> фонд «Тепле серце»</w:t>
            </w:r>
            <w:r>
              <w:rPr>
                <w:rStyle w:val="a6"/>
                <w:sz w:val="28"/>
                <w:szCs w:val="28"/>
              </w:rPr>
              <w:t xml:space="preserve"> (за згодою)</w:t>
            </w:r>
          </w:p>
        </w:tc>
      </w:tr>
      <w:tr w:rsidR="000A1E47" w:rsidRPr="00D25127" w:rsidTr="00A01EDA">
        <w:tc>
          <w:tcPr>
            <w:tcW w:w="3539" w:type="dxa"/>
          </w:tcPr>
          <w:p w:rsidR="000A1E47" w:rsidRPr="00D25127" w:rsidRDefault="000A1E47" w:rsidP="00A01EDA">
            <w:pPr>
              <w:spacing w:after="120"/>
              <w:rPr>
                <w:rStyle w:val="a6"/>
                <w:sz w:val="28"/>
                <w:szCs w:val="28"/>
                <w:lang w:bidi="ru-RU"/>
              </w:rPr>
            </w:pPr>
            <w:r w:rsidRPr="00D25127">
              <w:rPr>
                <w:rStyle w:val="a6"/>
                <w:sz w:val="28"/>
                <w:szCs w:val="28"/>
                <w:lang w:bidi="ru-RU"/>
              </w:rPr>
              <w:t>Сергій</w:t>
            </w:r>
            <w:r w:rsidRPr="00D25127">
              <w:rPr>
                <w:rStyle w:val="a6"/>
                <w:sz w:val="28"/>
                <w:szCs w:val="28"/>
                <w:lang w:bidi="ru-RU"/>
              </w:rPr>
              <w:br/>
              <w:t>ЛІННІК</w:t>
            </w:r>
          </w:p>
        </w:tc>
        <w:tc>
          <w:tcPr>
            <w:tcW w:w="5529" w:type="dxa"/>
          </w:tcPr>
          <w:p w:rsidR="000A1E47" w:rsidRPr="00D25127" w:rsidRDefault="000A1E47" w:rsidP="00A01EDA">
            <w:pPr>
              <w:spacing w:after="120"/>
              <w:ind w:left="34"/>
              <w:rPr>
                <w:rStyle w:val="a6"/>
                <w:sz w:val="28"/>
                <w:szCs w:val="28"/>
              </w:rPr>
            </w:pPr>
            <w:r>
              <w:rPr>
                <w:rStyle w:val="a6"/>
                <w:rFonts w:hint="eastAsia"/>
                <w:sz w:val="28"/>
                <w:szCs w:val="28"/>
                <w:lang w:val="ru-RU"/>
              </w:rPr>
              <w:t>г</w:t>
            </w:r>
            <w:r w:rsidRPr="00D25127">
              <w:rPr>
                <w:rStyle w:val="a6"/>
                <w:rFonts w:hint="eastAsia"/>
                <w:sz w:val="28"/>
                <w:szCs w:val="28"/>
                <w:lang w:val="ru-RU"/>
              </w:rPr>
              <w:t>олова</w:t>
            </w:r>
            <w:r w:rsidRPr="00D25127">
              <w:rPr>
                <w:rStyle w:val="a6"/>
                <w:sz w:val="28"/>
                <w:szCs w:val="28"/>
              </w:rPr>
              <w:t xml:space="preserve"> </w:t>
            </w:r>
            <w:proofErr w:type="spellStart"/>
            <w:r w:rsidRPr="00D25127">
              <w:rPr>
                <w:rStyle w:val="a6"/>
                <w:sz w:val="28"/>
                <w:szCs w:val="28"/>
              </w:rPr>
              <w:t>г</w:t>
            </w:r>
            <w:r w:rsidRPr="00D25127">
              <w:rPr>
                <w:rStyle w:val="a6"/>
                <w:rFonts w:hint="eastAsia"/>
                <w:sz w:val="28"/>
                <w:szCs w:val="28"/>
              </w:rPr>
              <w:t>ромадськ</w:t>
            </w:r>
            <w:r w:rsidRPr="00D25127">
              <w:rPr>
                <w:rStyle w:val="a6"/>
                <w:rFonts w:hint="eastAsia"/>
                <w:sz w:val="28"/>
                <w:szCs w:val="28"/>
                <w:lang w:val="ru-RU"/>
              </w:rPr>
              <w:t>ої</w:t>
            </w:r>
            <w:proofErr w:type="spellEnd"/>
            <w:r w:rsidRPr="00D25127">
              <w:rPr>
                <w:rStyle w:val="a6"/>
                <w:sz w:val="28"/>
                <w:szCs w:val="28"/>
              </w:rPr>
              <w:t xml:space="preserve"> </w:t>
            </w:r>
            <w:proofErr w:type="spellStart"/>
            <w:r w:rsidRPr="00D25127">
              <w:rPr>
                <w:rStyle w:val="a6"/>
                <w:rFonts w:hint="eastAsia"/>
                <w:sz w:val="28"/>
                <w:szCs w:val="28"/>
              </w:rPr>
              <w:t>організаці</w:t>
            </w:r>
            <w:proofErr w:type="spellEnd"/>
            <w:r w:rsidRPr="00D25127">
              <w:rPr>
                <w:rStyle w:val="a6"/>
                <w:rFonts w:hint="eastAsia"/>
                <w:sz w:val="28"/>
                <w:szCs w:val="28"/>
                <w:lang w:val="ru-RU"/>
              </w:rPr>
              <w:t>ї</w:t>
            </w:r>
            <w:r w:rsidRPr="00D25127">
              <w:rPr>
                <w:rStyle w:val="a6"/>
                <w:sz w:val="28"/>
                <w:szCs w:val="28"/>
              </w:rPr>
              <w:t xml:space="preserve"> «</w:t>
            </w:r>
            <w:r w:rsidRPr="00D25127">
              <w:rPr>
                <w:rStyle w:val="a6"/>
                <w:rFonts w:hint="eastAsia"/>
                <w:sz w:val="28"/>
                <w:szCs w:val="28"/>
              </w:rPr>
              <w:t>Навчально</w:t>
            </w:r>
            <w:r w:rsidRPr="00D25127">
              <w:rPr>
                <w:rStyle w:val="a6"/>
                <w:sz w:val="28"/>
                <w:szCs w:val="28"/>
              </w:rPr>
              <w:t>-</w:t>
            </w:r>
            <w:r w:rsidRPr="00D25127">
              <w:rPr>
                <w:rStyle w:val="a6"/>
                <w:rFonts w:hint="eastAsia"/>
                <w:sz w:val="28"/>
                <w:szCs w:val="28"/>
              </w:rPr>
              <w:t>тренувальний</w:t>
            </w:r>
            <w:r w:rsidRPr="00D25127">
              <w:rPr>
                <w:rStyle w:val="a6"/>
                <w:sz w:val="28"/>
                <w:szCs w:val="28"/>
              </w:rPr>
              <w:t xml:space="preserve"> </w:t>
            </w:r>
            <w:r w:rsidRPr="00D25127">
              <w:rPr>
                <w:rStyle w:val="a6"/>
                <w:rFonts w:hint="eastAsia"/>
                <w:sz w:val="28"/>
                <w:szCs w:val="28"/>
              </w:rPr>
              <w:t>центр</w:t>
            </w:r>
            <w:r w:rsidRPr="00D25127">
              <w:rPr>
                <w:rStyle w:val="a6"/>
                <w:sz w:val="28"/>
                <w:szCs w:val="28"/>
              </w:rPr>
              <w:t xml:space="preserve"> «</w:t>
            </w:r>
            <w:proofErr w:type="spellStart"/>
            <w:r w:rsidRPr="00D25127">
              <w:rPr>
                <w:rStyle w:val="a6"/>
                <w:rFonts w:hint="eastAsia"/>
                <w:sz w:val="28"/>
                <w:szCs w:val="28"/>
              </w:rPr>
              <w:t>Домедичної</w:t>
            </w:r>
            <w:proofErr w:type="spellEnd"/>
            <w:r w:rsidRPr="00D25127">
              <w:rPr>
                <w:rStyle w:val="a6"/>
                <w:sz w:val="28"/>
                <w:szCs w:val="28"/>
              </w:rPr>
              <w:t xml:space="preserve"> </w:t>
            </w:r>
            <w:r w:rsidRPr="00D25127">
              <w:rPr>
                <w:rStyle w:val="a6"/>
                <w:rFonts w:hint="eastAsia"/>
                <w:sz w:val="28"/>
                <w:szCs w:val="28"/>
              </w:rPr>
              <w:t>допомоги</w:t>
            </w:r>
            <w:r w:rsidRPr="00D25127">
              <w:rPr>
                <w:rStyle w:val="a6"/>
                <w:sz w:val="28"/>
                <w:szCs w:val="28"/>
              </w:rPr>
              <w:t xml:space="preserve"> </w:t>
            </w:r>
            <w:r w:rsidRPr="00D25127">
              <w:rPr>
                <w:rStyle w:val="a6"/>
                <w:rFonts w:hint="eastAsia"/>
                <w:sz w:val="28"/>
                <w:szCs w:val="28"/>
              </w:rPr>
              <w:t>та</w:t>
            </w:r>
            <w:r w:rsidRPr="00D25127">
              <w:rPr>
                <w:rStyle w:val="a6"/>
                <w:sz w:val="28"/>
                <w:szCs w:val="28"/>
              </w:rPr>
              <w:t xml:space="preserve"> </w:t>
            </w:r>
            <w:r w:rsidRPr="00D25127">
              <w:rPr>
                <w:rStyle w:val="a6"/>
                <w:rFonts w:hint="eastAsia"/>
                <w:sz w:val="28"/>
                <w:szCs w:val="28"/>
              </w:rPr>
              <w:t>майбутнього</w:t>
            </w:r>
            <w:r w:rsidRPr="00D25127">
              <w:rPr>
                <w:rStyle w:val="a6"/>
                <w:sz w:val="28"/>
                <w:szCs w:val="28"/>
              </w:rPr>
              <w:t xml:space="preserve"> </w:t>
            </w:r>
            <w:r w:rsidRPr="00D25127">
              <w:rPr>
                <w:rStyle w:val="a6"/>
                <w:rFonts w:hint="eastAsia"/>
                <w:sz w:val="28"/>
                <w:szCs w:val="28"/>
              </w:rPr>
              <w:t>дітей»</w:t>
            </w:r>
            <w:r>
              <w:rPr>
                <w:rStyle w:val="a6"/>
                <w:sz w:val="28"/>
                <w:szCs w:val="28"/>
              </w:rPr>
              <w:t xml:space="preserve"> </w:t>
            </w:r>
            <w:r>
              <w:rPr>
                <w:rStyle w:val="a6"/>
              </w:rPr>
              <w:t>(за згодою)</w:t>
            </w:r>
          </w:p>
        </w:tc>
      </w:tr>
    </w:tbl>
    <w:p w:rsidR="000A1E47" w:rsidRPr="00571AD5" w:rsidRDefault="000A1E47" w:rsidP="000A1E47">
      <w:pPr>
        <w:spacing w:line="276" w:lineRule="auto"/>
        <w:rPr>
          <w:rFonts w:ascii="Times New Roman" w:hAnsi="Times New Roman"/>
          <w:sz w:val="28"/>
          <w:szCs w:val="28"/>
        </w:rPr>
      </w:pPr>
    </w:p>
    <w:p w:rsidR="000A1E47" w:rsidRPr="00571AD5" w:rsidRDefault="000A1E47" w:rsidP="000A1E47">
      <w:pPr>
        <w:spacing w:line="276" w:lineRule="auto"/>
        <w:rPr>
          <w:rFonts w:ascii="Times New Roman" w:hAnsi="Times New Roman"/>
          <w:sz w:val="28"/>
          <w:szCs w:val="28"/>
        </w:rPr>
      </w:pPr>
    </w:p>
    <w:p w:rsidR="000A1E47" w:rsidRPr="00571AD5" w:rsidRDefault="000A1E47" w:rsidP="000A1E47">
      <w:pPr>
        <w:tabs>
          <w:tab w:val="left" w:pos="7230"/>
        </w:tabs>
        <w:jc w:val="both"/>
        <w:rPr>
          <w:rFonts w:ascii="Times New Roman" w:hAnsi="Times New Roman"/>
          <w:sz w:val="28"/>
          <w:szCs w:val="28"/>
        </w:rPr>
      </w:pPr>
      <w:r>
        <w:rPr>
          <w:rFonts w:ascii="Times New Roman" w:hAnsi="Times New Roman"/>
          <w:sz w:val="28"/>
          <w:szCs w:val="28"/>
        </w:rPr>
        <w:t>К</w:t>
      </w:r>
      <w:r w:rsidRPr="00571AD5">
        <w:rPr>
          <w:rFonts w:ascii="Times New Roman" w:hAnsi="Times New Roman"/>
          <w:sz w:val="28"/>
          <w:szCs w:val="28"/>
        </w:rPr>
        <w:t xml:space="preserve">еруючий справами                             </w:t>
      </w:r>
      <w:r>
        <w:rPr>
          <w:rFonts w:ascii="Times New Roman" w:hAnsi="Times New Roman"/>
          <w:sz w:val="28"/>
          <w:szCs w:val="28"/>
        </w:rPr>
        <w:t xml:space="preserve">    </w:t>
      </w:r>
      <w:r>
        <w:rPr>
          <w:rFonts w:ascii="Times New Roman" w:hAnsi="Times New Roman"/>
          <w:sz w:val="28"/>
          <w:szCs w:val="28"/>
        </w:rPr>
        <w:t xml:space="preserve">                      </w:t>
      </w:r>
      <w:r w:rsidRPr="00571AD5">
        <w:rPr>
          <w:rFonts w:ascii="Times New Roman" w:hAnsi="Times New Roman"/>
          <w:sz w:val="28"/>
          <w:szCs w:val="28"/>
        </w:rPr>
        <w:t xml:space="preserve">                Яків КЛИМЕНОВ</w:t>
      </w:r>
    </w:p>
    <w:p w:rsidR="000A1E47" w:rsidRPr="00571AD5" w:rsidRDefault="000A1E47" w:rsidP="000A1E47">
      <w:pPr>
        <w:spacing w:line="276" w:lineRule="auto"/>
        <w:rPr>
          <w:rFonts w:ascii="Times New Roman" w:hAnsi="Times New Roman"/>
          <w:sz w:val="28"/>
          <w:szCs w:val="28"/>
        </w:rPr>
      </w:pPr>
    </w:p>
    <w:p w:rsidR="000A1E47" w:rsidRPr="00571AD5" w:rsidRDefault="000A1E47" w:rsidP="000A1E47">
      <w:pPr>
        <w:tabs>
          <w:tab w:val="left" w:pos="7371"/>
        </w:tabs>
        <w:jc w:val="both"/>
        <w:rPr>
          <w:rFonts w:ascii="Times New Roman" w:hAnsi="Times New Roman"/>
          <w:sz w:val="28"/>
          <w:szCs w:val="28"/>
        </w:rPr>
      </w:pPr>
      <w:r>
        <w:rPr>
          <w:rFonts w:ascii="Times New Roman" w:hAnsi="Times New Roman"/>
          <w:sz w:val="28"/>
          <w:szCs w:val="28"/>
        </w:rPr>
        <w:t>Н</w:t>
      </w:r>
      <w:r w:rsidRPr="00571AD5">
        <w:rPr>
          <w:rFonts w:ascii="Times New Roman" w:hAnsi="Times New Roman"/>
          <w:sz w:val="28"/>
          <w:szCs w:val="28"/>
        </w:rPr>
        <w:t>ачальник відділу цифровізації,</w:t>
      </w:r>
    </w:p>
    <w:p w:rsidR="000A1E47" w:rsidRPr="00571AD5" w:rsidRDefault="000A1E47" w:rsidP="000A1E47">
      <w:pPr>
        <w:spacing w:after="200" w:line="276" w:lineRule="auto"/>
        <w:rPr>
          <w:rFonts w:ascii="Times New Roman" w:hAnsi="Times New Roman"/>
          <w:sz w:val="28"/>
          <w:szCs w:val="28"/>
        </w:rPr>
      </w:pPr>
      <w:r w:rsidRPr="00571AD5">
        <w:rPr>
          <w:rFonts w:ascii="Times New Roman" w:hAnsi="Times New Roman"/>
          <w:sz w:val="28"/>
          <w:szCs w:val="28"/>
        </w:rPr>
        <w:t xml:space="preserve">розвитку та інвестицій                         </w:t>
      </w:r>
      <w:r>
        <w:rPr>
          <w:rFonts w:ascii="Times New Roman" w:hAnsi="Times New Roman"/>
          <w:sz w:val="28"/>
          <w:szCs w:val="28"/>
        </w:rPr>
        <w:t xml:space="preserve">                         </w:t>
      </w:r>
      <w:r w:rsidRPr="00571AD5">
        <w:rPr>
          <w:rFonts w:ascii="Times New Roman" w:hAnsi="Times New Roman"/>
          <w:sz w:val="28"/>
          <w:szCs w:val="28"/>
        </w:rPr>
        <w:t xml:space="preserve">                 Антон БУРОВ</w:t>
      </w:r>
    </w:p>
    <w:p w:rsidR="000A1E47" w:rsidRPr="00571AD5" w:rsidRDefault="000A1E47" w:rsidP="000A1E47">
      <w:pPr>
        <w:spacing w:after="200" w:line="276" w:lineRule="auto"/>
        <w:rPr>
          <w:rFonts w:ascii="Times New Roman" w:hAnsi="Times New Roman"/>
          <w:sz w:val="28"/>
          <w:szCs w:val="28"/>
        </w:rPr>
      </w:pPr>
      <w:r w:rsidRPr="00571AD5">
        <w:rPr>
          <w:rFonts w:ascii="Times New Roman" w:hAnsi="Times New Roman"/>
          <w:sz w:val="28"/>
          <w:szCs w:val="28"/>
        </w:rPr>
        <w:br w:type="page"/>
      </w:r>
    </w:p>
    <w:p w:rsidR="000A1E47" w:rsidRPr="00571AD5" w:rsidRDefault="000A1E47" w:rsidP="000A1E47">
      <w:pPr>
        <w:pStyle w:val="1"/>
        <w:spacing w:after="0"/>
        <w:ind w:left="5664" w:firstLine="6"/>
        <w:rPr>
          <w:sz w:val="28"/>
          <w:szCs w:val="28"/>
          <w:lang w:val="uk-UA"/>
        </w:rPr>
      </w:pPr>
      <w:r w:rsidRPr="00571AD5">
        <w:rPr>
          <w:rStyle w:val="a4"/>
          <w:sz w:val="28"/>
          <w:szCs w:val="28"/>
          <w:lang w:val="uk-UA"/>
        </w:rPr>
        <w:t>Додаток 2</w:t>
      </w:r>
    </w:p>
    <w:p w:rsidR="000A1E47" w:rsidRPr="00571AD5" w:rsidRDefault="000A1E47" w:rsidP="000A1E47">
      <w:pPr>
        <w:pStyle w:val="1"/>
        <w:tabs>
          <w:tab w:val="left" w:leader="underscore" w:pos="7910"/>
          <w:tab w:val="left" w:leader="underscore" w:pos="8555"/>
        </w:tabs>
        <w:spacing w:after="120" w:line="252" w:lineRule="auto"/>
        <w:ind w:left="5664" w:firstLine="6"/>
        <w:rPr>
          <w:rStyle w:val="a4"/>
          <w:sz w:val="28"/>
          <w:szCs w:val="28"/>
          <w:lang w:val="uk-UA"/>
        </w:rPr>
      </w:pPr>
      <w:r w:rsidRPr="00571AD5">
        <w:rPr>
          <w:rStyle w:val="a4"/>
          <w:sz w:val="28"/>
          <w:szCs w:val="28"/>
          <w:lang w:val="uk-UA"/>
        </w:rPr>
        <w:t xml:space="preserve">до рішення виконкому </w:t>
      </w:r>
    </w:p>
    <w:p w:rsidR="000A1E47" w:rsidRPr="00571AD5" w:rsidRDefault="0005257C" w:rsidP="000A1E47">
      <w:pPr>
        <w:pStyle w:val="1"/>
        <w:tabs>
          <w:tab w:val="left" w:leader="underscore" w:pos="7910"/>
          <w:tab w:val="left" w:leader="underscore" w:pos="8555"/>
        </w:tabs>
        <w:spacing w:after="620" w:line="252" w:lineRule="auto"/>
        <w:ind w:left="5664" w:firstLine="6"/>
        <w:rPr>
          <w:sz w:val="28"/>
          <w:szCs w:val="28"/>
          <w:lang w:val="uk-UA"/>
        </w:rPr>
      </w:pPr>
      <w:r>
        <w:rPr>
          <w:sz w:val="24"/>
          <w:szCs w:val="24"/>
          <w:lang w:val="uk-UA"/>
        </w:rPr>
        <w:t>від 01.07.2025р. №478/</w:t>
      </w:r>
      <w:r w:rsidRPr="00155118">
        <w:rPr>
          <w:sz w:val="24"/>
          <w:szCs w:val="24"/>
          <w:lang w:val="uk-UA"/>
        </w:rPr>
        <w:t>0/6-2</w:t>
      </w:r>
      <w:r>
        <w:rPr>
          <w:sz w:val="24"/>
          <w:szCs w:val="24"/>
          <w:lang w:val="uk-UA"/>
        </w:rPr>
        <w:t>5</w:t>
      </w:r>
    </w:p>
    <w:p w:rsidR="000A1E47" w:rsidRPr="00571AD5" w:rsidRDefault="000A1E47" w:rsidP="000A1E47">
      <w:pPr>
        <w:rPr>
          <w:rFonts w:ascii="Times New Roman" w:hAnsi="Times New Roman"/>
          <w:sz w:val="28"/>
          <w:szCs w:val="28"/>
        </w:rPr>
      </w:pPr>
    </w:p>
    <w:p w:rsidR="000A1E47" w:rsidRPr="00571AD5" w:rsidRDefault="000A1E47" w:rsidP="000A1E47">
      <w:pPr>
        <w:shd w:val="clear" w:color="auto" w:fill="FFFFFF"/>
        <w:jc w:val="center"/>
        <w:rPr>
          <w:rFonts w:ascii="Arial" w:hAnsi="Arial" w:cs="Arial"/>
          <w:color w:val="1D1D1B"/>
          <w:szCs w:val="26"/>
        </w:rPr>
      </w:pPr>
      <w:r w:rsidRPr="00571AD5">
        <w:rPr>
          <w:rFonts w:ascii="Times New Roman" w:hAnsi="Times New Roman"/>
          <w:b/>
          <w:bCs/>
          <w:color w:val="1D1D1B"/>
          <w:sz w:val="28"/>
          <w:szCs w:val="28"/>
          <w:bdr w:val="none" w:sz="0" w:space="0" w:color="auto" w:frame="1"/>
        </w:rPr>
        <w:t>ПОЛОЖЕННЯ</w:t>
      </w:r>
    </w:p>
    <w:p w:rsidR="000A1E47" w:rsidRPr="00571AD5" w:rsidRDefault="000A1E47" w:rsidP="000A1E47">
      <w:pPr>
        <w:shd w:val="clear" w:color="auto" w:fill="FFFFFF"/>
        <w:jc w:val="center"/>
        <w:rPr>
          <w:rFonts w:ascii="Arial" w:hAnsi="Arial" w:cs="Arial"/>
          <w:color w:val="1D1D1B"/>
          <w:szCs w:val="26"/>
        </w:rPr>
      </w:pPr>
      <w:r w:rsidRPr="00571AD5">
        <w:rPr>
          <w:rFonts w:ascii="Times New Roman" w:hAnsi="Times New Roman"/>
          <w:color w:val="1D1D1B"/>
          <w:sz w:val="28"/>
          <w:szCs w:val="28"/>
          <w:bdr w:val="none" w:sz="0" w:space="0" w:color="auto" w:frame="1"/>
        </w:rPr>
        <w:t xml:space="preserve">про робочу групу </w:t>
      </w:r>
      <w:r w:rsidRPr="00571AD5">
        <w:rPr>
          <w:rFonts w:ascii="Times New Roman" w:hAnsi="Times New Roman"/>
          <w:iCs/>
          <w:color w:val="000000"/>
          <w:sz w:val="28"/>
          <w:szCs w:val="28"/>
        </w:rPr>
        <w:t>з розробки Стратегії розвитку Новомосковської територіальної громади (м. Самар) на 2026 -2027 роки</w:t>
      </w:r>
    </w:p>
    <w:p w:rsidR="000A1E47" w:rsidRPr="007D5DF7" w:rsidRDefault="000A1E47" w:rsidP="000A1E47">
      <w:pPr>
        <w:shd w:val="clear" w:color="auto" w:fill="FFFFFF"/>
        <w:rPr>
          <w:rFonts w:ascii="Times New Roman" w:hAnsi="Times New Roman"/>
          <w:color w:val="1D1D1B"/>
          <w:sz w:val="28"/>
          <w:szCs w:val="28"/>
          <w:bdr w:val="none" w:sz="0" w:space="0" w:color="auto" w:frame="1"/>
        </w:rPr>
      </w:pPr>
    </w:p>
    <w:p w:rsidR="000A1E47" w:rsidRPr="00571AD5" w:rsidRDefault="000A1E47" w:rsidP="000A1E47">
      <w:pPr>
        <w:shd w:val="clear" w:color="auto" w:fill="FFFFFF"/>
        <w:jc w:val="center"/>
        <w:rPr>
          <w:rFonts w:ascii="Times New Roman" w:hAnsi="Times New Roman"/>
          <w:b/>
          <w:bCs/>
          <w:color w:val="1D1D1B"/>
          <w:sz w:val="28"/>
          <w:szCs w:val="28"/>
          <w:bdr w:val="none" w:sz="0" w:space="0" w:color="auto" w:frame="1"/>
        </w:rPr>
      </w:pPr>
      <w:r w:rsidRPr="00571AD5">
        <w:rPr>
          <w:rFonts w:ascii="Times New Roman" w:hAnsi="Times New Roman"/>
          <w:b/>
          <w:bCs/>
          <w:color w:val="1D1D1B"/>
          <w:sz w:val="28"/>
          <w:szCs w:val="28"/>
          <w:bdr w:val="none" w:sz="0" w:space="0" w:color="auto" w:frame="1"/>
        </w:rPr>
        <w:t>І.</w:t>
      </w:r>
      <w:r>
        <w:rPr>
          <w:rFonts w:ascii="Times New Roman" w:hAnsi="Times New Roman"/>
          <w:b/>
          <w:bCs/>
          <w:color w:val="1D1D1B"/>
          <w:sz w:val="28"/>
          <w:szCs w:val="28"/>
          <w:bdr w:val="none" w:sz="0" w:space="0" w:color="auto" w:frame="1"/>
        </w:rPr>
        <w:t> </w:t>
      </w:r>
      <w:r w:rsidRPr="00571AD5">
        <w:rPr>
          <w:rFonts w:ascii="Times New Roman" w:hAnsi="Times New Roman"/>
          <w:b/>
          <w:bCs/>
          <w:color w:val="1D1D1B"/>
          <w:sz w:val="28"/>
          <w:szCs w:val="28"/>
          <w:bdr w:val="none" w:sz="0" w:space="0" w:color="auto" w:frame="1"/>
        </w:rPr>
        <w:t>Загальні положення</w:t>
      </w:r>
    </w:p>
    <w:p w:rsidR="000A1E47" w:rsidRPr="007D5DF7" w:rsidRDefault="000A1E47" w:rsidP="000A1E47">
      <w:pPr>
        <w:shd w:val="clear" w:color="auto" w:fill="FFFFFF"/>
        <w:rPr>
          <w:rFonts w:ascii="Times New Roman" w:hAnsi="Times New Roman"/>
          <w:color w:val="1D1D1B"/>
          <w:sz w:val="28"/>
          <w:szCs w:val="28"/>
          <w:bdr w:val="none" w:sz="0" w:space="0" w:color="auto" w:frame="1"/>
        </w:rPr>
      </w:pPr>
    </w:p>
    <w:p w:rsidR="000A1E47" w:rsidRPr="00571AD5" w:rsidRDefault="000A1E47" w:rsidP="000A1E47">
      <w:pPr>
        <w:shd w:val="clear" w:color="auto" w:fill="FFFFFF"/>
        <w:ind w:firstLine="567"/>
        <w:jc w:val="both"/>
        <w:rPr>
          <w:rFonts w:ascii="Arial" w:hAnsi="Arial" w:cs="Arial"/>
          <w:color w:val="1D1D1B"/>
          <w:szCs w:val="26"/>
        </w:rPr>
      </w:pPr>
      <w:r w:rsidRPr="00571AD5">
        <w:rPr>
          <w:rFonts w:ascii="Times New Roman" w:hAnsi="Times New Roman"/>
          <w:color w:val="1D1D1B"/>
          <w:sz w:val="28"/>
          <w:szCs w:val="28"/>
          <w:bdr w:val="none" w:sz="0" w:space="0" w:color="auto" w:frame="1"/>
        </w:rPr>
        <w:t xml:space="preserve">1.1. Робоча група з розробки </w:t>
      </w:r>
      <w:r w:rsidRPr="00571AD5">
        <w:rPr>
          <w:rFonts w:ascii="Times New Roman" w:hAnsi="Times New Roman"/>
          <w:iCs/>
          <w:color w:val="1D1D1B"/>
          <w:sz w:val="28"/>
          <w:szCs w:val="28"/>
          <w:bdr w:val="none" w:sz="0" w:space="0" w:color="auto" w:frame="1"/>
        </w:rPr>
        <w:t>Стратегії розвитку Новомосковської територіальної громади на 2026–2027 роки</w:t>
      </w:r>
      <w:r w:rsidRPr="00571AD5">
        <w:rPr>
          <w:rFonts w:ascii="Times New Roman" w:hAnsi="Times New Roman"/>
          <w:color w:val="1D1D1B"/>
          <w:sz w:val="28"/>
          <w:szCs w:val="28"/>
          <w:bdr w:val="none" w:sz="0" w:space="0" w:color="auto" w:frame="1"/>
        </w:rPr>
        <w:t xml:space="preserve"> (далі </w:t>
      </w:r>
      <w:r w:rsidRPr="00C577A1">
        <w:rPr>
          <w:rFonts w:ascii="Times New Roman" w:hAnsi="Times New Roman"/>
          <w:color w:val="1D1D1B"/>
          <w:sz w:val="28"/>
          <w:szCs w:val="28"/>
          <w:bdr w:val="none" w:sz="0" w:space="0" w:color="auto" w:frame="1"/>
        </w:rPr>
        <w:t>—</w:t>
      </w:r>
      <w:r w:rsidRPr="00571AD5">
        <w:rPr>
          <w:rFonts w:ascii="Times New Roman" w:hAnsi="Times New Roman"/>
          <w:color w:val="1D1D1B"/>
          <w:sz w:val="28"/>
          <w:szCs w:val="28"/>
          <w:bdr w:val="none" w:sz="0" w:space="0" w:color="auto" w:frame="1"/>
        </w:rPr>
        <w:t xml:space="preserve"> </w:t>
      </w:r>
      <w:r>
        <w:rPr>
          <w:rFonts w:ascii="Times New Roman" w:hAnsi="Times New Roman"/>
          <w:color w:val="1D1D1B"/>
          <w:sz w:val="28"/>
          <w:szCs w:val="28"/>
          <w:bdr w:val="none" w:sz="0" w:space="0" w:color="auto" w:frame="1"/>
        </w:rPr>
        <w:t>р</w:t>
      </w:r>
      <w:r w:rsidRPr="00571AD5">
        <w:rPr>
          <w:rFonts w:ascii="Times New Roman" w:hAnsi="Times New Roman"/>
          <w:color w:val="1D1D1B"/>
          <w:sz w:val="28"/>
          <w:szCs w:val="28"/>
          <w:bdr w:val="none" w:sz="0" w:space="0" w:color="auto" w:frame="1"/>
        </w:rPr>
        <w:t xml:space="preserve">обоча група) </w:t>
      </w:r>
      <w:r w:rsidRPr="00C577A1">
        <w:rPr>
          <w:rFonts w:ascii="Times New Roman" w:hAnsi="Times New Roman"/>
          <w:color w:val="1D1D1B"/>
          <w:sz w:val="28"/>
          <w:szCs w:val="28"/>
          <w:bdr w:val="none" w:sz="0" w:space="0" w:color="auto" w:frame="1"/>
        </w:rPr>
        <w:t>—</w:t>
      </w:r>
      <w:r w:rsidRPr="00571AD5">
        <w:rPr>
          <w:rFonts w:ascii="Times New Roman" w:hAnsi="Times New Roman"/>
          <w:color w:val="1D1D1B"/>
          <w:sz w:val="28"/>
          <w:szCs w:val="28"/>
          <w:bdr w:val="none" w:sz="0" w:space="0" w:color="auto" w:frame="1"/>
        </w:rPr>
        <w:t xml:space="preserve"> консультативно-дорадчий орган при виконавчому комітеті Самарівської міської ради, створений для організації та підготовки пропозицій з розробки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w:t>
      </w:r>
      <w:r>
        <w:rPr>
          <w:rFonts w:ascii="Times New Roman" w:hAnsi="Times New Roman"/>
          <w:color w:val="1D1D1B"/>
          <w:sz w:val="28"/>
          <w:szCs w:val="28"/>
          <w:bdr w:val="none" w:sz="0" w:space="0" w:color="auto" w:frame="1"/>
        </w:rPr>
        <w:t xml:space="preserve"> громади</w:t>
      </w:r>
      <w:r w:rsidRPr="00571AD5">
        <w:rPr>
          <w:rFonts w:ascii="Times New Roman" w:hAnsi="Times New Roman"/>
          <w:color w:val="1D1D1B"/>
          <w:sz w:val="28"/>
          <w:szCs w:val="28"/>
          <w:bdr w:val="none" w:sz="0" w:space="0" w:color="auto" w:frame="1"/>
        </w:rPr>
        <w:t xml:space="preserve">. У своїй діяльності </w:t>
      </w:r>
      <w:r>
        <w:rPr>
          <w:rFonts w:ascii="Times New Roman" w:hAnsi="Times New Roman"/>
          <w:color w:val="1D1D1B"/>
          <w:sz w:val="28"/>
          <w:szCs w:val="28"/>
          <w:bdr w:val="none" w:sz="0" w:space="0" w:color="auto" w:frame="1"/>
        </w:rPr>
        <w:t>р</w:t>
      </w:r>
      <w:r w:rsidRPr="00571AD5">
        <w:rPr>
          <w:rFonts w:ascii="Times New Roman" w:hAnsi="Times New Roman"/>
          <w:color w:val="1D1D1B"/>
          <w:sz w:val="28"/>
          <w:szCs w:val="28"/>
          <w:bdr w:val="none" w:sz="0" w:space="0" w:color="auto" w:frame="1"/>
        </w:rPr>
        <w:t>обоча група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актами центральних органів виконавчої влади, рішеннями Самарівської міської ради та цим Положенням.</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 xml:space="preserve">1.2. Робоча група створюється з метою розробки і втілення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w:t>
      </w:r>
      <w:r>
        <w:rPr>
          <w:rFonts w:ascii="Times New Roman" w:hAnsi="Times New Roman"/>
          <w:color w:val="1D1D1B"/>
          <w:sz w:val="28"/>
          <w:szCs w:val="28"/>
          <w:bdr w:val="none" w:sz="0" w:space="0" w:color="auto" w:frame="1"/>
        </w:rPr>
        <w:t xml:space="preserve"> громади</w:t>
      </w:r>
      <w:r w:rsidRPr="00571AD5">
        <w:rPr>
          <w:rFonts w:ascii="Times New Roman" w:hAnsi="Times New Roman"/>
          <w:color w:val="1D1D1B"/>
          <w:sz w:val="28"/>
          <w:szCs w:val="28"/>
          <w:bdr w:val="none" w:sz="0" w:space="0" w:color="auto" w:frame="1"/>
        </w:rPr>
        <w:t>.</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 xml:space="preserve">1.3. Основним завданням </w:t>
      </w:r>
      <w:r>
        <w:rPr>
          <w:rFonts w:ascii="Times New Roman" w:hAnsi="Times New Roman"/>
          <w:color w:val="1D1D1B"/>
          <w:sz w:val="28"/>
          <w:szCs w:val="28"/>
          <w:bdr w:val="none" w:sz="0" w:space="0" w:color="auto" w:frame="1"/>
        </w:rPr>
        <w:t>р</w:t>
      </w:r>
      <w:r w:rsidRPr="00571AD5">
        <w:rPr>
          <w:rFonts w:ascii="Times New Roman" w:hAnsi="Times New Roman"/>
          <w:color w:val="1D1D1B"/>
          <w:sz w:val="28"/>
          <w:szCs w:val="28"/>
          <w:bdr w:val="none" w:sz="0" w:space="0" w:color="auto" w:frame="1"/>
        </w:rPr>
        <w:t>обочої групи є:</w:t>
      </w:r>
    </w:p>
    <w:p w:rsidR="000A1E47"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1.3.1. </w:t>
      </w:r>
      <w:r w:rsidRPr="00571AD5">
        <w:rPr>
          <w:rFonts w:ascii="Times New Roman" w:hAnsi="Times New Roman"/>
          <w:color w:val="1D1D1B"/>
          <w:sz w:val="28"/>
          <w:szCs w:val="28"/>
          <w:bdr w:val="none" w:sz="0" w:space="0" w:color="auto" w:frame="1"/>
        </w:rPr>
        <w:t>визначення пріоритетів</w:t>
      </w:r>
      <w:r>
        <w:rPr>
          <w:rFonts w:ascii="Times New Roman" w:hAnsi="Times New Roman"/>
          <w:color w:val="1D1D1B"/>
          <w:sz w:val="28"/>
          <w:szCs w:val="28"/>
          <w:bdr w:val="none" w:sz="0" w:space="0" w:color="auto" w:frame="1"/>
        </w:rPr>
        <w:t xml:space="preserve"> та</w:t>
      </w:r>
      <w:r w:rsidRPr="00571AD5">
        <w:rPr>
          <w:rFonts w:ascii="Times New Roman" w:hAnsi="Times New Roman"/>
          <w:color w:val="1D1D1B"/>
          <w:sz w:val="28"/>
          <w:szCs w:val="28"/>
          <w:bdr w:val="none" w:sz="0" w:space="0" w:color="auto" w:frame="1"/>
        </w:rPr>
        <w:t xml:space="preserve"> стратегічних цілей</w:t>
      </w:r>
      <w:r>
        <w:rPr>
          <w:rFonts w:ascii="Times New Roman" w:hAnsi="Times New Roman"/>
          <w:color w:val="1D1D1B"/>
          <w:sz w:val="28"/>
          <w:szCs w:val="28"/>
          <w:bdr w:val="none" w:sz="0" w:space="0" w:color="auto" w:frame="1"/>
        </w:rPr>
        <w:t xml:space="preserve"> розвитку громади </w:t>
      </w:r>
      <w:r w:rsidRPr="00571AD5">
        <w:rPr>
          <w:rFonts w:ascii="Times New Roman" w:hAnsi="Times New Roman"/>
          <w:color w:val="1D1D1B"/>
          <w:sz w:val="28"/>
          <w:szCs w:val="28"/>
          <w:bdr w:val="none" w:sz="0" w:space="0" w:color="auto" w:frame="1"/>
        </w:rPr>
        <w:t>з</w:t>
      </w:r>
      <w:r>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 xml:space="preserve">урахуванням основних положень Стратегії </w:t>
      </w:r>
      <w:r>
        <w:rPr>
          <w:rFonts w:ascii="Times New Roman" w:hAnsi="Times New Roman"/>
          <w:color w:val="1D1D1B"/>
          <w:sz w:val="28"/>
          <w:szCs w:val="28"/>
          <w:bdr w:val="none" w:sz="0" w:space="0" w:color="auto" w:frame="1"/>
        </w:rPr>
        <w:t xml:space="preserve">регіонального </w:t>
      </w:r>
      <w:r w:rsidRPr="00571AD5">
        <w:rPr>
          <w:rFonts w:ascii="Times New Roman" w:hAnsi="Times New Roman"/>
          <w:color w:val="1D1D1B"/>
          <w:sz w:val="28"/>
          <w:szCs w:val="28"/>
          <w:bdr w:val="none" w:sz="0" w:space="0" w:color="auto" w:frame="1"/>
        </w:rPr>
        <w:t>розвитку Дніпропетровської області</w:t>
      </w:r>
      <w:r>
        <w:rPr>
          <w:rFonts w:ascii="Times New Roman" w:hAnsi="Times New Roman"/>
          <w:color w:val="1D1D1B"/>
          <w:sz w:val="28"/>
          <w:szCs w:val="28"/>
          <w:bdr w:val="none" w:sz="0" w:space="0" w:color="auto" w:frame="1"/>
        </w:rPr>
        <w:t xml:space="preserve"> на період до 2027 року;</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1.3.2. </w:t>
      </w:r>
      <w:r w:rsidRPr="00571AD5">
        <w:rPr>
          <w:rFonts w:ascii="Times New Roman" w:hAnsi="Times New Roman"/>
          <w:color w:val="1D1D1B"/>
          <w:sz w:val="28"/>
          <w:szCs w:val="28"/>
          <w:bdr w:val="none" w:sz="0" w:space="0" w:color="auto" w:frame="1"/>
        </w:rPr>
        <w:t xml:space="preserve">надання пропозицій щодо підготовки та реалізації пріоритетних інвестиційних проєктів, спрямованих на впровадження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w:t>
      </w:r>
      <w:r>
        <w:rPr>
          <w:rFonts w:ascii="Times New Roman" w:hAnsi="Times New Roman"/>
          <w:color w:val="1D1D1B"/>
          <w:sz w:val="28"/>
          <w:szCs w:val="28"/>
          <w:bdr w:val="none" w:sz="0" w:space="0" w:color="auto" w:frame="1"/>
        </w:rPr>
        <w:t xml:space="preserve"> розвитку громади;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 xml:space="preserve">1.3.3. розробка </w:t>
      </w:r>
      <w:r w:rsidRPr="00571AD5">
        <w:rPr>
          <w:rFonts w:ascii="Times New Roman" w:hAnsi="Times New Roman"/>
          <w:color w:val="1D1D1B"/>
          <w:sz w:val="28"/>
          <w:szCs w:val="28"/>
          <w:bdr w:val="none" w:sz="0" w:space="0" w:color="auto" w:frame="1"/>
        </w:rPr>
        <w:t xml:space="preserve">поетапного плану дій та механізму реалізації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 xml:space="preserve">тратегії </w:t>
      </w:r>
      <w:r>
        <w:rPr>
          <w:rFonts w:ascii="Times New Roman" w:hAnsi="Times New Roman"/>
          <w:color w:val="1D1D1B"/>
          <w:sz w:val="28"/>
          <w:szCs w:val="28"/>
          <w:bdr w:val="none" w:sz="0" w:space="0" w:color="auto" w:frame="1"/>
        </w:rPr>
        <w:t>розвитку громади.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1.</w:t>
      </w:r>
      <w:r>
        <w:rPr>
          <w:rFonts w:ascii="Times New Roman" w:hAnsi="Times New Roman"/>
          <w:color w:val="1D1D1B"/>
          <w:sz w:val="28"/>
          <w:szCs w:val="28"/>
          <w:bdr w:val="none" w:sz="0" w:space="0" w:color="auto" w:frame="1"/>
        </w:rPr>
        <w:t>4</w:t>
      </w:r>
      <w:r w:rsidRPr="00571AD5">
        <w:rPr>
          <w:rFonts w:ascii="Times New Roman" w:hAnsi="Times New Roman"/>
          <w:color w:val="1D1D1B"/>
          <w:sz w:val="28"/>
          <w:szCs w:val="28"/>
          <w:bdr w:val="none" w:sz="0" w:space="0" w:color="auto" w:frame="1"/>
        </w:rPr>
        <w:t xml:space="preserve">. Робоча група </w:t>
      </w:r>
      <w:r>
        <w:rPr>
          <w:rFonts w:ascii="Times New Roman" w:hAnsi="Times New Roman"/>
          <w:color w:val="1D1D1B"/>
          <w:sz w:val="28"/>
          <w:szCs w:val="28"/>
          <w:bdr w:val="none" w:sz="0" w:space="0" w:color="auto" w:frame="1"/>
        </w:rPr>
        <w:t>здійснює свою діяльність</w:t>
      </w:r>
      <w:r w:rsidRPr="00571AD5">
        <w:rPr>
          <w:rFonts w:ascii="Times New Roman" w:hAnsi="Times New Roman"/>
          <w:color w:val="1D1D1B"/>
          <w:sz w:val="28"/>
          <w:szCs w:val="28"/>
          <w:bdr w:val="none" w:sz="0" w:space="0" w:color="auto" w:frame="1"/>
        </w:rPr>
        <w:t xml:space="preserve"> на засадах добровільності та безкорисливості.</w:t>
      </w:r>
    </w:p>
    <w:p w:rsidR="000A1E47" w:rsidRPr="00571AD5"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571AD5" w:rsidRDefault="000A1E47" w:rsidP="000A1E47">
      <w:pPr>
        <w:shd w:val="clear" w:color="auto" w:fill="FFFFFF"/>
        <w:jc w:val="center"/>
        <w:rPr>
          <w:rFonts w:ascii="Times New Roman" w:hAnsi="Times New Roman"/>
          <w:b/>
          <w:bCs/>
          <w:color w:val="1D1D1B"/>
          <w:sz w:val="28"/>
          <w:szCs w:val="28"/>
          <w:bdr w:val="none" w:sz="0" w:space="0" w:color="auto" w:frame="1"/>
        </w:rPr>
      </w:pPr>
      <w:r w:rsidRPr="00571AD5">
        <w:rPr>
          <w:rFonts w:ascii="Times New Roman" w:hAnsi="Times New Roman"/>
          <w:b/>
          <w:bCs/>
          <w:color w:val="1D1D1B"/>
          <w:sz w:val="28"/>
          <w:szCs w:val="28"/>
          <w:bdr w:val="none" w:sz="0" w:space="0" w:color="auto" w:frame="1"/>
        </w:rPr>
        <w:t>II. Функції та повноваження робочої групи</w:t>
      </w:r>
    </w:p>
    <w:p w:rsidR="000A1E47" w:rsidRPr="00DD7707"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2.1. </w:t>
      </w:r>
      <w:r w:rsidRPr="00571AD5">
        <w:rPr>
          <w:rFonts w:ascii="Times New Roman" w:hAnsi="Times New Roman"/>
          <w:color w:val="1D1D1B"/>
          <w:sz w:val="28"/>
          <w:szCs w:val="28"/>
          <w:bdr w:val="none" w:sz="0" w:space="0" w:color="auto" w:frame="1"/>
        </w:rPr>
        <w:t>Робоча група в процесі діяльності:</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2.1.</w:t>
      </w:r>
      <w:r>
        <w:rPr>
          <w:rFonts w:ascii="Times New Roman" w:hAnsi="Times New Roman"/>
          <w:color w:val="1D1D1B"/>
          <w:sz w:val="28"/>
          <w:szCs w:val="28"/>
          <w:bdr w:val="none" w:sz="0" w:space="0" w:color="auto" w:frame="1"/>
        </w:rPr>
        <w:t>1.</w:t>
      </w:r>
      <w:r w:rsidRPr="00571AD5">
        <w:rPr>
          <w:rFonts w:ascii="Times New Roman" w:hAnsi="Times New Roman"/>
          <w:color w:val="1D1D1B"/>
          <w:sz w:val="28"/>
          <w:szCs w:val="28"/>
          <w:bdr w:val="none" w:sz="0" w:space="0" w:color="auto" w:frame="1"/>
        </w:rPr>
        <w:t> визначає напрями і пріоритети своєї</w:t>
      </w:r>
      <w:r>
        <w:rPr>
          <w:rFonts w:ascii="Times New Roman" w:hAnsi="Times New Roman"/>
          <w:color w:val="1D1D1B"/>
          <w:sz w:val="28"/>
          <w:szCs w:val="28"/>
          <w:bdr w:val="none" w:sz="0" w:space="0" w:color="auto" w:frame="1"/>
        </w:rPr>
        <w:t xml:space="preserve"> роботи</w:t>
      </w:r>
      <w:r w:rsidRPr="00571AD5">
        <w:rPr>
          <w:rFonts w:ascii="Times New Roman" w:hAnsi="Times New Roman"/>
          <w:color w:val="1D1D1B"/>
          <w:sz w:val="28"/>
          <w:szCs w:val="28"/>
          <w:bdr w:val="none" w:sz="0" w:space="0" w:color="auto" w:frame="1"/>
        </w:rPr>
        <w:t>;</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2.</w:t>
      </w:r>
      <w:r>
        <w:rPr>
          <w:rFonts w:ascii="Times New Roman" w:hAnsi="Times New Roman"/>
          <w:color w:val="1D1D1B"/>
          <w:sz w:val="28"/>
          <w:szCs w:val="28"/>
          <w:bdr w:val="none" w:sz="0" w:space="0" w:color="auto" w:frame="1"/>
        </w:rPr>
        <w:t>1.</w:t>
      </w:r>
      <w:r w:rsidRPr="00571AD5">
        <w:rPr>
          <w:rFonts w:ascii="Times New Roman" w:hAnsi="Times New Roman"/>
          <w:color w:val="1D1D1B"/>
          <w:sz w:val="28"/>
          <w:szCs w:val="28"/>
          <w:bdr w:val="none" w:sz="0" w:space="0" w:color="auto" w:frame="1"/>
        </w:rPr>
        <w:t xml:space="preserve">2. розробляє проєкт бачення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тратегічного розвитку громади</w:t>
      </w:r>
      <w:r w:rsidRPr="00FF5C03">
        <w:rPr>
          <w:rFonts w:ascii="Times New Roman" w:hAnsi="Times New Roman"/>
          <w:color w:val="1D1D1B"/>
          <w:sz w:val="28"/>
          <w:szCs w:val="28"/>
          <w:bdr w:val="none" w:sz="0" w:space="0" w:color="auto" w:frame="1"/>
        </w:rPr>
        <w:t xml:space="preserve"> </w:t>
      </w:r>
      <w:r w:rsidRPr="00571AD5">
        <w:rPr>
          <w:rFonts w:ascii="Times New Roman" w:hAnsi="Times New Roman"/>
          <w:color w:val="1D1D1B"/>
          <w:sz w:val="28"/>
          <w:szCs w:val="28"/>
          <w:bdr w:val="none" w:sz="0" w:space="0" w:color="auto" w:frame="1"/>
        </w:rPr>
        <w:t>та напрямів по досягненню довго- і короткострокових цілей;</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2.1.3. </w:t>
      </w:r>
      <w:r w:rsidRPr="00571AD5">
        <w:rPr>
          <w:rFonts w:ascii="Times New Roman" w:hAnsi="Times New Roman"/>
          <w:color w:val="1D1D1B"/>
          <w:sz w:val="28"/>
          <w:szCs w:val="28"/>
          <w:bdr w:val="none" w:sz="0" w:space="0" w:color="auto" w:frame="1"/>
        </w:rPr>
        <w:t>проводить аналіз сильних та слабких сторін, можливостей та загроз у розвитку громади;</w:t>
      </w:r>
    </w:p>
    <w:p w:rsidR="000A1E47"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2.1.4. </w:t>
      </w:r>
      <w:r w:rsidRPr="00571AD5">
        <w:rPr>
          <w:rFonts w:ascii="Times New Roman" w:hAnsi="Times New Roman"/>
          <w:color w:val="1D1D1B"/>
          <w:sz w:val="28"/>
          <w:szCs w:val="28"/>
          <w:bdr w:val="none" w:sz="0" w:space="0" w:color="auto" w:frame="1"/>
        </w:rPr>
        <w:t>визначає пріоритетні напрямки економічного і соціального розвитку громади;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2.</w:t>
      </w:r>
      <w:r>
        <w:rPr>
          <w:rFonts w:ascii="Times New Roman" w:hAnsi="Times New Roman"/>
          <w:color w:val="1D1D1B"/>
          <w:sz w:val="28"/>
          <w:szCs w:val="28"/>
          <w:bdr w:val="none" w:sz="0" w:space="0" w:color="auto" w:frame="1"/>
          <w:lang w:val="ru-RU"/>
        </w:rPr>
        <w:t>1.</w:t>
      </w:r>
      <w:r>
        <w:rPr>
          <w:rFonts w:ascii="Times New Roman" w:hAnsi="Times New Roman"/>
          <w:color w:val="1D1D1B"/>
          <w:sz w:val="28"/>
          <w:szCs w:val="28"/>
          <w:bdr w:val="none" w:sz="0" w:space="0" w:color="auto" w:frame="1"/>
        </w:rPr>
        <w:t>5</w:t>
      </w:r>
      <w:r w:rsidRPr="00571AD5">
        <w:rPr>
          <w:rFonts w:ascii="Times New Roman" w:hAnsi="Times New Roman"/>
          <w:color w:val="1D1D1B"/>
          <w:sz w:val="28"/>
          <w:szCs w:val="28"/>
          <w:bdr w:val="none" w:sz="0" w:space="0" w:color="auto" w:frame="1"/>
        </w:rPr>
        <w:t xml:space="preserve">. розробляє план дій для втілення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 громади;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w:t>
      </w:r>
      <w:r>
        <w:rPr>
          <w:rFonts w:ascii="Times New Roman" w:hAnsi="Times New Roman"/>
          <w:color w:val="1D1D1B"/>
          <w:sz w:val="28"/>
          <w:szCs w:val="28"/>
          <w:bdr w:val="none" w:sz="0" w:space="0" w:color="auto" w:frame="1"/>
          <w:lang w:val="ru-RU"/>
        </w:rPr>
        <w:t>1.</w:t>
      </w:r>
      <w:r>
        <w:rPr>
          <w:rFonts w:ascii="Times New Roman" w:hAnsi="Times New Roman"/>
          <w:color w:val="1D1D1B"/>
          <w:sz w:val="28"/>
          <w:szCs w:val="28"/>
          <w:bdr w:val="none" w:sz="0" w:space="0" w:color="auto" w:frame="1"/>
        </w:rPr>
        <w:t>6. </w:t>
      </w:r>
      <w:r w:rsidRPr="00571AD5">
        <w:rPr>
          <w:rFonts w:ascii="Times New Roman" w:hAnsi="Times New Roman"/>
          <w:color w:val="1D1D1B"/>
          <w:sz w:val="28"/>
          <w:szCs w:val="28"/>
          <w:bdr w:val="none" w:sz="0" w:space="0" w:color="auto" w:frame="1"/>
        </w:rPr>
        <w:t>організовує та проводить круглі столи, дискусії, наради з питань, віднесених до її компетенції;</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w:t>
      </w:r>
      <w:r w:rsidRPr="002779DF">
        <w:rPr>
          <w:rFonts w:ascii="Times New Roman" w:hAnsi="Times New Roman"/>
          <w:color w:val="1D1D1B"/>
          <w:sz w:val="28"/>
          <w:szCs w:val="28"/>
          <w:bdr w:val="none" w:sz="0" w:space="0" w:color="auto" w:frame="1"/>
        </w:rPr>
        <w:t>1.</w:t>
      </w:r>
      <w:r>
        <w:rPr>
          <w:rFonts w:ascii="Times New Roman" w:hAnsi="Times New Roman"/>
          <w:color w:val="1D1D1B"/>
          <w:sz w:val="28"/>
          <w:szCs w:val="28"/>
          <w:bdr w:val="none" w:sz="0" w:space="0" w:color="auto" w:frame="1"/>
        </w:rPr>
        <w:t>7. </w:t>
      </w:r>
      <w:r w:rsidRPr="00571AD5">
        <w:rPr>
          <w:rFonts w:ascii="Times New Roman" w:hAnsi="Times New Roman"/>
          <w:color w:val="1D1D1B"/>
          <w:sz w:val="28"/>
          <w:szCs w:val="28"/>
          <w:bdr w:val="none" w:sz="0" w:space="0" w:color="auto" w:frame="1"/>
        </w:rPr>
        <w:t xml:space="preserve">організовує роботи з підготовки інформаційних документів щодо складання і виконання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 громади;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w:t>
      </w:r>
      <w:r>
        <w:rPr>
          <w:rFonts w:ascii="Times New Roman" w:hAnsi="Times New Roman"/>
          <w:color w:val="1D1D1B"/>
          <w:sz w:val="28"/>
          <w:szCs w:val="28"/>
          <w:bdr w:val="none" w:sz="0" w:space="0" w:color="auto" w:frame="1"/>
          <w:lang w:val="ru-RU"/>
        </w:rPr>
        <w:t>1.</w:t>
      </w:r>
      <w:r>
        <w:rPr>
          <w:rFonts w:ascii="Times New Roman" w:hAnsi="Times New Roman"/>
          <w:color w:val="1D1D1B"/>
          <w:sz w:val="28"/>
          <w:szCs w:val="28"/>
          <w:bdr w:val="none" w:sz="0" w:space="0" w:color="auto" w:frame="1"/>
        </w:rPr>
        <w:t>8. </w:t>
      </w:r>
      <w:r w:rsidRPr="00571AD5">
        <w:rPr>
          <w:rFonts w:ascii="Times New Roman" w:hAnsi="Times New Roman"/>
          <w:color w:val="1D1D1B"/>
          <w:sz w:val="28"/>
          <w:szCs w:val="28"/>
          <w:bdr w:val="none" w:sz="0" w:space="0" w:color="auto" w:frame="1"/>
        </w:rPr>
        <w:t>у разі потреби залучає до участі в роботі фахівців з питань планування розвитку, незалежних експертів;</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2.</w:t>
      </w:r>
      <w:r>
        <w:rPr>
          <w:rFonts w:ascii="Times New Roman" w:hAnsi="Times New Roman"/>
          <w:color w:val="1D1D1B"/>
          <w:sz w:val="28"/>
          <w:szCs w:val="28"/>
          <w:bdr w:val="none" w:sz="0" w:space="0" w:color="auto" w:frame="1"/>
          <w:lang w:val="ru-RU"/>
        </w:rPr>
        <w:t>1.</w:t>
      </w:r>
      <w:r>
        <w:rPr>
          <w:rFonts w:ascii="Times New Roman" w:hAnsi="Times New Roman"/>
          <w:color w:val="1D1D1B"/>
          <w:sz w:val="28"/>
          <w:szCs w:val="28"/>
          <w:bdr w:val="none" w:sz="0" w:space="0" w:color="auto" w:frame="1"/>
        </w:rPr>
        <w:t>9. </w:t>
      </w:r>
      <w:r w:rsidRPr="00571AD5">
        <w:rPr>
          <w:rFonts w:ascii="Times New Roman" w:hAnsi="Times New Roman"/>
          <w:color w:val="1D1D1B"/>
          <w:sz w:val="28"/>
          <w:szCs w:val="28"/>
          <w:bdr w:val="none" w:sz="0" w:space="0" w:color="auto" w:frame="1"/>
        </w:rPr>
        <w:t>залучає за згодою в установленому порядку до роботи депутатів Самарівської міської ради, представників органів виконавчої влади;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EC39B2">
        <w:rPr>
          <w:rFonts w:ascii="Times New Roman" w:hAnsi="Times New Roman"/>
          <w:color w:val="1D1D1B"/>
          <w:sz w:val="28"/>
          <w:szCs w:val="28"/>
          <w:bdr w:val="none" w:sz="0" w:space="0" w:color="auto" w:frame="1"/>
        </w:rPr>
        <w:t>2.</w:t>
      </w:r>
      <w:r>
        <w:rPr>
          <w:rFonts w:ascii="Times New Roman" w:hAnsi="Times New Roman"/>
          <w:color w:val="1D1D1B"/>
          <w:sz w:val="28"/>
          <w:szCs w:val="28"/>
          <w:bdr w:val="none" w:sz="0" w:space="0" w:color="auto" w:frame="1"/>
          <w:lang w:val="ru-RU"/>
        </w:rPr>
        <w:t>1.</w:t>
      </w:r>
      <w:r>
        <w:rPr>
          <w:rFonts w:ascii="Times New Roman" w:hAnsi="Times New Roman"/>
          <w:color w:val="1D1D1B"/>
          <w:sz w:val="28"/>
          <w:szCs w:val="28"/>
          <w:bdr w:val="none" w:sz="0" w:space="0" w:color="auto" w:frame="1"/>
        </w:rPr>
        <w:t>10</w:t>
      </w:r>
      <w:r w:rsidRPr="00EC39B2">
        <w:rPr>
          <w:rFonts w:ascii="Times New Roman" w:hAnsi="Times New Roman"/>
          <w:color w:val="1D1D1B"/>
          <w:sz w:val="28"/>
          <w:szCs w:val="28"/>
          <w:bdr w:val="none" w:sz="0" w:space="0" w:color="auto" w:frame="1"/>
        </w:rPr>
        <w:t>. виконує доручення голови групи в межах завдань розробки стратегії розвитку громади.</w:t>
      </w:r>
    </w:p>
    <w:p w:rsidR="000A1E47" w:rsidRPr="002779DF"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DD7707">
        <w:rPr>
          <w:rFonts w:ascii="Times New Roman" w:hAnsi="Times New Roman"/>
          <w:color w:val="1D1D1B"/>
          <w:sz w:val="28"/>
          <w:szCs w:val="28"/>
          <w:bdr w:val="none" w:sz="0" w:space="0" w:color="auto" w:frame="1"/>
        </w:rPr>
        <w:t>2.2.</w:t>
      </w:r>
      <w:r>
        <w:rPr>
          <w:rFonts w:ascii="Times New Roman" w:hAnsi="Times New Roman"/>
          <w:color w:val="1D1D1B"/>
          <w:sz w:val="28"/>
          <w:szCs w:val="28"/>
          <w:bdr w:val="none" w:sz="0" w:space="0" w:color="auto" w:frame="1"/>
          <w:lang w:val="ru-RU"/>
        </w:rPr>
        <w:t> </w:t>
      </w:r>
      <w:r w:rsidRPr="002779DF">
        <w:rPr>
          <w:rFonts w:ascii="Times New Roman" w:hAnsi="Times New Roman"/>
          <w:color w:val="1D1D1B"/>
          <w:sz w:val="28"/>
          <w:szCs w:val="28"/>
          <w:bdr w:val="none" w:sz="0" w:space="0" w:color="auto" w:frame="1"/>
        </w:rPr>
        <w:t>Робоча група має право:</w:t>
      </w:r>
    </w:p>
    <w:p w:rsidR="000A1E47" w:rsidRPr="00C36454"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DD7707">
        <w:rPr>
          <w:rFonts w:ascii="Times New Roman" w:hAnsi="Times New Roman"/>
          <w:color w:val="1D1D1B"/>
          <w:sz w:val="28"/>
          <w:szCs w:val="28"/>
          <w:bdr w:val="none" w:sz="0" w:space="0" w:color="auto" w:frame="1"/>
        </w:rPr>
        <w:t>2.2.1</w:t>
      </w:r>
      <w:r>
        <w:rPr>
          <w:rFonts w:ascii="Times New Roman" w:hAnsi="Times New Roman"/>
          <w:color w:val="1D1D1B"/>
          <w:sz w:val="28"/>
          <w:szCs w:val="28"/>
          <w:bdr w:val="none" w:sz="0" w:space="0" w:color="auto" w:frame="1"/>
        </w:rPr>
        <w:t>. запитувати</w:t>
      </w:r>
      <w:r w:rsidRPr="00571AD5">
        <w:rPr>
          <w:rFonts w:ascii="Times New Roman" w:hAnsi="Times New Roman"/>
          <w:color w:val="1D1D1B"/>
          <w:sz w:val="28"/>
          <w:szCs w:val="28"/>
          <w:bdr w:val="none" w:sz="0" w:space="0" w:color="auto" w:frame="1"/>
        </w:rPr>
        <w:t xml:space="preserve"> інформацію, необхідну для розробки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 громади в організаціях, установах громади незалежно від їх відомчого підпорядкування, форми власності та господарювання;</w:t>
      </w:r>
    </w:p>
    <w:p w:rsidR="000A1E47" w:rsidRPr="00C36454"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DD7707">
        <w:rPr>
          <w:rFonts w:ascii="Times New Roman" w:hAnsi="Times New Roman"/>
          <w:color w:val="1D1D1B"/>
          <w:sz w:val="28"/>
          <w:szCs w:val="28"/>
          <w:bdr w:val="none" w:sz="0" w:space="0" w:color="auto" w:frame="1"/>
        </w:rPr>
        <w:t>2.2</w:t>
      </w:r>
      <w:r>
        <w:rPr>
          <w:rFonts w:ascii="Times New Roman" w:hAnsi="Times New Roman"/>
          <w:color w:val="1D1D1B"/>
          <w:sz w:val="28"/>
          <w:szCs w:val="28"/>
          <w:bdr w:val="none" w:sz="0" w:space="0" w:color="auto" w:frame="1"/>
        </w:rPr>
        <w:t>.2.</w:t>
      </w:r>
      <w:r w:rsidRPr="00DD7707">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 xml:space="preserve">проводити опитування громадян, громадські слухання чи проводити іншу діяльність по вивченню громадської думки щодо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 громади;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DD7707">
        <w:rPr>
          <w:rFonts w:ascii="Times New Roman" w:hAnsi="Times New Roman"/>
          <w:color w:val="1D1D1B"/>
          <w:sz w:val="28"/>
          <w:szCs w:val="28"/>
          <w:bdr w:val="none" w:sz="0" w:space="0" w:color="auto" w:frame="1"/>
        </w:rPr>
        <w:t>2.2</w:t>
      </w:r>
      <w:r w:rsidRPr="00C36454">
        <w:rPr>
          <w:rFonts w:ascii="Times New Roman" w:hAnsi="Times New Roman"/>
          <w:color w:val="1D1D1B"/>
          <w:sz w:val="28"/>
          <w:szCs w:val="28"/>
          <w:bdr w:val="none" w:sz="0" w:space="0" w:color="auto" w:frame="1"/>
        </w:rPr>
        <w:t>.3.</w:t>
      </w:r>
      <w:r w:rsidRPr="00DD7707">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 xml:space="preserve">проводити роз’яснювальну </w:t>
      </w:r>
      <w:r>
        <w:rPr>
          <w:rFonts w:ascii="Times New Roman" w:hAnsi="Times New Roman"/>
          <w:color w:val="1D1D1B"/>
          <w:sz w:val="28"/>
          <w:szCs w:val="28"/>
          <w:bdr w:val="none" w:sz="0" w:space="0" w:color="auto" w:frame="1"/>
        </w:rPr>
        <w:t xml:space="preserve">та інформаційну </w:t>
      </w:r>
      <w:r w:rsidRPr="00571AD5">
        <w:rPr>
          <w:rFonts w:ascii="Times New Roman" w:hAnsi="Times New Roman"/>
          <w:color w:val="1D1D1B"/>
          <w:sz w:val="28"/>
          <w:szCs w:val="28"/>
          <w:bdr w:val="none" w:sz="0" w:space="0" w:color="auto" w:frame="1"/>
        </w:rPr>
        <w:t xml:space="preserve">роботу у громаді з питань розробки і втілення </w:t>
      </w:r>
      <w:r>
        <w:rPr>
          <w:rFonts w:ascii="Times New Roman" w:hAnsi="Times New Roman"/>
          <w:color w:val="1D1D1B"/>
          <w:sz w:val="28"/>
          <w:szCs w:val="28"/>
          <w:bdr w:val="none" w:sz="0" w:space="0" w:color="auto" w:frame="1"/>
        </w:rPr>
        <w:t>с</w:t>
      </w:r>
      <w:r w:rsidRPr="00571AD5">
        <w:rPr>
          <w:rFonts w:ascii="Times New Roman" w:hAnsi="Times New Roman"/>
          <w:color w:val="1D1D1B"/>
          <w:sz w:val="28"/>
          <w:szCs w:val="28"/>
          <w:bdr w:val="none" w:sz="0" w:space="0" w:color="auto" w:frame="1"/>
        </w:rPr>
        <w:t>тратегії розвитку громади, її значення та необхідності для громади</w:t>
      </w:r>
      <w:r>
        <w:rPr>
          <w:rFonts w:ascii="Times New Roman" w:hAnsi="Times New Roman"/>
          <w:color w:val="1D1D1B"/>
          <w:sz w:val="28"/>
          <w:szCs w:val="28"/>
          <w:bdr w:val="none" w:sz="0" w:space="0" w:color="auto" w:frame="1"/>
        </w:rPr>
        <w:t>.</w:t>
      </w:r>
    </w:p>
    <w:p w:rsidR="000A1E47" w:rsidRPr="00571AD5"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DD7707" w:rsidRDefault="000A1E47" w:rsidP="000A1E47">
      <w:pPr>
        <w:shd w:val="clear" w:color="auto" w:fill="FFFFFF"/>
        <w:jc w:val="center"/>
        <w:rPr>
          <w:rFonts w:ascii="Times New Roman" w:hAnsi="Times New Roman"/>
          <w:b/>
          <w:bCs/>
          <w:color w:val="1D1D1B"/>
          <w:sz w:val="28"/>
          <w:szCs w:val="28"/>
          <w:bdr w:val="none" w:sz="0" w:space="0" w:color="auto" w:frame="1"/>
        </w:rPr>
      </w:pPr>
      <w:r w:rsidRPr="00571AD5">
        <w:rPr>
          <w:rFonts w:ascii="Times New Roman" w:hAnsi="Times New Roman"/>
          <w:b/>
          <w:bCs/>
          <w:color w:val="1D1D1B"/>
          <w:sz w:val="28"/>
          <w:szCs w:val="28"/>
          <w:bdr w:val="none" w:sz="0" w:space="0" w:color="auto" w:frame="1"/>
        </w:rPr>
        <w:t>III.</w:t>
      </w:r>
      <w:r>
        <w:rPr>
          <w:rFonts w:ascii="Times New Roman" w:hAnsi="Times New Roman"/>
          <w:b/>
          <w:bCs/>
          <w:color w:val="1D1D1B"/>
          <w:sz w:val="28"/>
          <w:szCs w:val="28"/>
          <w:bdr w:val="none" w:sz="0" w:space="0" w:color="auto" w:frame="1"/>
        </w:rPr>
        <w:t> </w:t>
      </w:r>
      <w:r w:rsidRPr="00571AD5">
        <w:rPr>
          <w:rFonts w:ascii="Times New Roman" w:hAnsi="Times New Roman"/>
          <w:b/>
          <w:bCs/>
          <w:color w:val="1D1D1B"/>
          <w:sz w:val="28"/>
          <w:szCs w:val="28"/>
          <w:bdr w:val="none" w:sz="0" w:space="0" w:color="auto" w:frame="1"/>
        </w:rPr>
        <w:t>Організація роботи</w:t>
      </w:r>
    </w:p>
    <w:p w:rsidR="000A1E47"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3.1</w:t>
      </w:r>
      <w:r w:rsidRPr="00C62ADA">
        <w:rPr>
          <w:rFonts w:ascii="Times New Roman" w:hAnsi="Times New Roman"/>
          <w:color w:val="1D1D1B"/>
          <w:sz w:val="28"/>
          <w:szCs w:val="28"/>
          <w:bdr w:val="none" w:sz="0" w:space="0" w:color="auto" w:frame="1"/>
        </w:rPr>
        <w:t xml:space="preserve">. Формою роботи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 xml:space="preserve">обочої групи є засідання, яке ініціює голова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w:t>
      </w: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3.2</w:t>
      </w:r>
      <w:r w:rsidRPr="00C62ADA">
        <w:rPr>
          <w:rFonts w:ascii="Times New Roman" w:hAnsi="Times New Roman"/>
          <w:color w:val="1D1D1B"/>
          <w:sz w:val="28"/>
          <w:szCs w:val="28"/>
          <w:bdr w:val="none" w:sz="0" w:space="0" w:color="auto" w:frame="1"/>
        </w:rPr>
        <w:t xml:space="preserve">. Засідання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 xml:space="preserve">обочої групи за потреби може проводитись у форматі </w:t>
      </w:r>
      <w:proofErr w:type="spellStart"/>
      <w:r w:rsidRPr="00C62ADA">
        <w:rPr>
          <w:rFonts w:ascii="Times New Roman" w:hAnsi="Times New Roman"/>
          <w:color w:val="1D1D1B"/>
          <w:sz w:val="28"/>
          <w:szCs w:val="28"/>
          <w:bdr w:val="none" w:sz="0" w:space="0" w:color="auto" w:frame="1"/>
        </w:rPr>
        <w:t>відеоконференції</w:t>
      </w:r>
      <w:proofErr w:type="spellEnd"/>
      <w:r w:rsidRPr="00C62ADA">
        <w:rPr>
          <w:rFonts w:ascii="Times New Roman" w:hAnsi="Times New Roman"/>
          <w:color w:val="1D1D1B"/>
          <w:sz w:val="28"/>
          <w:szCs w:val="28"/>
          <w:bdr w:val="none" w:sz="0" w:space="0" w:color="auto" w:frame="1"/>
        </w:rPr>
        <w:t xml:space="preserve"> в режимі онлайн.</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3.</w:t>
      </w:r>
      <w:r>
        <w:rPr>
          <w:rFonts w:ascii="Times New Roman" w:hAnsi="Times New Roman"/>
          <w:color w:val="1D1D1B"/>
          <w:sz w:val="28"/>
          <w:szCs w:val="28"/>
          <w:bdr w:val="none" w:sz="0" w:space="0" w:color="auto" w:frame="1"/>
        </w:rPr>
        <w:t>3</w:t>
      </w:r>
      <w:r w:rsidRPr="00571AD5">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Організація роботи робочої групи покладається на голову робочої групи, його заступник</w:t>
      </w:r>
      <w:r>
        <w:rPr>
          <w:rFonts w:ascii="Times New Roman" w:hAnsi="Times New Roman"/>
          <w:color w:val="1D1D1B"/>
          <w:sz w:val="28"/>
          <w:szCs w:val="28"/>
          <w:bdr w:val="none" w:sz="0" w:space="0" w:color="auto" w:frame="1"/>
        </w:rPr>
        <w:t>а</w:t>
      </w:r>
      <w:r w:rsidRPr="00571AD5">
        <w:rPr>
          <w:rFonts w:ascii="Times New Roman" w:hAnsi="Times New Roman"/>
          <w:color w:val="1D1D1B"/>
          <w:sz w:val="28"/>
          <w:szCs w:val="28"/>
          <w:bdr w:val="none" w:sz="0" w:space="0" w:color="auto" w:frame="1"/>
        </w:rPr>
        <w:t xml:space="preserve"> та секретаря.</w:t>
      </w:r>
    </w:p>
    <w:p w:rsidR="000A1E47"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3.</w:t>
      </w:r>
      <w:r>
        <w:rPr>
          <w:rFonts w:ascii="Times New Roman" w:hAnsi="Times New Roman"/>
          <w:color w:val="1D1D1B"/>
          <w:sz w:val="28"/>
          <w:szCs w:val="28"/>
          <w:bdr w:val="none" w:sz="0" w:space="0" w:color="auto" w:frame="1"/>
        </w:rPr>
        <w:t>4</w:t>
      </w:r>
      <w:r w:rsidRPr="00571AD5">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Голова робочої групи:</w:t>
      </w:r>
    </w:p>
    <w:p w:rsidR="000A1E47" w:rsidRDefault="000A1E47" w:rsidP="000A1E47">
      <w:pPr>
        <w:shd w:val="clear" w:color="auto" w:fill="FFFFFF"/>
        <w:ind w:firstLine="567"/>
        <w:jc w:val="both"/>
        <w:rPr>
          <w:rFonts w:ascii="Times New Roman" w:hAnsi="Times New Roman"/>
          <w:color w:val="1D1D1B"/>
          <w:sz w:val="28"/>
          <w:szCs w:val="28"/>
          <w:bdr w:val="none" w:sz="0" w:space="0" w:color="auto" w:frame="1"/>
        </w:rPr>
      </w:pPr>
      <w:bookmarkStart w:id="1" w:name="_Hlk201761618"/>
      <w:r>
        <w:rPr>
          <w:rFonts w:ascii="Times New Roman" w:hAnsi="Times New Roman"/>
          <w:color w:val="1D1D1B"/>
          <w:sz w:val="28"/>
          <w:szCs w:val="28"/>
          <w:bdr w:val="none" w:sz="0" w:space="0" w:color="auto" w:frame="1"/>
        </w:rPr>
        <w:t>3</w:t>
      </w:r>
      <w:r w:rsidRPr="00C62ADA">
        <w:rPr>
          <w:rFonts w:ascii="Times New Roman" w:hAnsi="Times New Roman"/>
          <w:color w:val="1D1D1B"/>
          <w:sz w:val="28"/>
          <w:szCs w:val="28"/>
          <w:bdr w:val="none" w:sz="0" w:space="0" w:color="auto" w:frame="1"/>
        </w:rPr>
        <w:t xml:space="preserve">.4.1. здійснює керівництво діяльністю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w:t>
      </w:r>
      <w:r>
        <w:rPr>
          <w:rFonts w:ascii="Times New Roman" w:hAnsi="Times New Roman"/>
          <w:color w:val="1D1D1B"/>
          <w:sz w:val="28"/>
          <w:szCs w:val="28"/>
          <w:bdr w:val="none" w:sz="0" w:space="0" w:color="auto" w:frame="1"/>
        </w:rPr>
        <w:t>,</w:t>
      </w:r>
    </w:p>
    <w:p w:rsidR="000A1E47"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3.4.2. ініціює</w:t>
      </w:r>
      <w:r w:rsidRPr="00571AD5">
        <w:rPr>
          <w:rFonts w:ascii="Times New Roman" w:hAnsi="Times New Roman"/>
          <w:color w:val="1D1D1B"/>
          <w:sz w:val="28"/>
          <w:szCs w:val="28"/>
          <w:bdr w:val="none" w:sz="0" w:space="0" w:color="auto" w:frame="1"/>
        </w:rPr>
        <w:t xml:space="preserve"> засідання </w:t>
      </w:r>
      <w:r>
        <w:rPr>
          <w:rFonts w:ascii="Times New Roman" w:hAnsi="Times New Roman"/>
          <w:color w:val="1D1D1B"/>
          <w:sz w:val="28"/>
          <w:szCs w:val="28"/>
          <w:bdr w:val="none" w:sz="0" w:space="0" w:color="auto" w:frame="1"/>
        </w:rPr>
        <w:t xml:space="preserve">робочої </w:t>
      </w:r>
      <w:r w:rsidRPr="00571AD5">
        <w:rPr>
          <w:rFonts w:ascii="Times New Roman" w:hAnsi="Times New Roman"/>
          <w:color w:val="1D1D1B"/>
          <w:sz w:val="28"/>
          <w:szCs w:val="28"/>
          <w:bdr w:val="none" w:sz="0" w:space="0" w:color="auto" w:frame="1"/>
        </w:rPr>
        <w:t>групи,</w:t>
      </w:r>
    </w:p>
    <w:p w:rsidR="000A1E47"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3.4.3. </w:t>
      </w:r>
      <w:r w:rsidRPr="00571AD5">
        <w:rPr>
          <w:rFonts w:ascii="Times New Roman" w:hAnsi="Times New Roman"/>
          <w:color w:val="1D1D1B"/>
          <w:sz w:val="28"/>
          <w:szCs w:val="28"/>
          <w:bdr w:val="none" w:sz="0" w:space="0" w:color="auto" w:frame="1"/>
        </w:rPr>
        <w:t>дає доручення членам групи</w:t>
      </w:r>
      <w:r>
        <w:rPr>
          <w:rFonts w:ascii="Times New Roman" w:hAnsi="Times New Roman"/>
          <w:color w:val="1D1D1B"/>
          <w:sz w:val="28"/>
          <w:szCs w:val="28"/>
          <w:bdr w:val="none" w:sz="0" w:space="0" w:color="auto" w:frame="1"/>
        </w:rPr>
        <w:t xml:space="preserve"> в межах розробки стратегії розвитку громади.</w:t>
      </w: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3.5</w:t>
      </w:r>
      <w:r w:rsidRPr="00C62ADA">
        <w:rPr>
          <w:rFonts w:ascii="Times New Roman" w:hAnsi="Times New Roman"/>
          <w:color w:val="1D1D1B"/>
          <w:sz w:val="28"/>
          <w:szCs w:val="28"/>
          <w:bdr w:val="none" w:sz="0" w:space="0" w:color="auto" w:frame="1"/>
        </w:rPr>
        <w:t>. </w:t>
      </w:r>
      <w:r>
        <w:rPr>
          <w:rFonts w:ascii="Times New Roman" w:hAnsi="Times New Roman"/>
          <w:color w:val="1D1D1B"/>
          <w:sz w:val="28"/>
          <w:szCs w:val="28"/>
          <w:bdr w:val="none" w:sz="0" w:space="0" w:color="auto" w:frame="1"/>
        </w:rPr>
        <w:t>У</w:t>
      </w:r>
      <w:r w:rsidRPr="00C62ADA">
        <w:rPr>
          <w:rFonts w:ascii="Times New Roman" w:hAnsi="Times New Roman"/>
          <w:color w:val="1D1D1B"/>
          <w:sz w:val="28"/>
          <w:szCs w:val="28"/>
          <w:bdr w:val="none" w:sz="0" w:space="0" w:color="auto" w:frame="1"/>
        </w:rPr>
        <w:t xml:space="preserve"> разі відсутності голови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 або неможливості ним виконувати свої повноваження, його функції здійснює заступник голови.</w:t>
      </w:r>
    </w:p>
    <w:bookmarkEnd w:id="1"/>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3.6</w:t>
      </w:r>
      <w:r w:rsidRPr="00C62ADA">
        <w:rPr>
          <w:rFonts w:ascii="Times New Roman" w:hAnsi="Times New Roman"/>
          <w:color w:val="1D1D1B"/>
          <w:sz w:val="28"/>
          <w:szCs w:val="28"/>
          <w:bdr w:val="none" w:sz="0" w:space="0" w:color="auto" w:frame="1"/>
        </w:rPr>
        <w:t>. Секретар Робочої групи:</w:t>
      </w: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bookmarkStart w:id="2" w:name="_Hlk201761822"/>
      <w:r>
        <w:rPr>
          <w:rFonts w:ascii="Times New Roman" w:hAnsi="Times New Roman"/>
          <w:color w:val="1D1D1B"/>
          <w:sz w:val="28"/>
          <w:szCs w:val="28"/>
          <w:bdr w:val="none" w:sz="0" w:space="0" w:color="auto" w:frame="1"/>
        </w:rPr>
        <w:t>3</w:t>
      </w:r>
      <w:r w:rsidRPr="00C62ADA">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6</w:t>
      </w:r>
      <w:r w:rsidRPr="00C62ADA">
        <w:rPr>
          <w:rFonts w:ascii="Times New Roman" w:hAnsi="Times New Roman"/>
          <w:color w:val="1D1D1B"/>
          <w:sz w:val="28"/>
          <w:szCs w:val="28"/>
          <w:bdr w:val="none" w:sz="0" w:space="0" w:color="auto" w:frame="1"/>
        </w:rPr>
        <w:t xml:space="preserve">.1. готує необхідні матеріали для </w:t>
      </w:r>
      <w:proofErr w:type="spellStart"/>
      <w:r>
        <w:rPr>
          <w:rFonts w:ascii="Times New Roman" w:hAnsi="Times New Roman"/>
          <w:color w:val="1D1D1B"/>
          <w:sz w:val="28"/>
          <w:szCs w:val="28"/>
          <w:bdr w:val="none" w:sz="0" w:space="0" w:color="auto" w:frame="1"/>
          <w:lang w:val="ru-RU"/>
        </w:rPr>
        <w:t>засідання</w:t>
      </w:r>
      <w:proofErr w:type="spellEnd"/>
      <w:r w:rsidRPr="00C62ADA">
        <w:rPr>
          <w:rFonts w:ascii="Times New Roman" w:hAnsi="Times New Roman"/>
          <w:color w:val="1D1D1B"/>
          <w:sz w:val="28"/>
          <w:szCs w:val="28"/>
          <w:bdr w:val="none" w:sz="0" w:space="0" w:color="auto" w:frame="1"/>
        </w:rPr>
        <w:t xml:space="preserve">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w:t>
      </w: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w:t>
      </w:r>
      <w:r w:rsidRPr="00C62ADA">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6</w:t>
      </w:r>
      <w:r w:rsidRPr="00C62ADA">
        <w:rPr>
          <w:rFonts w:ascii="Times New Roman" w:hAnsi="Times New Roman"/>
          <w:color w:val="1D1D1B"/>
          <w:sz w:val="28"/>
          <w:szCs w:val="28"/>
          <w:bdr w:val="none" w:sz="0" w:space="0" w:color="auto" w:frame="1"/>
        </w:rPr>
        <w:t xml:space="preserve">.2. забезпечує оповіщення членів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 xml:space="preserve">обочої групи про дату, час та місце проведення засідань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w:t>
      </w: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w:t>
      </w:r>
      <w:r w:rsidRPr="00C62ADA">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6</w:t>
      </w:r>
      <w:r w:rsidRPr="00C62ADA">
        <w:rPr>
          <w:rFonts w:ascii="Times New Roman" w:hAnsi="Times New Roman"/>
          <w:color w:val="1D1D1B"/>
          <w:sz w:val="28"/>
          <w:szCs w:val="28"/>
          <w:bdr w:val="none" w:sz="0" w:space="0" w:color="auto" w:frame="1"/>
        </w:rPr>
        <w:t xml:space="preserve">.3. веде та оформлює протокол засідання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w:t>
      </w:r>
      <w:r>
        <w:rPr>
          <w:rFonts w:ascii="Times New Roman" w:hAnsi="Times New Roman"/>
          <w:color w:val="1D1D1B"/>
          <w:sz w:val="28"/>
          <w:szCs w:val="28"/>
          <w:bdr w:val="none" w:sz="0" w:space="0" w:color="auto" w:frame="1"/>
        </w:rPr>
        <w:t>.</w:t>
      </w:r>
    </w:p>
    <w:p w:rsidR="000A1E47" w:rsidRPr="00C62ADA" w:rsidRDefault="000A1E47" w:rsidP="000A1E47">
      <w:pPr>
        <w:shd w:val="clear" w:color="auto" w:fill="FFFFFF"/>
        <w:ind w:firstLine="567"/>
        <w:jc w:val="both"/>
        <w:rPr>
          <w:rFonts w:ascii="Times New Roman" w:hAnsi="Times New Roman"/>
          <w:color w:val="1D1D1B"/>
          <w:sz w:val="28"/>
          <w:szCs w:val="28"/>
          <w:bdr w:val="none" w:sz="0" w:space="0" w:color="auto" w:frame="1"/>
        </w:rPr>
      </w:pPr>
      <w:r>
        <w:rPr>
          <w:rFonts w:ascii="Times New Roman" w:hAnsi="Times New Roman"/>
          <w:color w:val="1D1D1B"/>
          <w:sz w:val="28"/>
          <w:szCs w:val="28"/>
          <w:bdr w:val="none" w:sz="0" w:space="0" w:color="auto" w:frame="1"/>
        </w:rPr>
        <w:t>3.7</w:t>
      </w:r>
      <w:r w:rsidRPr="00C62ADA">
        <w:rPr>
          <w:rFonts w:ascii="Times New Roman" w:hAnsi="Times New Roman"/>
          <w:color w:val="1D1D1B"/>
          <w:sz w:val="28"/>
          <w:szCs w:val="28"/>
          <w:bdr w:val="none" w:sz="0" w:space="0" w:color="auto" w:frame="1"/>
        </w:rPr>
        <w:t>. </w:t>
      </w:r>
      <w:r>
        <w:rPr>
          <w:rFonts w:ascii="Times New Roman" w:hAnsi="Times New Roman"/>
          <w:color w:val="1D1D1B"/>
          <w:sz w:val="28"/>
          <w:szCs w:val="28"/>
          <w:bdr w:val="none" w:sz="0" w:space="0" w:color="auto" w:frame="1"/>
        </w:rPr>
        <w:t>У</w:t>
      </w:r>
      <w:r w:rsidRPr="00C62ADA">
        <w:rPr>
          <w:rFonts w:ascii="Times New Roman" w:hAnsi="Times New Roman"/>
          <w:color w:val="1D1D1B"/>
          <w:sz w:val="28"/>
          <w:szCs w:val="28"/>
          <w:bdr w:val="none" w:sz="0" w:space="0" w:color="auto" w:frame="1"/>
        </w:rPr>
        <w:t xml:space="preserve"> разі відсутності секретаря його обов’язки за дорученням головуючого виконує один із членів </w:t>
      </w:r>
      <w:r>
        <w:rPr>
          <w:rFonts w:ascii="Times New Roman" w:hAnsi="Times New Roman"/>
          <w:color w:val="1D1D1B"/>
          <w:sz w:val="28"/>
          <w:szCs w:val="28"/>
          <w:bdr w:val="none" w:sz="0" w:space="0" w:color="auto" w:frame="1"/>
        </w:rPr>
        <w:t>р</w:t>
      </w:r>
      <w:r w:rsidRPr="00C62ADA">
        <w:rPr>
          <w:rFonts w:ascii="Times New Roman" w:hAnsi="Times New Roman"/>
          <w:color w:val="1D1D1B"/>
          <w:sz w:val="28"/>
          <w:szCs w:val="28"/>
          <w:bdr w:val="none" w:sz="0" w:space="0" w:color="auto" w:frame="1"/>
        </w:rPr>
        <w:t>обочої групи, присутній на засіданні.</w:t>
      </w:r>
    </w:p>
    <w:p w:rsidR="000A1E47" w:rsidRPr="00571AD5" w:rsidRDefault="000A1E47" w:rsidP="000A1E47">
      <w:pPr>
        <w:shd w:val="clear" w:color="auto" w:fill="FFFFFF"/>
        <w:ind w:firstLine="567"/>
        <w:jc w:val="both"/>
        <w:rPr>
          <w:rFonts w:ascii="Arial" w:hAnsi="Arial" w:cs="Arial"/>
          <w:color w:val="1D1D1B"/>
          <w:szCs w:val="26"/>
        </w:rPr>
      </w:pPr>
      <w:bookmarkStart w:id="3" w:name="_Hlk201762063"/>
      <w:bookmarkEnd w:id="2"/>
      <w:r w:rsidRPr="00571AD5">
        <w:rPr>
          <w:rFonts w:ascii="Times New Roman" w:hAnsi="Times New Roman"/>
          <w:color w:val="1D1D1B"/>
          <w:sz w:val="28"/>
          <w:szCs w:val="28"/>
          <w:bdr w:val="none" w:sz="0" w:space="0" w:color="auto" w:frame="1"/>
        </w:rPr>
        <w:t>3.</w:t>
      </w:r>
      <w:r>
        <w:rPr>
          <w:rFonts w:ascii="Times New Roman" w:hAnsi="Times New Roman"/>
          <w:color w:val="1D1D1B"/>
          <w:sz w:val="28"/>
          <w:szCs w:val="28"/>
          <w:bdr w:val="none" w:sz="0" w:space="0" w:color="auto" w:frame="1"/>
        </w:rPr>
        <w:t>8</w:t>
      </w:r>
      <w:r w:rsidRPr="00571AD5">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 xml:space="preserve">Засідання робочої групи є правомочним, якщо в </w:t>
      </w:r>
      <w:r>
        <w:rPr>
          <w:rFonts w:ascii="Times New Roman" w:hAnsi="Times New Roman"/>
          <w:color w:val="1D1D1B"/>
          <w:sz w:val="28"/>
          <w:szCs w:val="28"/>
          <w:bdr w:val="none" w:sz="0" w:space="0" w:color="auto" w:frame="1"/>
        </w:rPr>
        <w:t>його</w:t>
      </w:r>
      <w:r w:rsidRPr="00571AD5">
        <w:rPr>
          <w:rFonts w:ascii="Times New Roman" w:hAnsi="Times New Roman"/>
          <w:color w:val="1D1D1B"/>
          <w:sz w:val="28"/>
          <w:szCs w:val="28"/>
          <w:bdr w:val="none" w:sz="0" w:space="0" w:color="auto" w:frame="1"/>
        </w:rPr>
        <w:t xml:space="preserve"> роботі бере участь не менш як половина від загального складу групи.</w:t>
      </w:r>
    </w:p>
    <w:p w:rsidR="000A1E47" w:rsidRPr="00571AD5" w:rsidRDefault="000A1E47" w:rsidP="000A1E47">
      <w:pPr>
        <w:shd w:val="clear" w:color="auto" w:fill="FFFFFF"/>
        <w:ind w:firstLine="567"/>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3.</w:t>
      </w:r>
      <w:r>
        <w:rPr>
          <w:rFonts w:ascii="Times New Roman" w:hAnsi="Times New Roman"/>
          <w:color w:val="1D1D1B"/>
          <w:sz w:val="28"/>
          <w:szCs w:val="28"/>
          <w:bdr w:val="none" w:sz="0" w:space="0" w:color="auto" w:frame="1"/>
        </w:rPr>
        <w:t>9</w:t>
      </w:r>
      <w:r w:rsidRPr="00571AD5">
        <w:rPr>
          <w:rFonts w:ascii="Times New Roman" w:hAnsi="Times New Roman"/>
          <w:color w:val="1D1D1B"/>
          <w:sz w:val="28"/>
          <w:szCs w:val="28"/>
          <w:bdr w:val="none" w:sz="0" w:space="0" w:color="auto" w:frame="1"/>
        </w:rPr>
        <w:t>.</w:t>
      </w:r>
      <w:r>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Рішення робочої групи приймається більшістю голосів членів робочої групи присутніх на засіданні і оформлюється протоколом, який підписує голова робочої групи та секретар. У разі рівного розподілу голосів голос головуючого є</w:t>
      </w:r>
      <w:r>
        <w:rPr>
          <w:rFonts w:ascii="Times New Roman" w:hAnsi="Times New Roman"/>
          <w:color w:val="1D1D1B"/>
          <w:sz w:val="28"/>
          <w:szCs w:val="28"/>
          <w:bdr w:val="none" w:sz="0" w:space="0" w:color="auto" w:frame="1"/>
        </w:rPr>
        <w:t> </w:t>
      </w:r>
      <w:r w:rsidRPr="00571AD5">
        <w:rPr>
          <w:rFonts w:ascii="Times New Roman" w:hAnsi="Times New Roman"/>
          <w:color w:val="1D1D1B"/>
          <w:sz w:val="28"/>
          <w:szCs w:val="28"/>
          <w:bdr w:val="none" w:sz="0" w:space="0" w:color="auto" w:frame="1"/>
        </w:rPr>
        <w:t>вирішальним. Рішення робочої групи мають рекомендаційний характер.</w:t>
      </w:r>
    </w:p>
    <w:bookmarkEnd w:id="3"/>
    <w:p w:rsidR="000A1E47" w:rsidRPr="00571AD5"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571AD5"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571AD5" w:rsidRDefault="000A1E47" w:rsidP="000A1E47">
      <w:pPr>
        <w:tabs>
          <w:tab w:val="left" w:pos="7230"/>
        </w:tabs>
        <w:jc w:val="both"/>
        <w:rPr>
          <w:rFonts w:ascii="Times New Roman" w:hAnsi="Times New Roman"/>
          <w:sz w:val="28"/>
          <w:szCs w:val="28"/>
        </w:rPr>
      </w:pPr>
      <w:r>
        <w:rPr>
          <w:rFonts w:ascii="Times New Roman" w:hAnsi="Times New Roman"/>
          <w:sz w:val="28"/>
          <w:szCs w:val="28"/>
        </w:rPr>
        <w:t>К</w:t>
      </w:r>
      <w:r w:rsidRPr="00571AD5">
        <w:rPr>
          <w:rFonts w:ascii="Times New Roman" w:hAnsi="Times New Roman"/>
          <w:sz w:val="28"/>
          <w:szCs w:val="28"/>
        </w:rPr>
        <w:t xml:space="preserve">еруючий справами   </w:t>
      </w:r>
      <w:r w:rsidR="0005257C">
        <w:rPr>
          <w:rFonts w:ascii="Times New Roman" w:hAnsi="Times New Roman"/>
          <w:sz w:val="28"/>
          <w:szCs w:val="28"/>
        </w:rPr>
        <w:t xml:space="preserve">                          </w:t>
      </w:r>
      <w:r w:rsidRPr="00571AD5">
        <w:rPr>
          <w:rFonts w:ascii="Times New Roman" w:hAnsi="Times New Roman"/>
          <w:sz w:val="28"/>
          <w:szCs w:val="28"/>
        </w:rPr>
        <w:t xml:space="preserve">             </w:t>
      </w:r>
      <w:r>
        <w:rPr>
          <w:rFonts w:ascii="Times New Roman" w:hAnsi="Times New Roman"/>
          <w:sz w:val="28"/>
          <w:szCs w:val="28"/>
        </w:rPr>
        <w:t xml:space="preserve">    </w:t>
      </w:r>
      <w:r w:rsidRPr="00571AD5">
        <w:rPr>
          <w:rFonts w:ascii="Times New Roman" w:hAnsi="Times New Roman"/>
          <w:sz w:val="28"/>
          <w:szCs w:val="28"/>
        </w:rPr>
        <w:t xml:space="preserve">                         Яків КЛИМЕНОВ</w:t>
      </w:r>
    </w:p>
    <w:p w:rsidR="000A1E47" w:rsidRPr="00571AD5" w:rsidRDefault="000A1E47" w:rsidP="000A1E47">
      <w:pPr>
        <w:shd w:val="clear" w:color="auto" w:fill="FFFFFF"/>
        <w:jc w:val="both"/>
        <w:rPr>
          <w:rFonts w:ascii="Times New Roman" w:hAnsi="Times New Roman"/>
          <w:color w:val="1D1D1B"/>
          <w:sz w:val="28"/>
          <w:szCs w:val="28"/>
          <w:bdr w:val="none" w:sz="0" w:space="0" w:color="auto" w:frame="1"/>
        </w:rPr>
      </w:pPr>
    </w:p>
    <w:p w:rsidR="000A1E47" w:rsidRPr="00571AD5" w:rsidRDefault="000A1E47" w:rsidP="000A1E47">
      <w:pPr>
        <w:shd w:val="clear" w:color="auto" w:fill="FFFFFF"/>
        <w:jc w:val="both"/>
        <w:rPr>
          <w:rFonts w:ascii="Times New Roman" w:hAnsi="Times New Roman"/>
          <w:color w:val="1D1D1B"/>
          <w:sz w:val="28"/>
          <w:szCs w:val="28"/>
          <w:bdr w:val="none" w:sz="0" w:space="0" w:color="auto" w:frame="1"/>
        </w:rPr>
      </w:pPr>
      <w:r w:rsidRPr="00571AD5">
        <w:rPr>
          <w:rFonts w:ascii="Times New Roman" w:hAnsi="Times New Roman"/>
          <w:color w:val="1D1D1B"/>
          <w:sz w:val="28"/>
          <w:szCs w:val="28"/>
          <w:bdr w:val="none" w:sz="0" w:space="0" w:color="auto" w:frame="1"/>
        </w:rPr>
        <w:t>Начальник відділу цифровізації,</w:t>
      </w:r>
    </w:p>
    <w:p w:rsidR="0082418D" w:rsidRDefault="000A1E47" w:rsidP="000A1E47">
      <w:r w:rsidRPr="00571AD5">
        <w:rPr>
          <w:rFonts w:ascii="Times New Roman" w:hAnsi="Times New Roman"/>
          <w:color w:val="1D1D1B"/>
          <w:sz w:val="28"/>
          <w:szCs w:val="28"/>
          <w:bdr w:val="none" w:sz="0" w:space="0" w:color="auto" w:frame="1"/>
        </w:rPr>
        <w:t>розвитку та інвестицій</w:t>
      </w:r>
      <w:r w:rsidRPr="00571AD5">
        <w:rPr>
          <w:rFonts w:ascii="Times New Roman" w:hAnsi="Times New Roman"/>
          <w:color w:val="1D1D1B"/>
          <w:sz w:val="28"/>
          <w:szCs w:val="28"/>
          <w:bdr w:val="none" w:sz="0" w:space="0" w:color="auto" w:frame="1"/>
        </w:rPr>
        <w:tab/>
      </w:r>
      <w:r w:rsidRPr="00571AD5">
        <w:rPr>
          <w:rFonts w:ascii="Times New Roman" w:hAnsi="Times New Roman"/>
          <w:color w:val="1D1D1B"/>
          <w:sz w:val="28"/>
          <w:szCs w:val="28"/>
          <w:bdr w:val="none" w:sz="0" w:space="0" w:color="auto" w:frame="1"/>
        </w:rPr>
        <w:tab/>
      </w:r>
      <w:r w:rsidRPr="00571AD5">
        <w:rPr>
          <w:rFonts w:ascii="Times New Roman" w:hAnsi="Times New Roman"/>
          <w:color w:val="1D1D1B"/>
          <w:sz w:val="28"/>
          <w:szCs w:val="28"/>
          <w:bdr w:val="none" w:sz="0" w:space="0" w:color="auto" w:frame="1"/>
        </w:rPr>
        <w:tab/>
      </w:r>
      <w:r w:rsidR="0005257C">
        <w:rPr>
          <w:rFonts w:ascii="Times New Roman" w:hAnsi="Times New Roman"/>
          <w:color w:val="1D1D1B"/>
          <w:sz w:val="28"/>
          <w:szCs w:val="28"/>
          <w:bdr w:val="none" w:sz="0" w:space="0" w:color="auto" w:frame="1"/>
        </w:rPr>
        <w:tab/>
      </w:r>
      <w:r w:rsidR="0005257C">
        <w:rPr>
          <w:rFonts w:ascii="Times New Roman" w:hAnsi="Times New Roman"/>
          <w:color w:val="1D1D1B"/>
          <w:sz w:val="28"/>
          <w:szCs w:val="28"/>
          <w:bdr w:val="none" w:sz="0" w:space="0" w:color="auto" w:frame="1"/>
        </w:rPr>
        <w:tab/>
        <w:t xml:space="preserve">            </w:t>
      </w:r>
      <w:bookmarkStart w:id="4" w:name="_GoBack"/>
      <w:bookmarkEnd w:id="4"/>
      <w:r w:rsidRPr="00571AD5">
        <w:rPr>
          <w:rFonts w:ascii="Times New Roman" w:hAnsi="Times New Roman"/>
          <w:color w:val="1D1D1B"/>
          <w:sz w:val="28"/>
          <w:szCs w:val="28"/>
          <w:bdr w:val="none" w:sz="0" w:space="0" w:color="auto" w:frame="1"/>
        </w:rPr>
        <w:tab/>
      </w:r>
      <w:r w:rsidRPr="00571AD5">
        <w:rPr>
          <w:rFonts w:ascii="Times New Roman" w:hAnsi="Times New Roman"/>
          <w:color w:val="1D1D1B"/>
          <w:sz w:val="28"/>
          <w:szCs w:val="28"/>
          <w:bdr w:val="none" w:sz="0" w:space="0" w:color="auto" w:frame="1"/>
        </w:rPr>
        <w:tab/>
      </w:r>
      <w:r>
        <w:rPr>
          <w:rFonts w:ascii="Times New Roman" w:hAnsi="Times New Roman"/>
          <w:color w:val="1D1D1B"/>
          <w:sz w:val="28"/>
          <w:szCs w:val="28"/>
          <w:bdr w:val="none" w:sz="0" w:space="0" w:color="auto" w:frame="1"/>
        </w:rPr>
        <w:t xml:space="preserve"> </w:t>
      </w:r>
      <w:r w:rsidRPr="00571AD5">
        <w:rPr>
          <w:rFonts w:ascii="Times New Roman" w:hAnsi="Times New Roman"/>
          <w:color w:val="1D1D1B"/>
          <w:sz w:val="28"/>
          <w:szCs w:val="28"/>
          <w:bdr w:val="none" w:sz="0" w:space="0" w:color="auto" w:frame="1"/>
        </w:rPr>
        <w:t>Антон БУРОВ</w:t>
      </w:r>
    </w:p>
    <w:sectPr w:rsidR="008241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egoe UI"/>
    <w:charset w:val="00"/>
    <w:family w:val="swiss"/>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4B"/>
    <w:rsid w:val="0005257C"/>
    <w:rsid w:val="000A1E47"/>
    <w:rsid w:val="0082418D"/>
    <w:rsid w:val="00F8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47"/>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E47"/>
    <w:pPr>
      <w:ind w:left="720"/>
      <w:contextualSpacing/>
    </w:pPr>
  </w:style>
  <w:style w:type="character" w:customStyle="1" w:styleId="a4">
    <w:name w:val="Основной текст_"/>
    <w:basedOn w:val="a0"/>
    <w:link w:val="1"/>
    <w:rsid w:val="000A1E47"/>
    <w:rPr>
      <w:rFonts w:ascii="Times New Roman" w:eastAsia="Times New Roman" w:hAnsi="Times New Roman" w:cs="Times New Roman"/>
      <w:sz w:val="26"/>
      <w:szCs w:val="26"/>
    </w:rPr>
  </w:style>
  <w:style w:type="paragraph" w:customStyle="1" w:styleId="1">
    <w:name w:val="Основной текст1"/>
    <w:basedOn w:val="a"/>
    <w:link w:val="a4"/>
    <w:rsid w:val="000A1E47"/>
    <w:pPr>
      <w:widowControl w:val="0"/>
      <w:spacing w:after="300"/>
    </w:pPr>
    <w:rPr>
      <w:rFonts w:ascii="Times New Roman" w:hAnsi="Times New Roman"/>
      <w:szCs w:val="26"/>
      <w:lang w:val="ru-RU" w:eastAsia="en-US"/>
    </w:rPr>
  </w:style>
  <w:style w:type="table" w:styleId="a5">
    <w:name w:val="Table Grid"/>
    <w:basedOn w:val="a1"/>
    <w:uiPriority w:val="59"/>
    <w:rsid w:val="000A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ругое_"/>
    <w:basedOn w:val="a0"/>
    <w:link w:val="a7"/>
    <w:rsid w:val="000A1E47"/>
    <w:rPr>
      <w:rFonts w:ascii="Times New Roman" w:eastAsia="Times New Roman" w:hAnsi="Times New Roman" w:cs="Times New Roman"/>
      <w:sz w:val="26"/>
      <w:szCs w:val="26"/>
    </w:rPr>
  </w:style>
  <w:style w:type="paragraph" w:customStyle="1" w:styleId="a7">
    <w:name w:val="Другое"/>
    <w:basedOn w:val="a"/>
    <w:link w:val="a6"/>
    <w:rsid w:val="000A1E47"/>
    <w:pPr>
      <w:widowControl w:val="0"/>
      <w:spacing w:after="300"/>
    </w:pPr>
    <w:rPr>
      <w:rFonts w:ascii="Times New Roman" w:hAnsi="Times New Roman"/>
      <w:szCs w:val="2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47"/>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E47"/>
    <w:pPr>
      <w:ind w:left="720"/>
      <w:contextualSpacing/>
    </w:pPr>
  </w:style>
  <w:style w:type="character" w:customStyle="1" w:styleId="a4">
    <w:name w:val="Основной текст_"/>
    <w:basedOn w:val="a0"/>
    <w:link w:val="1"/>
    <w:rsid w:val="000A1E47"/>
    <w:rPr>
      <w:rFonts w:ascii="Times New Roman" w:eastAsia="Times New Roman" w:hAnsi="Times New Roman" w:cs="Times New Roman"/>
      <w:sz w:val="26"/>
      <w:szCs w:val="26"/>
    </w:rPr>
  </w:style>
  <w:style w:type="paragraph" w:customStyle="1" w:styleId="1">
    <w:name w:val="Основной текст1"/>
    <w:basedOn w:val="a"/>
    <w:link w:val="a4"/>
    <w:rsid w:val="000A1E47"/>
    <w:pPr>
      <w:widowControl w:val="0"/>
      <w:spacing w:after="300"/>
    </w:pPr>
    <w:rPr>
      <w:rFonts w:ascii="Times New Roman" w:hAnsi="Times New Roman"/>
      <w:szCs w:val="26"/>
      <w:lang w:val="ru-RU" w:eastAsia="en-US"/>
    </w:rPr>
  </w:style>
  <w:style w:type="table" w:styleId="a5">
    <w:name w:val="Table Grid"/>
    <w:basedOn w:val="a1"/>
    <w:uiPriority w:val="59"/>
    <w:rsid w:val="000A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Другое_"/>
    <w:basedOn w:val="a0"/>
    <w:link w:val="a7"/>
    <w:rsid w:val="000A1E47"/>
    <w:rPr>
      <w:rFonts w:ascii="Times New Roman" w:eastAsia="Times New Roman" w:hAnsi="Times New Roman" w:cs="Times New Roman"/>
      <w:sz w:val="26"/>
      <w:szCs w:val="26"/>
    </w:rPr>
  </w:style>
  <w:style w:type="paragraph" w:customStyle="1" w:styleId="a7">
    <w:name w:val="Другое"/>
    <w:basedOn w:val="a"/>
    <w:link w:val="a6"/>
    <w:rsid w:val="000A1E47"/>
    <w:pPr>
      <w:widowControl w:val="0"/>
      <w:spacing w:after="300"/>
    </w:pPr>
    <w:rPr>
      <w:rFonts w:ascii="Times New Roman" w:hAnsi="Times New Roman"/>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6090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2025-07-02T09:57:00Z</dcterms:created>
  <dcterms:modified xsi:type="dcterms:W3CDTF">2025-07-02T09:59:00Z</dcterms:modified>
</cp:coreProperties>
</file>