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C387" w14:textId="77777777" w:rsidR="00B56629" w:rsidRPr="00E139D2" w:rsidRDefault="00B56629" w:rsidP="00B56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E139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Звіт</w:t>
      </w:r>
      <w:r w:rsidRPr="00E139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br/>
        <w:t>про результати базового відстеження</w:t>
      </w:r>
      <w:r w:rsidR="00D741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E139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результативності регуляторного акта</w:t>
      </w:r>
    </w:p>
    <w:p w14:paraId="290D1013" w14:textId="77777777" w:rsidR="00E03F0D" w:rsidRDefault="00B56629" w:rsidP="00647F43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E03F0D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1) </w:t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Вид та назва регуляторного акта:</w:t>
      </w:r>
      <w:r w:rsidR="00647F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CA7657" w:rsidRPr="00E139D2">
        <w:rPr>
          <w:rFonts w:ascii="Times New Roman" w:hAnsi="Times New Roman" w:cs="Times New Roman"/>
          <w:bCs/>
          <w:sz w:val="24"/>
          <w:szCs w:val="24"/>
          <w:lang w:val="uk-UA"/>
        </w:rPr>
        <w:t>проект</w:t>
      </w:r>
      <w:r w:rsidRPr="00E139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виконавчого комітету </w:t>
      </w:r>
      <w:proofErr w:type="spellStart"/>
      <w:r w:rsidR="00647F43">
        <w:rPr>
          <w:rFonts w:ascii="Times New Roman" w:hAnsi="Times New Roman" w:cs="Times New Roman"/>
          <w:bCs/>
          <w:sz w:val="24"/>
          <w:szCs w:val="24"/>
          <w:lang w:val="uk-UA"/>
        </w:rPr>
        <w:t>Самарівської</w:t>
      </w:r>
      <w:proofErr w:type="spellEnd"/>
      <w:r w:rsidRPr="00E139D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«</w:t>
      </w:r>
      <w:r w:rsidR="00647F43" w:rsidRPr="00647F43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Правил приймання стічних вод до системи централізованого водовідведення міста Самар в новій редакції</w:t>
      </w:r>
      <w:r w:rsidRPr="00E139D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E03F0D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2) </w:t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Назва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виконавця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заходів з відстеження:</w:t>
      </w:r>
      <w:r w:rsidR="00E139D2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ЖКГ та КБ </w:t>
      </w:r>
      <w:proofErr w:type="spellStart"/>
      <w:r w:rsidR="00647F43">
        <w:rPr>
          <w:rFonts w:ascii="Times New Roman" w:hAnsi="Times New Roman" w:cs="Times New Roman"/>
          <w:sz w:val="24"/>
          <w:szCs w:val="24"/>
          <w:lang w:val="uk-UA"/>
        </w:rPr>
        <w:t>Самарівської</w:t>
      </w:r>
      <w:proofErr w:type="spellEnd"/>
      <w:r w:rsidR="00E139D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  <w:r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E03F0D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3) </w:t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Цілі прийняття акта:</w:t>
      </w:r>
    </w:p>
    <w:p w14:paraId="752E704E" w14:textId="77777777" w:rsidR="00E139D2" w:rsidRPr="00E139D2" w:rsidRDefault="00E139D2" w:rsidP="00647F43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647F43" w:rsidRPr="003D6114">
        <w:rPr>
          <w:rFonts w:ascii="Times New Roman" w:hAnsi="Times New Roman"/>
          <w:lang w:val="uk-UA"/>
        </w:rPr>
        <w:t xml:space="preserve">приведення </w:t>
      </w:r>
      <w:r w:rsidR="00647F43" w:rsidRPr="003D6114">
        <w:rPr>
          <w:rFonts w:ascii="Times New Roman" w:hAnsi="Times New Roman"/>
          <w:iCs/>
          <w:lang w:val="uk-UA"/>
        </w:rPr>
        <w:t>місцевих Правил приймання стічних вод до системи централізованого водовідведення м. Самар у відповідність до загальнодержавних Правил приймання стічних вод до систем централізованого водовідведення та Порядку визначення розміру плати, що справляється за понаднормативні скиди стічних вод до систем централізованого водовідведення</w:t>
      </w:r>
      <w:r w:rsidR="00647F43">
        <w:rPr>
          <w:rFonts w:ascii="Times New Roman" w:hAnsi="Times New Roman"/>
          <w:iCs/>
          <w:lang w:val="uk-UA"/>
        </w:rPr>
        <w:t xml:space="preserve">, затверджених </w:t>
      </w:r>
      <w:r w:rsidR="00647F43" w:rsidRPr="00647F43">
        <w:rPr>
          <w:rFonts w:ascii="Times New Roman" w:hAnsi="Times New Roman"/>
          <w:iCs/>
          <w:lang w:val="uk-UA"/>
        </w:rPr>
        <w:t>наказом Міністерства регіонального розвитку, будівництва та житлово-комунального господарства України від 01.12.2017 р. №316 (зі змінами)</w:t>
      </w:r>
      <w:r w:rsidRPr="00E139D2"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11976483" w14:textId="77777777" w:rsidR="00E139D2" w:rsidRPr="00E139D2" w:rsidRDefault="00E139D2" w:rsidP="00647F43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647F43" w:rsidRPr="00647F43">
        <w:rPr>
          <w:rFonts w:ascii="Times New Roman" w:hAnsi="Times New Roman" w:cs="Times New Roman"/>
          <w:sz w:val="24"/>
          <w:szCs w:val="24"/>
          <w:lang w:val="uk-UA" w:eastAsia="en-US"/>
        </w:rPr>
        <w:t>чітке врегулювання відносин між споживачами, які скидають стічні води до системи  централізованого водовідведення та виконавцем послуги</w:t>
      </w:r>
      <w:r w:rsidRPr="00E139D2"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77F7B8F3" w14:textId="77777777" w:rsidR="00E139D2" w:rsidRPr="00E139D2" w:rsidRDefault="00E139D2" w:rsidP="00647F43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647F43">
        <w:rPr>
          <w:rFonts w:ascii="Times New Roman" w:hAnsi="Times New Roman" w:cs="Times New Roman"/>
          <w:sz w:val="24"/>
          <w:szCs w:val="24"/>
          <w:lang w:val="uk-UA" w:eastAsia="en-US"/>
        </w:rPr>
        <w:t>забезпечення</w:t>
      </w:r>
      <w:r w:rsidR="00647F43" w:rsidRPr="00647F4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умов для безпечного й безперебійного функціонування системи централізованого водовідведення</w:t>
      </w:r>
      <w:r w:rsidR="00647F4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м. Самар</w:t>
      </w:r>
      <w:r w:rsidRPr="00E139D2"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757F276D" w14:textId="3ADCBC3A" w:rsidR="00305B03" w:rsidRPr="00E139D2" w:rsidRDefault="00E03F0D" w:rsidP="00D1255E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4)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Строк виконання</w:t>
      </w:r>
      <w:r w:rsidR="00647F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заходів з відстеження:</w:t>
      </w:r>
      <w:r w:rsidR="00D125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Період для відстеження з 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16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.0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.20</w:t>
      </w:r>
      <w:r w:rsid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р. по 0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7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.0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20</w:t>
      </w:r>
      <w:r w:rsid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5 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р.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5)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Тип відстеження:</w:t>
      </w:r>
      <w:r w:rsidR="00D1255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Базове.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6)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Методи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од</w:t>
      </w:r>
      <w:r w:rsidR="00511DEA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ержання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511DEA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результатів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511DEA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відстеження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305B03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–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511DEA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статистичний</w:t>
      </w:r>
      <w:r w:rsidR="00463640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7)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Дані, на основі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яких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проводилося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відстеження</w:t>
      </w:r>
      <w:r w:rsidR="00D7419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результативності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="00D125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05B03" w:rsidRPr="00E139D2">
        <w:rPr>
          <w:rFonts w:ascii="Times New Roman" w:hAnsi="Times New Roman" w:cs="Times New Roman"/>
          <w:sz w:val="24"/>
          <w:szCs w:val="24"/>
          <w:lang w:val="uk-UA"/>
        </w:rPr>
        <w:t xml:space="preserve">Відстеження результатів буде проводитися на підставі звітності </w:t>
      </w:r>
      <w:r w:rsidR="003840D9">
        <w:rPr>
          <w:rFonts w:ascii="Times New Roman" w:hAnsi="Times New Roman" w:cs="Times New Roman"/>
          <w:sz w:val="24"/>
          <w:szCs w:val="24"/>
          <w:lang w:val="uk-UA"/>
        </w:rPr>
        <w:t>виконавця послуг</w:t>
      </w:r>
      <w:r w:rsidR="006902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188932" w14:textId="77777777" w:rsidR="00305B03" w:rsidRPr="00E139D2" w:rsidRDefault="00305B03" w:rsidP="00305B03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8) </w:t>
      </w:r>
      <w:r w:rsidRPr="00E139D2">
        <w:rPr>
          <w:rFonts w:ascii="Times New Roman" w:hAnsi="Times New Roman" w:cs="Times New Roman"/>
          <w:b/>
          <w:sz w:val="24"/>
          <w:szCs w:val="24"/>
          <w:lang w:val="uk-UA"/>
        </w:rPr>
        <w:t>Кількісними та якісними показниками результативності дії регуляторного акта є</w:t>
      </w:r>
      <w:r w:rsidRPr="00E139D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A53FBBD" w14:textId="77777777" w:rsidR="00D1255E" w:rsidRPr="00D1255E" w:rsidRDefault="00D1255E" w:rsidP="00D1255E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D1255E">
        <w:rPr>
          <w:rFonts w:ascii="Times New Roman" w:hAnsi="Times New Roman" w:cs="Times New Roman"/>
          <w:sz w:val="24"/>
          <w:szCs w:val="24"/>
          <w:lang w:val="uk-UA"/>
        </w:rPr>
        <w:t>- кількість відібраних проб стічної води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споживачів для контролю складу і якості</w:t>
      </w:r>
      <w:r w:rsidRPr="00D125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2ED3A74" w14:textId="77777777" w:rsidR="00D1255E" w:rsidRPr="00D1255E" w:rsidRDefault="00D1255E" w:rsidP="00D1255E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D1255E">
        <w:rPr>
          <w:rFonts w:ascii="Times New Roman" w:hAnsi="Times New Roman" w:cs="Times New Roman"/>
          <w:sz w:val="24"/>
          <w:szCs w:val="24"/>
          <w:lang w:val="uk-UA"/>
        </w:rPr>
        <w:t>- кількість досліджень якості стічної води</w:t>
      </w:r>
      <w:r w:rsidR="00EA0A6A">
        <w:rPr>
          <w:rFonts w:ascii="Times New Roman" w:hAnsi="Times New Roman" w:cs="Times New Roman"/>
          <w:sz w:val="24"/>
          <w:szCs w:val="24"/>
          <w:lang w:val="uk-UA"/>
        </w:rPr>
        <w:t xml:space="preserve"> споживачів</w:t>
      </w:r>
      <w:r w:rsidRPr="00D125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1E86834" w14:textId="77777777" w:rsidR="00463640" w:rsidRPr="00E139D2" w:rsidRDefault="00D1255E" w:rsidP="00EA0A6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D1255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A0A6A" w:rsidRPr="00EA0A6A">
        <w:rPr>
          <w:rFonts w:ascii="Times New Roman" w:hAnsi="Times New Roman" w:cs="Times New Roman"/>
          <w:sz w:val="24"/>
          <w:szCs w:val="24"/>
          <w:lang w:val="uk-UA"/>
        </w:rPr>
        <w:t>кількість виявлених проб з понаднормативним забрудненням, скинутих до системи централізованого водовідведення</w:t>
      </w:r>
      <w:r w:rsidRPr="00D125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F27A97" w14:textId="77777777" w:rsidR="00463640" w:rsidRPr="00E139D2" w:rsidRDefault="00463640" w:rsidP="00BA35FA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39D2">
        <w:rPr>
          <w:rFonts w:ascii="Times New Roman" w:hAnsi="Times New Roman" w:cs="Times New Roman"/>
          <w:b/>
          <w:sz w:val="24"/>
          <w:szCs w:val="24"/>
          <w:lang w:val="uk-UA"/>
        </w:rPr>
        <w:t>9)</w:t>
      </w:r>
      <w:r w:rsidR="00EA0A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629" w:rsidRPr="00E139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>Оцінка результатів реалізації регуляторного акта та ступеня досягнення визначених цілей:</w:t>
      </w:r>
      <w:r w:rsidR="00EA0A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Дія регуляторного акта покращить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умови для</w:t>
      </w:r>
      <w:r w:rsidR="00A318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="00A965CA" w:rsidRPr="00A96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приведення у відповідність з діючим законодавством місцевих Правил приймання стічних вод до системи централізованого водовідведення міста Самар</w:t>
      </w:r>
      <w:r w:rsidR="00A96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врегулювання відносин</w:t>
      </w:r>
      <w:r w:rsidR="00A31872" w:rsidRPr="00A318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між виконавцем послуги з централізованого водовідведення </w:t>
      </w:r>
      <w:r w:rsid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та</w:t>
      </w:r>
      <w:r w:rsidR="00A31872" w:rsidRPr="00A318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споживачами</w:t>
      </w:r>
      <w:r w:rsid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, забезпечення</w:t>
      </w:r>
      <w:r w:rsidR="00D835B7" w:rsidRP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безпечного й безперебійного функціон</w:t>
      </w:r>
      <w:r w:rsid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ування системи централізованого </w:t>
      </w:r>
      <w:r w:rsidR="00D835B7" w:rsidRP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водовідведення</w:t>
      </w:r>
      <w:r w:rsidR="00D835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D835B7">
        <w:rPr>
          <w:rFonts w:ascii="Times New Roman" w:hAnsi="Times New Roman"/>
          <w:sz w:val="23"/>
          <w:szCs w:val="23"/>
          <w:lang w:val="uk-UA"/>
        </w:rPr>
        <w:t>користування</w:t>
      </w:r>
      <w:r w:rsidR="00D835B7" w:rsidRPr="009342ED">
        <w:rPr>
          <w:rFonts w:ascii="Times New Roman" w:hAnsi="Times New Roman"/>
          <w:sz w:val="23"/>
          <w:szCs w:val="23"/>
          <w:lang w:val="uk-UA"/>
        </w:rPr>
        <w:t xml:space="preserve"> врегульованим та прозорим механізмом контролю за якістю стічних вод споживачів, що скидаються</w:t>
      </w:r>
      <w:r w:rsidR="00D835B7">
        <w:rPr>
          <w:rFonts w:ascii="Times New Roman" w:hAnsi="Times New Roman"/>
          <w:sz w:val="23"/>
          <w:szCs w:val="23"/>
          <w:lang w:val="uk-UA"/>
        </w:rPr>
        <w:t xml:space="preserve"> до системи централізованого</w:t>
      </w:r>
      <w:r w:rsidR="00D835B7" w:rsidRPr="009342ED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D835B7">
        <w:rPr>
          <w:rFonts w:ascii="Times New Roman" w:hAnsi="Times New Roman"/>
          <w:sz w:val="23"/>
          <w:szCs w:val="23"/>
          <w:lang w:val="uk-UA"/>
        </w:rPr>
        <w:t>водовідведення</w:t>
      </w:r>
      <w:r w:rsidR="00CA7657" w:rsidRPr="00E139D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139D2">
        <w:rPr>
          <w:rFonts w:ascii="Times New Roman" w:hAnsi="Times New Roman" w:cs="Times New Roman"/>
          <w:sz w:val="24"/>
          <w:szCs w:val="24"/>
          <w:lang w:val="uk-UA"/>
        </w:rPr>
        <w:t xml:space="preserve"> Оцінка результатів буде проводитися при повторному відстеженні.</w:t>
      </w:r>
      <w:r w:rsidR="00B56629"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14:paraId="2055DBAF" w14:textId="77777777" w:rsidR="00463640" w:rsidRPr="00E139D2" w:rsidRDefault="00463640" w:rsidP="00463640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D9808C" w14:textId="77777777" w:rsidR="00E139D2" w:rsidRPr="00E139D2" w:rsidRDefault="00B56629" w:rsidP="00E139D2">
      <w:pPr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139D2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E139D2"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Начальник управління</w:t>
      </w:r>
    </w:p>
    <w:p w14:paraId="6B2548A2" w14:textId="77777777" w:rsidR="00353AD6" w:rsidRPr="00E139D2" w:rsidRDefault="00E139D2" w:rsidP="00EA0A6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uk-UA"/>
        </w:rPr>
      </w:pP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ЖКГ та КБ </w:t>
      </w:r>
      <w:r w:rsidR="00EA0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МР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ab/>
        <w:t xml:space="preserve">                                   </w:t>
      </w:r>
      <w:r w:rsidR="00EA0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Pr="00E13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Євген СЕМЕНЮК</w:t>
      </w:r>
    </w:p>
    <w:sectPr w:rsidR="00353AD6" w:rsidRPr="00E139D2" w:rsidSect="0076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37E4A"/>
    <w:multiLevelType w:val="hybridMultilevel"/>
    <w:tmpl w:val="2FC89C86"/>
    <w:lvl w:ilvl="0" w:tplc="CA1AE51E">
      <w:start w:val="97"/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629"/>
    <w:rsid w:val="00050168"/>
    <w:rsid w:val="00303F4D"/>
    <w:rsid w:val="00305B03"/>
    <w:rsid w:val="00353AD6"/>
    <w:rsid w:val="003840D9"/>
    <w:rsid w:val="00414DD9"/>
    <w:rsid w:val="00463640"/>
    <w:rsid w:val="004C2374"/>
    <w:rsid w:val="00511DEA"/>
    <w:rsid w:val="00647F43"/>
    <w:rsid w:val="0069027A"/>
    <w:rsid w:val="006F3E0E"/>
    <w:rsid w:val="008971E1"/>
    <w:rsid w:val="00A31872"/>
    <w:rsid w:val="00A965CA"/>
    <w:rsid w:val="00AC20C9"/>
    <w:rsid w:val="00B53A96"/>
    <w:rsid w:val="00B56629"/>
    <w:rsid w:val="00B75C50"/>
    <w:rsid w:val="00BA35FA"/>
    <w:rsid w:val="00CA7657"/>
    <w:rsid w:val="00D1255E"/>
    <w:rsid w:val="00D7419E"/>
    <w:rsid w:val="00D835B7"/>
    <w:rsid w:val="00E03F0D"/>
    <w:rsid w:val="00E139D2"/>
    <w:rsid w:val="00EA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C18"/>
  <w15:docId w15:val="{1C7BAFD4-40B9-40C1-9495-E2CFC29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6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5662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4">
    <w:name w:val="Подзаголовок Знак"/>
    <w:basedOn w:val="a0"/>
    <w:link w:val="a3"/>
    <w:uiPriority w:val="11"/>
    <w:rsid w:val="00B56629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CA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</dc:creator>
  <cp:keywords/>
  <dc:description/>
  <cp:lastModifiedBy>КОМСIТI 26</cp:lastModifiedBy>
  <cp:revision>11</cp:revision>
  <dcterms:created xsi:type="dcterms:W3CDTF">2018-06-08T11:53:00Z</dcterms:created>
  <dcterms:modified xsi:type="dcterms:W3CDTF">2025-05-07T11:07:00Z</dcterms:modified>
</cp:coreProperties>
</file>