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E0CAB" w14:textId="77777777" w:rsidR="00EC1CC0" w:rsidRDefault="00EC1CC0" w:rsidP="00DA69C7">
      <w:pPr>
        <w:jc w:val="right"/>
        <w:rPr>
          <w:i/>
          <w:sz w:val="20"/>
          <w:szCs w:val="20"/>
        </w:rPr>
      </w:pPr>
    </w:p>
    <w:p w14:paraId="2F58B5BE" w14:textId="77777777" w:rsidR="00DA69C7" w:rsidRPr="00236CEF" w:rsidRDefault="00DA69C7" w:rsidP="00DA69C7">
      <w:pPr>
        <w:jc w:val="right"/>
        <w:rPr>
          <w:i/>
          <w:sz w:val="20"/>
          <w:szCs w:val="20"/>
        </w:rPr>
      </w:pPr>
      <w:r>
        <w:rPr>
          <w:i/>
          <w:sz w:val="20"/>
          <w:szCs w:val="20"/>
        </w:rPr>
        <w:t xml:space="preserve">                                                 </w:t>
      </w:r>
      <w:r w:rsidRPr="00236CEF">
        <w:rPr>
          <w:i/>
          <w:sz w:val="20"/>
          <w:szCs w:val="20"/>
        </w:rPr>
        <w:t>Додаток 1</w:t>
      </w:r>
    </w:p>
    <w:p w14:paraId="794107A5" w14:textId="77777777" w:rsidR="00DA69C7" w:rsidRDefault="00DA69C7" w:rsidP="00C55948">
      <w:pPr>
        <w:jc w:val="center"/>
        <w:rPr>
          <w:i/>
          <w:sz w:val="20"/>
          <w:szCs w:val="20"/>
        </w:rPr>
      </w:pPr>
      <w:r>
        <w:rPr>
          <w:i/>
          <w:sz w:val="20"/>
          <w:szCs w:val="20"/>
        </w:rPr>
        <w:t xml:space="preserve">                                                                                                                   </w:t>
      </w:r>
      <w:r w:rsidR="00CE45CA">
        <w:rPr>
          <w:i/>
          <w:sz w:val="20"/>
          <w:szCs w:val="20"/>
        </w:rPr>
        <w:t xml:space="preserve">         </w:t>
      </w:r>
      <w:r>
        <w:rPr>
          <w:i/>
          <w:sz w:val="20"/>
          <w:szCs w:val="20"/>
        </w:rPr>
        <w:t xml:space="preserve">                   </w:t>
      </w:r>
      <w:r w:rsidRPr="00236CEF">
        <w:rPr>
          <w:i/>
          <w:sz w:val="20"/>
          <w:szCs w:val="20"/>
        </w:rPr>
        <w:t>до рішення</w:t>
      </w:r>
      <w:r>
        <w:rPr>
          <w:i/>
          <w:sz w:val="20"/>
          <w:szCs w:val="20"/>
        </w:rPr>
        <w:t xml:space="preserve"> </w:t>
      </w:r>
      <w:r w:rsidRPr="00236CEF">
        <w:rPr>
          <w:i/>
          <w:sz w:val="20"/>
          <w:szCs w:val="20"/>
        </w:rPr>
        <w:t xml:space="preserve"> міської ради</w:t>
      </w:r>
    </w:p>
    <w:p w14:paraId="4ECF4C09" w14:textId="77777777" w:rsidR="00DA69C7" w:rsidRPr="00E84D8F" w:rsidRDefault="00DA69C7" w:rsidP="00DA69C7">
      <w:pPr>
        <w:jc w:val="right"/>
        <w:rPr>
          <w:i/>
          <w:sz w:val="16"/>
          <w:szCs w:val="16"/>
        </w:rPr>
      </w:pPr>
      <w:r w:rsidRPr="00236CEF">
        <w:rPr>
          <w:i/>
          <w:sz w:val="20"/>
          <w:szCs w:val="20"/>
        </w:rPr>
        <w:t>від</w:t>
      </w:r>
      <w:r w:rsidR="00CD181A">
        <w:rPr>
          <w:i/>
          <w:sz w:val="20"/>
          <w:szCs w:val="20"/>
          <w:lang w:val="ru-RU"/>
        </w:rPr>
        <w:t xml:space="preserve"> </w:t>
      </w:r>
      <w:r w:rsidR="008329BA">
        <w:rPr>
          <w:i/>
          <w:sz w:val="20"/>
          <w:szCs w:val="20"/>
          <w:lang w:val="ru-RU"/>
        </w:rPr>
        <w:t>___________________</w:t>
      </w:r>
      <w:r w:rsidRPr="00236CEF">
        <w:rPr>
          <w:i/>
          <w:sz w:val="20"/>
          <w:szCs w:val="20"/>
        </w:rPr>
        <w:t xml:space="preserve"> №</w:t>
      </w:r>
      <w:r w:rsidR="008329BA">
        <w:rPr>
          <w:i/>
          <w:sz w:val="20"/>
          <w:szCs w:val="20"/>
        </w:rPr>
        <w:t>_____</w:t>
      </w:r>
    </w:p>
    <w:p w14:paraId="01A4E24B" w14:textId="77777777" w:rsidR="00DA69C7" w:rsidRPr="00E84D8F" w:rsidRDefault="00DA69C7" w:rsidP="00DA69C7">
      <w:pPr>
        <w:jc w:val="center"/>
        <w:rPr>
          <w:i/>
          <w:sz w:val="16"/>
          <w:szCs w:val="16"/>
        </w:rPr>
      </w:pPr>
      <w:r>
        <w:rPr>
          <w:i/>
          <w:sz w:val="20"/>
          <w:szCs w:val="20"/>
        </w:rPr>
        <w:t xml:space="preserve">                                                                                        </w:t>
      </w:r>
    </w:p>
    <w:p w14:paraId="2D8A15BD" w14:textId="77777777" w:rsidR="00DA69C7" w:rsidRDefault="00DA69C7" w:rsidP="00DA69C7">
      <w:pPr>
        <w:autoSpaceDE w:val="0"/>
        <w:autoSpaceDN w:val="0"/>
        <w:adjustRightInd w:val="0"/>
        <w:jc w:val="right"/>
        <w:rPr>
          <w:color w:val="000000"/>
          <w:szCs w:val="28"/>
        </w:rPr>
      </w:pPr>
    </w:p>
    <w:p w14:paraId="2570B9DF" w14:textId="77777777" w:rsidR="00DA69C7" w:rsidRDefault="00DA69C7" w:rsidP="00DA69C7">
      <w:pPr>
        <w:autoSpaceDE w:val="0"/>
        <w:autoSpaceDN w:val="0"/>
        <w:adjustRightInd w:val="0"/>
        <w:rPr>
          <w:color w:val="000000"/>
          <w:szCs w:val="28"/>
        </w:rPr>
      </w:pPr>
    </w:p>
    <w:p w14:paraId="7097668E" w14:textId="77777777" w:rsidR="00DA69C7" w:rsidRDefault="00DA69C7" w:rsidP="00DA69C7">
      <w:pPr>
        <w:autoSpaceDE w:val="0"/>
        <w:autoSpaceDN w:val="0"/>
        <w:adjustRightInd w:val="0"/>
        <w:rPr>
          <w:color w:val="000000"/>
          <w:szCs w:val="28"/>
        </w:rPr>
      </w:pPr>
    </w:p>
    <w:p w14:paraId="7B46432A" w14:textId="77777777" w:rsidR="00DA69C7" w:rsidRDefault="00DA69C7" w:rsidP="00DA69C7">
      <w:pPr>
        <w:autoSpaceDE w:val="0"/>
        <w:autoSpaceDN w:val="0"/>
        <w:adjustRightInd w:val="0"/>
        <w:rPr>
          <w:color w:val="000000"/>
          <w:szCs w:val="28"/>
        </w:rPr>
      </w:pPr>
    </w:p>
    <w:p w14:paraId="518BA84E" w14:textId="77777777" w:rsidR="00DA69C7" w:rsidRDefault="00DA69C7" w:rsidP="00DA69C7">
      <w:pPr>
        <w:autoSpaceDE w:val="0"/>
        <w:autoSpaceDN w:val="0"/>
        <w:adjustRightInd w:val="0"/>
        <w:rPr>
          <w:color w:val="000000"/>
          <w:szCs w:val="28"/>
          <w:lang w:val="ru-RU"/>
        </w:rPr>
      </w:pPr>
    </w:p>
    <w:p w14:paraId="75C49086" w14:textId="77777777" w:rsidR="00387092" w:rsidRDefault="00387092" w:rsidP="00C80CC6">
      <w:pPr>
        <w:autoSpaceDE w:val="0"/>
        <w:autoSpaceDN w:val="0"/>
        <w:adjustRightInd w:val="0"/>
        <w:jc w:val="center"/>
        <w:rPr>
          <w:color w:val="000000"/>
          <w:szCs w:val="28"/>
          <w:lang w:val="ru-RU"/>
        </w:rPr>
      </w:pPr>
    </w:p>
    <w:p w14:paraId="10E95CDE" w14:textId="77777777" w:rsidR="00387092" w:rsidRPr="00387092" w:rsidRDefault="00387092" w:rsidP="00C80CC6">
      <w:pPr>
        <w:autoSpaceDE w:val="0"/>
        <w:autoSpaceDN w:val="0"/>
        <w:adjustRightInd w:val="0"/>
        <w:jc w:val="center"/>
        <w:rPr>
          <w:color w:val="000000"/>
          <w:szCs w:val="28"/>
          <w:lang w:val="ru-RU"/>
        </w:rPr>
      </w:pPr>
    </w:p>
    <w:p w14:paraId="639C719C" w14:textId="77777777" w:rsidR="00C80CC6" w:rsidRDefault="00C80CC6" w:rsidP="00DA69C7">
      <w:pPr>
        <w:autoSpaceDE w:val="0"/>
        <w:autoSpaceDN w:val="0"/>
        <w:adjustRightInd w:val="0"/>
        <w:jc w:val="center"/>
        <w:rPr>
          <w:color w:val="000000"/>
          <w:szCs w:val="28"/>
        </w:rPr>
      </w:pPr>
    </w:p>
    <w:p w14:paraId="03BF5A06" w14:textId="77777777" w:rsidR="00DA69C7" w:rsidRDefault="00DA69C7" w:rsidP="00DA69C7">
      <w:pPr>
        <w:autoSpaceDE w:val="0"/>
        <w:autoSpaceDN w:val="0"/>
        <w:adjustRightInd w:val="0"/>
        <w:jc w:val="center"/>
        <w:rPr>
          <w:color w:val="000000"/>
          <w:szCs w:val="28"/>
        </w:rPr>
      </w:pPr>
    </w:p>
    <w:p w14:paraId="5EED3E51" w14:textId="77777777" w:rsidR="00DA69C7" w:rsidRDefault="00DA69C7" w:rsidP="00DA69C7">
      <w:pPr>
        <w:autoSpaceDE w:val="0"/>
        <w:autoSpaceDN w:val="0"/>
        <w:adjustRightInd w:val="0"/>
        <w:jc w:val="center"/>
        <w:rPr>
          <w:color w:val="000000"/>
          <w:szCs w:val="28"/>
        </w:rPr>
      </w:pPr>
      <w:r>
        <w:rPr>
          <w:color w:val="000000"/>
          <w:szCs w:val="28"/>
        </w:rPr>
        <w:t>ПРОГРАМ</w:t>
      </w:r>
      <w:r w:rsidR="00C55948">
        <w:rPr>
          <w:color w:val="000000"/>
          <w:szCs w:val="28"/>
        </w:rPr>
        <w:t>А</w:t>
      </w:r>
    </w:p>
    <w:p w14:paraId="4E7C94B9" w14:textId="77777777" w:rsidR="00DA69C7" w:rsidRDefault="00DA69C7" w:rsidP="00DA69C7">
      <w:pPr>
        <w:autoSpaceDE w:val="0"/>
        <w:autoSpaceDN w:val="0"/>
        <w:adjustRightInd w:val="0"/>
        <w:jc w:val="center"/>
        <w:rPr>
          <w:color w:val="000000"/>
          <w:szCs w:val="28"/>
        </w:rPr>
      </w:pPr>
      <w:r>
        <w:rPr>
          <w:color w:val="000000"/>
          <w:szCs w:val="28"/>
        </w:rPr>
        <w:t>СОЦІАЛЬНО-ЕКОНОМІЧНОГО ТА КУЛЬТУРНОГО</w:t>
      </w:r>
    </w:p>
    <w:p w14:paraId="1C625B3F" w14:textId="77777777" w:rsidR="00DA69C7" w:rsidRDefault="00DA69C7" w:rsidP="00DA69C7">
      <w:pPr>
        <w:autoSpaceDE w:val="0"/>
        <w:autoSpaceDN w:val="0"/>
        <w:adjustRightInd w:val="0"/>
        <w:jc w:val="center"/>
        <w:rPr>
          <w:color w:val="000000"/>
          <w:szCs w:val="28"/>
        </w:rPr>
      </w:pPr>
      <w:r>
        <w:rPr>
          <w:color w:val="000000"/>
          <w:szCs w:val="28"/>
        </w:rPr>
        <w:t xml:space="preserve">РОЗВИТКУ </w:t>
      </w:r>
      <w:r w:rsidR="005D7532">
        <w:rPr>
          <w:color w:val="000000"/>
          <w:szCs w:val="28"/>
        </w:rPr>
        <w:t>м</w:t>
      </w:r>
      <w:r>
        <w:rPr>
          <w:color w:val="000000"/>
          <w:szCs w:val="28"/>
        </w:rPr>
        <w:t>.</w:t>
      </w:r>
      <w:r w:rsidR="00D51640">
        <w:rPr>
          <w:color w:val="000000"/>
          <w:szCs w:val="28"/>
        </w:rPr>
        <w:t xml:space="preserve"> </w:t>
      </w:r>
      <w:r w:rsidR="00F23ADA">
        <w:rPr>
          <w:color w:val="000000"/>
          <w:szCs w:val="28"/>
        </w:rPr>
        <w:t>САМАР</w:t>
      </w:r>
      <w:r w:rsidR="00F81A61">
        <w:rPr>
          <w:color w:val="000000"/>
          <w:szCs w:val="28"/>
          <w:lang w:val="ru-RU"/>
        </w:rPr>
        <w:t xml:space="preserve"> </w:t>
      </w:r>
      <w:r>
        <w:rPr>
          <w:color w:val="000000"/>
          <w:szCs w:val="28"/>
        </w:rPr>
        <w:t xml:space="preserve"> НА 20</w:t>
      </w:r>
      <w:r w:rsidR="00CB1F63">
        <w:rPr>
          <w:color w:val="000000"/>
          <w:szCs w:val="28"/>
        </w:rPr>
        <w:t>2</w:t>
      </w:r>
      <w:r w:rsidR="00F23ADA">
        <w:rPr>
          <w:color w:val="000000"/>
          <w:szCs w:val="28"/>
        </w:rPr>
        <w:t>5</w:t>
      </w:r>
      <w:r>
        <w:rPr>
          <w:color w:val="000000"/>
          <w:szCs w:val="28"/>
        </w:rPr>
        <w:t xml:space="preserve"> РІК</w:t>
      </w:r>
    </w:p>
    <w:p w14:paraId="045331CB" w14:textId="77777777" w:rsidR="00DA69C7" w:rsidRDefault="00DA69C7" w:rsidP="00DA69C7">
      <w:pPr>
        <w:autoSpaceDE w:val="0"/>
        <w:autoSpaceDN w:val="0"/>
        <w:adjustRightInd w:val="0"/>
        <w:rPr>
          <w:color w:val="000000"/>
          <w:szCs w:val="28"/>
        </w:rPr>
      </w:pPr>
    </w:p>
    <w:p w14:paraId="06A9EB2D" w14:textId="77777777" w:rsidR="00DA69C7" w:rsidRDefault="00DA69C7" w:rsidP="00DA69C7">
      <w:pPr>
        <w:autoSpaceDE w:val="0"/>
        <w:autoSpaceDN w:val="0"/>
        <w:adjustRightInd w:val="0"/>
        <w:rPr>
          <w:color w:val="000000"/>
          <w:szCs w:val="28"/>
        </w:rPr>
      </w:pPr>
    </w:p>
    <w:p w14:paraId="3FAFDA31" w14:textId="77777777" w:rsidR="00DA69C7" w:rsidRDefault="00DA69C7" w:rsidP="00DA69C7">
      <w:pPr>
        <w:autoSpaceDE w:val="0"/>
        <w:autoSpaceDN w:val="0"/>
        <w:adjustRightInd w:val="0"/>
        <w:rPr>
          <w:color w:val="000000"/>
          <w:szCs w:val="28"/>
        </w:rPr>
      </w:pPr>
    </w:p>
    <w:p w14:paraId="58525028" w14:textId="77777777" w:rsidR="00DA69C7" w:rsidRDefault="00DA69C7" w:rsidP="00DA69C7">
      <w:pPr>
        <w:autoSpaceDE w:val="0"/>
        <w:autoSpaceDN w:val="0"/>
        <w:adjustRightInd w:val="0"/>
        <w:rPr>
          <w:color w:val="000000"/>
          <w:szCs w:val="28"/>
        </w:rPr>
      </w:pPr>
    </w:p>
    <w:p w14:paraId="68D9FDDF" w14:textId="77777777" w:rsidR="00DA69C7" w:rsidRDefault="00DA69C7" w:rsidP="00DA69C7">
      <w:pPr>
        <w:autoSpaceDE w:val="0"/>
        <w:autoSpaceDN w:val="0"/>
        <w:adjustRightInd w:val="0"/>
        <w:rPr>
          <w:color w:val="000000"/>
          <w:szCs w:val="28"/>
        </w:rPr>
      </w:pPr>
    </w:p>
    <w:p w14:paraId="0DED5112" w14:textId="77777777" w:rsidR="00DA69C7" w:rsidRDefault="00DA69C7" w:rsidP="00DA69C7">
      <w:pPr>
        <w:autoSpaceDE w:val="0"/>
        <w:autoSpaceDN w:val="0"/>
        <w:adjustRightInd w:val="0"/>
        <w:rPr>
          <w:color w:val="000000"/>
          <w:szCs w:val="28"/>
        </w:rPr>
      </w:pPr>
    </w:p>
    <w:p w14:paraId="644BD915" w14:textId="77777777" w:rsidR="00DA69C7" w:rsidRDefault="00DA69C7" w:rsidP="00DA69C7">
      <w:pPr>
        <w:autoSpaceDE w:val="0"/>
        <w:autoSpaceDN w:val="0"/>
        <w:adjustRightInd w:val="0"/>
        <w:rPr>
          <w:color w:val="000000"/>
          <w:szCs w:val="28"/>
        </w:rPr>
      </w:pPr>
    </w:p>
    <w:p w14:paraId="4CD3E7A6" w14:textId="77777777" w:rsidR="00DA69C7" w:rsidRDefault="00DA69C7" w:rsidP="00DA69C7">
      <w:pPr>
        <w:autoSpaceDE w:val="0"/>
        <w:autoSpaceDN w:val="0"/>
        <w:adjustRightInd w:val="0"/>
        <w:rPr>
          <w:color w:val="000000"/>
          <w:szCs w:val="28"/>
        </w:rPr>
      </w:pPr>
    </w:p>
    <w:p w14:paraId="786AB028" w14:textId="77777777" w:rsidR="00DA69C7" w:rsidRDefault="00DA69C7" w:rsidP="00DA69C7">
      <w:pPr>
        <w:autoSpaceDE w:val="0"/>
        <w:autoSpaceDN w:val="0"/>
        <w:adjustRightInd w:val="0"/>
        <w:rPr>
          <w:color w:val="000000"/>
          <w:szCs w:val="28"/>
        </w:rPr>
      </w:pPr>
    </w:p>
    <w:p w14:paraId="2FF4DB1B" w14:textId="77777777" w:rsidR="00DA69C7" w:rsidRDefault="00DA69C7" w:rsidP="00DA69C7">
      <w:pPr>
        <w:autoSpaceDE w:val="0"/>
        <w:autoSpaceDN w:val="0"/>
        <w:adjustRightInd w:val="0"/>
        <w:rPr>
          <w:color w:val="000000"/>
          <w:szCs w:val="28"/>
        </w:rPr>
      </w:pPr>
    </w:p>
    <w:p w14:paraId="5F8655ED" w14:textId="77777777" w:rsidR="00DA69C7" w:rsidRDefault="00DA69C7" w:rsidP="00DA69C7">
      <w:pPr>
        <w:autoSpaceDE w:val="0"/>
        <w:autoSpaceDN w:val="0"/>
        <w:adjustRightInd w:val="0"/>
        <w:rPr>
          <w:color w:val="000000"/>
          <w:szCs w:val="28"/>
        </w:rPr>
      </w:pPr>
    </w:p>
    <w:p w14:paraId="3F9B4B00" w14:textId="77777777" w:rsidR="00DA69C7" w:rsidRDefault="00DA69C7" w:rsidP="00DA69C7">
      <w:pPr>
        <w:autoSpaceDE w:val="0"/>
        <w:autoSpaceDN w:val="0"/>
        <w:adjustRightInd w:val="0"/>
        <w:rPr>
          <w:color w:val="000000"/>
          <w:szCs w:val="28"/>
        </w:rPr>
      </w:pPr>
    </w:p>
    <w:p w14:paraId="43991A0A" w14:textId="77777777" w:rsidR="00DA69C7" w:rsidRDefault="00DA69C7" w:rsidP="00DA69C7">
      <w:pPr>
        <w:autoSpaceDE w:val="0"/>
        <w:autoSpaceDN w:val="0"/>
        <w:adjustRightInd w:val="0"/>
        <w:rPr>
          <w:color w:val="000000"/>
          <w:szCs w:val="28"/>
        </w:rPr>
      </w:pPr>
    </w:p>
    <w:p w14:paraId="6388BFB5" w14:textId="77777777" w:rsidR="00172B00" w:rsidRDefault="00172B00" w:rsidP="00DA69C7">
      <w:pPr>
        <w:autoSpaceDE w:val="0"/>
        <w:autoSpaceDN w:val="0"/>
        <w:adjustRightInd w:val="0"/>
        <w:rPr>
          <w:color w:val="000000"/>
          <w:szCs w:val="28"/>
        </w:rPr>
      </w:pPr>
    </w:p>
    <w:p w14:paraId="102F66F0" w14:textId="77777777" w:rsidR="00DA69C7" w:rsidRDefault="00DA69C7" w:rsidP="00DA69C7">
      <w:pPr>
        <w:autoSpaceDE w:val="0"/>
        <w:autoSpaceDN w:val="0"/>
        <w:adjustRightInd w:val="0"/>
        <w:rPr>
          <w:color w:val="000000"/>
          <w:szCs w:val="28"/>
        </w:rPr>
      </w:pPr>
    </w:p>
    <w:p w14:paraId="058CB30C" w14:textId="77777777" w:rsidR="00DA69C7" w:rsidRDefault="00DA69C7" w:rsidP="00DA69C7">
      <w:pPr>
        <w:autoSpaceDE w:val="0"/>
        <w:autoSpaceDN w:val="0"/>
        <w:adjustRightInd w:val="0"/>
        <w:rPr>
          <w:color w:val="000000"/>
          <w:szCs w:val="28"/>
        </w:rPr>
      </w:pPr>
    </w:p>
    <w:p w14:paraId="01BD8D22" w14:textId="77777777" w:rsidR="00DA69C7" w:rsidRDefault="00DA69C7" w:rsidP="00DA69C7">
      <w:pPr>
        <w:autoSpaceDE w:val="0"/>
        <w:autoSpaceDN w:val="0"/>
        <w:adjustRightInd w:val="0"/>
        <w:rPr>
          <w:color w:val="000000"/>
          <w:szCs w:val="28"/>
        </w:rPr>
      </w:pPr>
    </w:p>
    <w:p w14:paraId="5FDC068D" w14:textId="77777777" w:rsidR="00DA69C7" w:rsidRDefault="00DA69C7" w:rsidP="00DA69C7">
      <w:pPr>
        <w:autoSpaceDE w:val="0"/>
        <w:autoSpaceDN w:val="0"/>
        <w:adjustRightInd w:val="0"/>
        <w:rPr>
          <w:color w:val="000000"/>
          <w:szCs w:val="28"/>
        </w:rPr>
      </w:pPr>
    </w:p>
    <w:p w14:paraId="16F427B8" w14:textId="77777777" w:rsidR="00DA69C7" w:rsidRDefault="00DA69C7" w:rsidP="00DA69C7">
      <w:pPr>
        <w:autoSpaceDE w:val="0"/>
        <w:autoSpaceDN w:val="0"/>
        <w:adjustRightInd w:val="0"/>
        <w:rPr>
          <w:color w:val="000000"/>
          <w:szCs w:val="28"/>
        </w:rPr>
      </w:pPr>
    </w:p>
    <w:p w14:paraId="2FA475D1" w14:textId="77777777" w:rsidR="00F23ADA" w:rsidRDefault="00F23ADA" w:rsidP="00DA69C7">
      <w:pPr>
        <w:autoSpaceDE w:val="0"/>
        <w:autoSpaceDN w:val="0"/>
        <w:adjustRightInd w:val="0"/>
        <w:rPr>
          <w:color w:val="000000"/>
          <w:szCs w:val="28"/>
        </w:rPr>
      </w:pPr>
    </w:p>
    <w:p w14:paraId="5348A0B3" w14:textId="77777777" w:rsidR="00F23ADA" w:rsidRDefault="00F23ADA" w:rsidP="00DA69C7">
      <w:pPr>
        <w:autoSpaceDE w:val="0"/>
        <w:autoSpaceDN w:val="0"/>
        <w:adjustRightInd w:val="0"/>
        <w:rPr>
          <w:color w:val="000000"/>
          <w:szCs w:val="28"/>
        </w:rPr>
      </w:pPr>
    </w:p>
    <w:p w14:paraId="2449E1B3" w14:textId="77777777" w:rsidR="00F23ADA" w:rsidRDefault="00F23ADA" w:rsidP="00DA69C7">
      <w:pPr>
        <w:autoSpaceDE w:val="0"/>
        <w:autoSpaceDN w:val="0"/>
        <w:adjustRightInd w:val="0"/>
        <w:rPr>
          <w:color w:val="000000"/>
          <w:szCs w:val="28"/>
        </w:rPr>
      </w:pPr>
    </w:p>
    <w:p w14:paraId="41644E5E" w14:textId="77777777" w:rsidR="00F23ADA" w:rsidRDefault="00F23ADA" w:rsidP="00DA69C7">
      <w:pPr>
        <w:autoSpaceDE w:val="0"/>
        <w:autoSpaceDN w:val="0"/>
        <w:adjustRightInd w:val="0"/>
        <w:rPr>
          <w:color w:val="000000"/>
          <w:szCs w:val="28"/>
        </w:rPr>
      </w:pPr>
    </w:p>
    <w:p w14:paraId="401F4AC8" w14:textId="77777777" w:rsidR="00F23ADA" w:rsidRDefault="00F23ADA" w:rsidP="00DA69C7">
      <w:pPr>
        <w:autoSpaceDE w:val="0"/>
        <w:autoSpaceDN w:val="0"/>
        <w:adjustRightInd w:val="0"/>
        <w:rPr>
          <w:color w:val="000000"/>
          <w:szCs w:val="28"/>
        </w:rPr>
      </w:pPr>
    </w:p>
    <w:p w14:paraId="0B84C44F" w14:textId="77777777" w:rsidR="00F23ADA" w:rsidRDefault="00F23ADA" w:rsidP="00DA69C7">
      <w:pPr>
        <w:autoSpaceDE w:val="0"/>
        <w:autoSpaceDN w:val="0"/>
        <w:adjustRightInd w:val="0"/>
        <w:rPr>
          <w:color w:val="000000"/>
          <w:szCs w:val="28"/>
        </w:rPr>
      </w:pPr>
    </w:p>
    <w:p w14:paraId="7F6BC284" w14:textId="77777777" w:rsidR="00DA69C7" w:rsidRDefault="00DA69C7" w:rsidP="00DA69C7">
      <w:pPr>
        <w:autoSpaceDE w:val="0"/>
        <w:autoSpaceDN w:val="0"/>
        <w:adjustRightInd w:val="0"/>
        <w:jc w:val="center"/>
        <w:rPr>
          <w:color w:val="000000"/>
          <w:szCs w:val="28"/>
        </w:rPr>
      </w:pPr>
      <w:r>
        <w:rPr>
          <w:color w:val="000000"/>
          <w:szCs w:val="28"/>
        </w:rPr>
        <w:t xml:space="preserve">м. </w:t>
      </w:r>
      <w:r w:rsidR="00F23ADA">
        <w:rPr>
          <w:color w:val="000000"/>
          <w:szCs w:val="28"/>
        </w:rPr>
        <w:t>Самар</w:t>
      </w:r>
    </w:p>
    <w:p w14:paraId="64124E84" w14:textId="77777777" w:rsidR="00F23ADA" w:rsidRDefault="00F23ADA" w:rsidP="00DA69C7">
      <w:pPr>
        <w:autoSpaceDE w:val="0"/>
        <w:autoSpaceDN w:val="0"/>
        <w:adjustRightInd w:val="0"/>
        <w:jc w:val="center"/>
        <w:rPr>
          <w:color w:val="000000"/>
          <w:szCs w:val="28"/>
        </w:rPr>
      </w:pPr>
    </w:p>
    <w:p w14:paraId="2D5B14DE" w14:textId="77777777" w:rsidR="00F23ADA" w:rsidRDefault="00F23ADA" w:rsidP="00DA69C7">
      <w:pPr>
        <w:autoSpaceDE w:val="0"/>
        <w:autoSpaceDN w:val="0"/>
        <w:adjustRightInd w:val="0"/>
        <w:jc w:val="center"/>
        <w:rPr>
          <w:color w:val="000000"/>
          <w:szCs w:val="28"/>
        </w:rPr>
      </w:pPr>
    </w:p>
    <w:p w14:paraId="1A3C463E" w14:textId="77777777" w:rsidR="00F23ADA" w:rsidRDefault="00F23ADA" w:rsidP="00DA69C7">
      <w:pPr>
        <w:autoSpaceDE w:val="0"/>
        <w:autoSpaceDN w:val="0"/>
        <w:adjustRightInd w:val="0"/>
        <w:jc w:val="center"/>
        <w:rPr>
          <w:color w:val="000000"/>
          <w:szCs w:val="28"/>
        </w:rPr>
      </w:pPr>
    </w:p>
    <w:p w14:paraId="155F77D7" w14:textId="77777777" w:rsidR="00F23ADA" w:rsidRDefault="00F23ADA" w:rsidP="00DA69C7">
      <w:pPr>
        <w:autoSpaceDE w:val="0"/>
        <w:autoSpaceDN w:val="0"/>
        <w:adjustRightInd w:val="0"/>
        <w:jc w:val="center"/>
        <w:rPr>
          <w:color w:val="000000"/>
          <w:szCs w:val="28"/>
        </w:rPr>
      </w:pPr>
    </w:p>
    <w:p w14:paraId="39AEF2C9" w14:textId="77777777" w:rsidR="00EA159E" w:rsidRDefault="00EA159E" w:rsidP="00DA69C7">
      <w:pPr>
        <w:autoSpaceDE w:val="0"/>
        <w:autoSpaceDN w:val="0"/>
        <w:adjustRightInd w:val="0"/>
        <w:jc w:val="center"/>
        <w:rPr>
          <w:color w:val="000000"/>
          <w:szCs w:val="28"/>
        </w:rPr>
      </w:pPr>
    </w:p>
    <w:p w14:paraId="586408D7" w14:textId="77777777" w:rsidR="00EA159E" w:rsidRDefault="00EA159E" w:rsidP="00DA69C7">
      <w:pPr>
        <w:autoSpaceDE w:val="0"/>
        <w:autoSpaceDN w:val="0"/>
        <w:adjustRightInd w:val="0"/>
        <w:jc w:val="center"/>
        <w:rPr>
          <w:color w:val="000000"/>
          <w:szCs w:val="28"/>
        </w:rPr>
      </w:pPr>
    </w:p>
    <w:p w14:paraId="631B4F80" w14:textId="77777777" w:rsidR="00EA159E" w:rsidRDefault="00EA159E" w:rsidP="00DA69C7">
      <w:pPr>
        <w:autoSpaceDE w:val="0"/>
        <w:autoSpaceDN w:val="0"/>
        <w:adjustRightInd w:val="0"/>
        <w:jc w:val="center"/>
        <w:rPr>
          <w:color w:val="000000"/>
          <w:szCs w:val="28"/>
        </w:rPr>
      </w:pPr>
    </w:p>
    <w:p w14:paraId="0A85393E" w14:textId="77777777" w:rsidR="00F23ADA" w:rsidRDefault="00F23ADA" w:rsidP="00DA69C7">
      <w:pPr>
        <w:autoSpaceDE w:val="0"/>
        <w:autoSpaceDN w:val="0"/>
        <w:adjustRightInd w:val="0"/>
        <w:jc w:val="center"/>
        <w:rPr>
          <w:color w:val="000000"/>
          <w:szCs w:val="28"/>
        </w:rPr>
      </w:pPr>
    </w:p>
    <w:p w14:paraId="33F1B39A" w14:textId="77777777" w:rsidR="00BB57F2" w:rsidRDefault="00DA69C7" w:rsidP="00DA69C7">
      <w:pPr>
        <w:jc w:val="center"/>
        <w:rPr>
          <w:b/>
          <w:szCs w:val="28"/>
        </w:rPr>
      </w:pPr>
      <w:r w:rsidRPr="0067274F">
        <w:rPr>
          <w:b/>
          <w:szCs w:val="28"/>
        </w:rPr>
        <w:t xml:space="preserve">Програма </w:t>
      </w:r>
    </w:p>
    <w:p w14:paraId="5A83D7A3" w14:textId="77777777" w:rsidR="00BB57F2" w:rsidRDefault="00DA69C7" w:rsidP="00DA69C7">
      <w:pPr>
        <w:jc w:val="center"/>
        <w:rPr>
          <w:b/>
          <w:szCs w:val="28"/>
        </w:rPr>
      </w:pPr>
      <w:r w:rsidRPr="0067274F">
        <w:rPr>
          <w:b/>
          <w:szCs w:val="28"/>
        </w:rPr>
        <w:t xml:space="preserve">соціально-економічного та культурного розвитку </w:t>
      </w:r>
    </w:p>
    <w:p w14:paraId="0EF46701" w14:textId="77777777" w:rsidR="00DA69C7" w:rsidRPr="0067274F" w:rsidRDefault="00DA69C7" w:rsidP="00DA69C7">
      <w:pPr>
        <w:jc w:val="center"/>
        <w:rPr>
          <w:b/>
          <w:szCs w:val="28"/>
        </w:rPr>
      </w:pPr>
      <w:r w:rsidRPr="0067274F">
        <w:rPr>
          <w:b/>
          <w:szCs w:val="28"/>
        </w:rPr>
        <w:t xml:space="preserve">м. </w:t>
      </w:r>
      <w:r w:rsidR="003A2C4F">
        <w:rPr>
          <w:b/>
          <w:szCs w:val="28"/>
        </w:rPr>
        <w:t>Самар</w:t>
      </w:r>
      <w:r w:rsidRPr="0067274F">
        <w:rPr>
          <w:b/>
          <w:szCs w:val="28"/>
        </w:rPr>
        <w:t xml:space="preserve"> на 20</w:t>
      </w:r>
      <w:r w:rsidR="0025320D" w:rsidRPr="0067274F">
        <w:rPr>
          <w:b/>
          <w:szCs w:val="28"/>
        </w:rPr>
        <w:t>2</w:t>
      </w:r>
      <w:r w:rsidR="003A2C4F">
        <w:rPr>
          <w:b/>
          <w:szCs w:val="28"/>
        </w:rPr>
        <w:t>5</w:t>
      </w:r>
      <w:r w:rsidRPr="0067274F">
        <w:rPr>
          <w:b/>
          <w:szCs w:val="28"/>
        </w:rPr>
        <w:t xml:space="preserve"> рік</w:t>
      </w:r>
    </w:p>
    <w:p w14:paraId="51203C39" w14:textId="77777777" w:rsidR="00DA69C7" w:rsidRPr="0067274F" w:rsidRDefault="00DA69C7" w:rsidP="00DA69C7">
      <w:pPr>
        <w:ind w:firstLine="900"/>
        <w:jc w:val="both"/>
        <w:rPr>
          <w:szCs w:val="28"/>
        </w:rPr>
      </w:pPr>
    </w:p>
    <w:p w14:paraId="5CB32CA6" w14:textId="77777777" w:rsidR="00DA69C7" w:rsidRDefault="00DA69C7" w:rsidP="00CE45CA">
      <w:pPr>
        <w:ind w:firstLine="709"/>
        <w:jc w:val="both"/>
        <w:rPr>
          <w:szCs w:val="28"/>
        </w:rPr>
      </w:pPr>
      <w:r w:rsidRPr="0067274F">
        <w:rPr>
          <w:szCs w:val="28"/>
        </w:rPr>
        <w:t xml:space="preserve">Програма соціально-економічного та культурного розвитку </w:t>
      </w:r>
      <w:r w:rsidR="0012433B" w:rsidRPr="0012433B">
        <w:rPr>
          <w:szCs w:val="28"/>
        </w:rPr>
        <w:t xml:space="preserve">                      </w:t>
      </w:r>
      <w:r w:rsidRPr="0067274F">
        <w:rPr>
          <w:szCs w:val="28"/>
        </w:rPr>
        <w:t xml:space="preserve">м. </w:t>
      </w:r>
      <w:r w:rsidR="003A2C4F">
        <w:rPr>
          <w:szCs w:val="28"/>
        </w:rPr>
        <w:t>Самар</w:t>
      </w:r>
      <w:r w:rsidRPr="0067274F">
        <w:rPr>
          <w:szCs w:val="28"/>
        </w:rPr>
        <w:t xml:space="preserve"> на 20</w:t>
      </w:r>
      <w:r w:rsidR="00373BDE" w:rsidRPr="0067274F">
        <w:rPr>
          <w:szCs w:val="28"/>
        </w:rPr>
        <w:t>2</w:t>
      </w:r>
      <w:r w:rsidR="003A2C4F">
        <w:rPr>
          <w:szCs w:val="28"/>
        </w:rPr>
        <w:t>5</w:t>
      </w:r>
      <w:r w:rsidRPr="0067274F">
        <w:rPr>
          <w:szCs w:val="28"/>
        </w:rPr>
        <w:t xml:space="preserve"> рік (далі - Програма) розроблена  </w:t>
      </w:r>
      <w:r w:rsidR="00D51640" w:rsidRPr="00D51640">
        <w:rPr>
          <w:szCs w:val="28"/>
        </w:rPr>
        <w:t xml:space="preserve">згідно з вимогами Конституції України, на підставі законів </w:t>
      </w:r>
      <w:r w:rsidR="00D51640" w:rsidRPr="009D00A6">
        <w:rPr>
          <w:szCs w:val="28"/>
        </w:rPr>
        <w:t>України «</w:t>
      </w:r>
      <w:r w:rsidR="00D51640" w:rsidRPr="00D51640">
        <w:rPr>
          <w:szCs w:val="28"/>
        </w:rPr>
        <w:t xml:space="preserve">Про місцеве самоврядування в Україні», </w:t>
      </w:r>
      <w:r w:rsidR="0068749C">
        <w:rPr>
          <w:szCs w:val="28"/>
        </w:rPr>
        <w:t>«</w:t>
      </w:r>
      <w:r w:rsidR="00D51640" w:rsidRPr="00D51640">
        <w:rPr>
          <w:szCs w:val="28"/>
        </w:rPr>
        <w:t>Про державне прогнозування та розроблення програм економічного і соціального розв</w:t>
      </w:r>
      <w:r w:rsidR="00D51640">
        <w:rPr>
          <w:szCs w:val="28"/>
        </w:rPr>
        <w:t>итку України</w:t>
      </w:r>
      <w:r w:rsidR="0068749C">
        <w:rPr>
          <w:szCs w:val="28"/>
        </w:rPr>
        <w:t>»</w:t>
      </w:r>
      <w:r w:rsidR="00D51640">
        <w:rPr>
          <w:szCs w:val="28"/>
        </w:rPr>
        <w:t xml:space="preserve">, </w:t>
      </w:r>
      <w:r w:rsidR="00D51640" w:rsidRPr="00D51640">
        <w:rPr>
          <w:szCs w:val="28"/>
        </w:rPr>
        <w:t xml:space="preserve"> </w:t>
      </w:r>
      <w:r w:rsidR="0068749C">
        <w:rPr>
          <w:szCs w:val="28"/>
        </w:rPr>
        <w:t>«</w:t>
      </w:r>
      <w:r w:rsidR="00D51640" w:rsidRPr="00D51640">
        <w:rPr>
          <w:szCs w:val="28"/>
        </w:rPr>
        <w:t>Про внесення змін до деяких законодавчих актів України щодо засад державної регіональної політики та політики відновлення регіонів і територій</w:t>
      </w:r>
      <w:r w:rsidR="009E4370">
        <w:rPr>
          <w:szCs w:val="28"/>
        </w:rPr>
        <w:t>»</w:t>
      </w:r>
      <w:r w:rsidR="00D51640" w:rsidRPr="00D51640">
        <w:rPr>
          <w:szCs w:val="28"/>
        </w:rPr>
        <w:t xml:space="preserve">, постанови Кабінету Міністрів України </w:t>
      </w:r>
      <w:r w:rsidR="00D51640" w:rsidRPr="00A90E0A">
        <w:rPr>
          <w:szCs w:val="28"/>
        </w:rPr>
        <w:t xml:space="preserve">від 26.04.2003 </w:t>
      </w:r>
      <w:r w:rsidR="00D51640" w:rsidRPr="00650E41">
        <w:rPr>
          <w:szCs w:val="28"/>
        </w:rPr>
        <w:t xml:space="preserve">№ 621 </w:t>
      </w:r>
      <w:r w:rsidR="009E4370" w:rsidRPr="00650E41">
        <w:rPr>
          <w:szCs w:val="28"/>
        </w:rPr>
        <w:t>«</w:t>
      </w:r>
      <w:r w:rsidR="00D51640" w:rsidRPr="00D51640">
        <w:rPr>
          <w:szCs w:val="28"/>
        </w:rPr>
        <w:t>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w:t>
      </w:r>
      <w:r w:rsidR="009E4370">
        <w:rPr>
          <w:szCs w:val="28"/>
        </w:rPr>
        <w:t>»</w:t>
      </w:r>
      <w:r w:rsidR="00D51640" w:rsidRPr="00D51640">
        <w:rPr>
          <w:szCs w:val="28"/>
        </w:rPr>
        <w:t xml:space="preserve"> (із змінами), з урахуванням </w:t>
      </w:r>
      <w:r w:rsidRPr="0067274F">
        <w:rPr>
          <w:szCs w:val="28"/>
        </w:rPr>
        <w:t>пропозицій управлінь, відділів</w:t>
      </w:r>
      <w:r w:rsidRPr="0067274F">
        <w:rPr>
          <w:bCs/>
          <w:szCs w:val="28"/>
        </w:rPr>
        <w:t xml:space="preserve">, </w:t>
      </w:r>
      <w:r w:rsidR="00300278">
        <w:rPr>
          <w:bCs/>
          <w:szCs w:val="28"/>
        </w:rPr>
        <w:t xml:space="preserve">та </w:t>
      </w:r>
      <w:r w:rsidRPr="0067274F">
        <w:rPr>
          <w:bCs/>
          <w:szCs w:val="28"/>
        </w:rPr>
        <w:t xml:space="preserve">структурних підрозділів </w:t>
      </w:r>
      <w:r w:rsidR="00300278" w:rsidRPr="00300278">
        <w:rPr>
          <w:bCs/>
          <w:szCs w:val="28"/>
        </w:rPr>
        <w:t>міськвиконкому</w:t>
      </w:r>
      <w:r w:rsidRPr="0067274F">
        <w:rPr>
          <w:szCs w:val="28"/>
        </w:rPr>
        <w:t>, ґрунтується на аналізі соціально-економічної ситуації в місті за попередні роки та оцінці поточних показників розвитку</w:t>
      </w:r>
      <w:r w:rsidR="009D00A6">
        <w:rPr>
          <w:szCs w:val="28"/>
        </w:rPr>
        <w:t xml:space="preserve"> міста</w:t>
      </w:r>
      <w:r w:rsidRPr="0067274F">
        <w:rPr>
          <w:szCs w:val="28"/>
        </w:rPr>
        <w:t>.</w:t>
      </w:r>
    </w:p>
    <w:p w14:paraId="60C4C341" w14:textId="77777777" w:rsidR="009E4370" w:rsidRPr="009E4370" w:rsidRDefault="009E4370" w:rsidP="009E4370">
      <w:pPr>
        <w:spacing w:line="230" w:lineRule="auto"/>
        <w:ind w:firstLine="567"/>
        <w:jc w:val="both"/>
        <w:rPr>
          <w:szCs w:val="28"/>
        </w:rPr>
      </w:pPr>
      <w:r w:rsidRPr="009E4370">
        <w:rPr>
          <w:szCs w:val="28"/>
        </w:rPr>
        <w:t xml:space="preserve">У зв’язку з військовою агресією </w:t>
      </w:r>
      <w:r w:rsidR="00ED3C3C" w:rsidRPr="009E4370">
        <w:rPr>
          <w:szCs w:val="28"/>
        </w:rPr>
        <w:t>Росії</w:t>
      </w:r>
      <w:r w:rsidRPr="009E4370">
        <w:rPr>
          <w:szCs w:val="28"/>
        </w:rPr>
        <w:t xml:space="preserve"> проти України, відповідно до Закону України “Про захист інтересів суб’єктів подання звітності та інших документів у період дії воєнного стану або стану війни”, у період дії воєнного стану або стану війни, а також протягом трьох місяців після його завершення, органи державної статистики призупинили оприлюднення більшості статистичної інформації, тому аналіз соціально-економічного становища здійснено на </w:t>
      </w:r>
      <w:r w:rsidR="00DF7791">
        <w:rPr>
          <w:szCs w:val="28"/>
        </w:rPr>
        <w:t>підставі</w:t>
      </w:r>
      <w:r w:rsidRPr="009E4370">
        <w:rPr>
          <w:szCs w:val="28"/>
        </w:rPr>
        <w:t xml:space="preserve"> наявних оперативних даних.</w:t>
      </w:r>
    </w:p>
    <w:p w14:paraId="7783847A" w14:textId="77777777" w:rsidR="00DA69C7" w:rsidRDefault="00CE45CA" w:rsidP="00DA69C7">
      <w:pPr>
        <w:jc w:val="both"/>
        <w:rPr>
          <w:szCs w:val="28"/>
        </w:rPr>
      </w:pPr>
      <w:r>
        <w:rPr>
          <w:szCs w:val="28"/>
        </w:rPr>
        <w:t xml:space="preserve">       </w:t>
      </w:r>
      <w:r w:rsidR="00300278">
        <w:rPr>
          <w:szCs w:val="28"/>
        </w:rPr>
        <w:t>Протягом року</w:t>
      </w:r>
      <w:r w:rsidR="00B5173B">
        <w:rPr>
          <w:szCs w:val="28"/>
          <w:lang w:val="ru-RU"/>
        </w:rPr>
        <w:t xml:space="preserve"> </w:t>
      </w:r>
      <w:r w:rsidR="00DA69C7" w:rsidRPr="0067274F">
        <w:rPr>
          <w:szCs w:val="28"/>
        </w:rPr>
        <w:t xml:space="preserve">Програма може уточнюватися. Зміни та доповнення до Програми затверджуються </w:t>
      </w:r>
      <w:proofErr w:type="spellStart"/>
      <w:r w:rsidR="00E602A7">
        <w:rPr>
          <w:szCs w:val="28"/>
        </w:rPr>
        <w:t>Самарівською</w:t>
      </w:r>
      <w:proofErr w:type="spellEnd"/>
      <w:r w:rsidR="00E602A7">
        <w:rPr>
          <w:szCs w:val="28"/>
        </w:rPr>
        <w:t xml:space="preserve"> </w:t>
      </w:r>
      <w:r w:rsidR="00DA69C7" w:rsidRPr="0067274F">
        <w:rPr>
          <w:szCs w:val="28"/>
        </w:rPr>
        <w:t>міською радою.</w:t>
      </w:r>
    </w:p>
    <w:p w14:paraId="0B7E43CB" w14:textId="77777777" w:rsidR="009D00A6" w:rsidRDefault="009D00A6" w:rsidP="009D00A6">
      <w:pPr>
        <w:ind w:firstLine="567"/>
        <w:jc w:val="both"/>
        <w:rPr>
          <w:szCs w:val="28"/>
        </w:rPr>
      </w:pPr>
      <w:r>
        <w:rPr>
          <w:szCs w:val="28"/>
        </w:rPr>
        <w:t xml:space="preserve">Фінансування пріоритетних напрямів, у тому числі через місцеві цільові програми, здійснюватиметься з урахуванням реальних можливостей  місцевого бюджету, враховуючи виконання постанови Кабінету Міністрів України від 09.06.2021  № 590 “Про затвердження Порядку виконання повноважень Державною казначейською службою в особливому режимі в умовах воєнного стану” (із змінами), а також виділених фінансових ресурсів державного бюджету, приватних інвестицій, кредитних ресурсів та технічної допомоги міжнародних організацій. </w:t>
      </w:r>
    </w:p>
    <w:p w14:paraId="05FB85D0" w14:textId="77777777" w:rsidR="009D00A6" w:rsidRDefault="009D00A6" w:rsidP="009D00A6">
      <w:pPr>
        <w:ind w:firstLine="567"/>
        <w:jc w:val="both"/>
        <w:rPr>
          <w:szCs w:val="28"/>
        </w:rPr>
      </w:pPr>
    </w:p>
    <w:p w14:paraId="1D491F7B" w14:textId="77777777" w:rsidR="00DA69C7" w:rsidRDefault="00DA69C7" w:rsidP="00DA69C7">
      <w:pPr>
        <w:spacing w:after="120"/>
        <w:jc w:val="center"/>
        <w:rPr>
          <w:b/>
          <w:bCs/>
          <w:szCs w:val="28"/>
        </w:rPr>
      </w:pPr>
      <w:r w:rsidRPr="0067274F">
        <w:rPr>
          <w:b/>
          <w:bCs/>
          <w:szCs w:val="28"/>
        </w:rPr>
        <w:t>Головна мета та пріоритетні напрями розвитку на 20</w:t>
      </w:r>
      <w:r w:rsidR="00373BDE" w:rsidRPr="0067274F">
        <w:rPr>
          <w:b/>
          <w:bCs/>
          <w:szCs w:val="28"/>
        </w:rPr>
        <w:t>2</w:t>
      </w:r>
      <w:r w:rsidR="003A2C4F">
        <w:rPr>
          <w:b/>
          <w:bCs/>
          <w:szCs w:val="28"/>
        </w:rPr>
        <w:t>5</w:t>
      </w:r>
      <w:r w:rsidR="00300278">
        <w:rPr>
          <w:b/>
          <w:bCs/>
          <w:szCs w:val="28"/>
        </w:rPr>
        <w:t xml:space="preserve"> рік</w:t>
      </w:r>
    </w:p>
    <w:p w14:paraId="19497DE3" w14:textId="77777777" w:rsidR="00A86A04" w:rsidRDefault="00A86A04" w:rsidP="00B5382B">
      <w:pPr>
        <w:widowControl w:val="0"/>
        <w:tabs>
          <w:tab w:val="left" w:pos="0"/>
        </w:tabs>
        <w:ind w:firstLine="567"/>
        <w:jc w:val="both"/>
        <w:rPr>
          <w:b/>
          <w:bCs/>
          <w:szCs w:val="28"/>
        </w:rPr>
      </w:pPr>
      <w:r>
        <w:rPr>
          <w:szCs w:val="28"/>
        </w:rPr>
        <w:t xml:space="preserve">Метою Програми є </w:t>
      </w:r>
      <w:r>
        <w:rPr>
          <w:szCs w:val="28"/>
          <w:lang w:eastAsia="en-US"/>
        </w:rPr>
        <w:t xml:space="preserve">відновлення </w:t>
      </w:r>
      <w:r w:rsidR="00E531C8">
        <w:rPr>
          <w:szCs w:val="28"/>
          <w:lang w:eastAsia="en-US"/>
        </w:rPr>
        <w:t xml:space="preserve">та стабілізація </w:t>
      </w:r>
      <w:r>
        <w:rPr>
          <w:szCs w:val="28"/>
          <w:lang w:eastAsia="en-US"/>
        </w:rPr>
        <w:t>економі</w:t>
      </w:r>
      <w:r w:rsidR="00E531C8">
        <w:rPr>
          <w:szCs w:val="28"/>
          <w:lang w:eastAsia="en-US"/>
        </w:rPr>
        <w:t>чного розвитку</w:t>
      </w:r>
      <w:r>
        <w:rPr>
          <w:szCs w:val="28"/>
          <w:lang w:eastAsia="en-US"/>
        </w:rPr>
        <w:t>, соціальної та гуманітарної сфер у повоєнних умовах</w:t>
      </w:r>
      <w:r>
        <w:rPr>
          <w:szCs w:val="28"/>
          <w:lang w:eastAsia="uk-UA"/>
        </w:rPr>
        <w:t xml:space="preserve">, </w:t>
      </w:r>
      <w:r w:rsidR="00E531C8">
        <w:rPr>
          <w:szCs w:val="28"/>
          <w:lang w:eastAsia="uk-UA"/>
        </w:rPr>
        <w:t xml:space="preserve">створення сприятливих умов  для розвитку </w:t>
      </w:r>
      <w:r>
        <w:rPr>
          <w:szCs w:val="28"/>
          <w:lang w:eastAsia="uk-UA"/>
        </w:rPr>
        <w:t>виробничої, енергетичної</w:t>
      </w:r>
      <w:r w:rsidR="00B5382B">
        <w:rPr>
          <w:szCs w:val="28"/>
          <w:lang w:eastAsia="uk-UA"/>
        </w:rPr>
        <w:t xml:space="preserve"> та транспортної інфраструктури.</w:t>
      </w:r>
    </w:p>
    <w:p w14:paraId="336F3CE4" w14:textId="77777777" w:rsidR="00FD75BE" w:rsidRDefault="00FD75BE" w:rsidP="00DA69C7">
      <w:pPr>
        <w:spacing w:after="120"/>
        <w:jc w:val="center"/>
        <w:rPr>
          <w:b/>
          <w:bCs/>
          <w:szCs w:val="28"/>
        </w:rPr>
      </w:pPr>
    </w:p>
    <w:p w14:paraId="4D7FBEFC" w14:textId="77777777" w:rsidR="005909ED" w:rsidRPr="0067274F" w:rsidRDefault="005909ED" w:rsidP="00DA69C7">
      <w:pPr>
        <w:spacing w:after="120"/>
        <w:jc w:val="center"/>
        <w:rPr>
          <w:b/>
          <w:bCs/>
          <w:szCs w:val="28"/>
        </w:rPr>
      </w:pPr>
    </w:p>
    <w:p w14:paraId="38CEA051" w14:textId="77777777" w:rsidR="00DA69C7" w:rsidRPr="0041242F" w:rsidRDefault="00DA69C7" w:rsidP="0074649F">
      <w:pPr>
        <w:spacing w:after="120"/>
        <w:jc w:val="center"/>
        <w:rPr>
          <w:b/>
          <w:szCs w:val="28"/>
        </w:rPr>
      </w:pPr>
      <w:r w:rsidRPr="0041242F">
        <w:rPr>
          <w:b/>
          <w:szCs w:val="28"/>
        </w:rPr>
        <w:t>Демографічно-ресурсний розвиток</w:t>
      </w:r>
    </w:p>
    <w:p w14:paraId="69E903F0" w14:textId="77777777" w:rsidR="00571313" w:rsidRDefault="00571313" w:rsidP="003719E0">
      <w:pPr>
        <w:widowControl w:val="0"/>
        <w:tabs>
          <w:tab w:val="left" w:pos="0"/>
        </w:tabs>
        <w:ind w:firstLine="709"/>
        <w:jc w:val="both"/>
        <w:rPr>
          <w:szCs w:val="28"/>
        </w:rPr>
      </w:pPr>
      <w:bookmarkStart w:id="0" w:name="o15"/>
      <w:bookmarkEnd w:id="0"/>
      <w:r w:rsidRPr="0041242F">
        <w:rPr>
          <w:szCs w:val="28"/>
        </w:rPr>
        <w:t xml:space="preserve">Демографічний чинник є одним з визначальних для забезпечення стабільного й безпечного розвитку міста. Демографічна </w:t>
      </w:r>
      <w:hyperlink r:id="rId8" w:tooltip="Політика" w:history="1">
        <w:r w:rsidRPr="0041242F">
          <w:rPr>
            <w:szCs w:val="28"/>
          </w:rPr>
          <w:t>політика</w:t>
        </w:r>
      </w:hyperlink>
      <w:r w:rsidRPr="0041242F">
        <w:rPr>
          <w:szCs w:val="28"/>
        </w:rPr>
        <w:t xml:space="preserve"> в сучасних умовах повинна бути спрямована на створення умов для поліпшення матеріального становища сімей з дітьми, розвитку системи соціального обслуговування сім’ї, збільшення видів послуг, що надаються сім’ї, зниження материнської і дитячої смертності, посилення профілактики захворювань.</w:t>
      </w:r>
    </w:p>
    <w:p w14:paraId="2B48F717" w14:textId="77777777" w:rsidR="00F416B2" w:rsidRDefault="00F416B2" w:rsidP="003719E0">
      <w:pPr>
        <w:ind w:firstLine="708"/>
        <w:jc w:val="both"/>
      </w:pPr>
      <w:r>
        <w:t>Збройна агресія російської федерації проти України спричинила стрімке загострення у соціальній сфері, зокрема, розпад сімей, загибель рідних, появу великої кількості біженців та переселенців, системне порушення їх фундаментальних законних прав (на життя, на гідність, на вільний доступ до освіти, на вільний національний розвиток, на здоров’я, на відпочинок тощо).</w:t>
      </w:r>
    </w:p>
    <w:p w14:paraId="293BEC39" w14:textId="77777777" w:rsidR="001C1854" w:rsidRDefault="001C1854" w:rsidP="003719E0">
      <w:pPr>
        <w:ind w:firstLine="567"/>
        <w:jc w:val="both"/>
        <w:rPr>
          <w:szCs w:val="28"/>
        </w:rPr>
      </w:pPr>
      <w:r>
        <w:rPr>
          <w:szCs w:val="28"/>
        </w:rPr>
        <w:t>У зв’язку з призупиненням оприлюднення більшості статистичної інформації,  аналіз демографічно- ресурсного розвитку  здійснено на підставі наявних оперативних даних реєстру Державної міграційної служби України</w:t>
      </w:r>
      <w:r w:rsidR="00486EFD">
        <w:rPr>
          <w:szCs w:val="28"/>
        </w:rPr>
        <w:t>.</w:t>
      </w:r>
    </w:p>
    <w:p w14:paraId="7AE20964" w14:textId="77777777" w:rsidR="001C1854" w:rsidRDefault="001A1494" w:rsidP="00F416B2">
      <w:pPr>
        <w:ind w:firstLine="708"/>
        <w:jc w:val="both"/>
      </w:pPr>
      <w:r>
        <w:rPr>
          <w:noProof/>
          <w:sz w:val="24"/>
          <w:lang w:val="ru-RU"/>
        </w:rPr>
        <mc:AlternateContent>
          <mc:Choice Requires="wps">
            <w:drawing>
              <wp:anchor distT="0" distB="0" distL="114300" distR="114300" simplePos="0" relativeHeight="251658240" behindDoc="0" locked="0" layoutInCell="1" allowOverlap="1" wp14:anchorId="48A2FBCA" wp14:editId="2FA25903">
                <wp:simplePos x="0" y="0"/>
                <wp:positionH relativeFrom="column">
                  <wp:posOffset>1815465</wp:posOffset>
                </wp:positionH>
                <wp:positionV relativeFrom="paragraph">
                  <wp:posOffset>52705</wp:posOffset>
                </wp:positionV>
                <wp:extent cx="2647950" cy="1159510"/>
                <wp:effectExtent l="0" t="0" r="19050" b="2159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7950" cy="1159510"/>
                        </a:xfrm>
                        <a:prstGeom prst="ellipse">
                          <a:avLst/>
                        </a:prstGeom>
                        <a:solidFill>
                          <a:schemeClr val="accent3"/>
                        </a:solidFill>
                        <a:ln w="25400" cap="flat" cmpd="sng" algn="ctr">
                          <a:solidFill>
                            <a:srgbClr val="4F81BD">
                              <a:shade val="50000"/>
                            </a:srgbClr>
                          </a:solidFill>
                          <a:prstDash val="solid"/>
                        </a:ln>
                        <a:effectLst/>
                      </wps:spPr>
                      <wps:txbx>
                        <w:txbxContent>
                          <w:p w14:paraId="3C58EF17" w14:textId="77777777" w:rsidR="00F34FDD" w:rsidRPr="00692CF6" w:rsidRDefault="00F34FDD" w:rsidP="001B3A8A">
                            <w:pPr>
                              <w:jc w:val="center"/>
                              <w:rPr>
                                <w:sz w:val="24"/>
                              </w:rPr>
                            </w:pPr>
                            <w:r w:rsidRPr="00692CF6">
                              <w:rPr>
                                <w:sz w:val="24"/>
                              </w:rPr>
                              <w:t>Кількість зареєстрованих осіб станом на 0</w:t>
                            </w:r>
                            <w:r>
                              <w:rPr>
                                <w:sz w:val="24"/>
                              </w:rPr>
                              <w:t>1</w:t>
                            </w:r>
                            <w:r w:rsidRPr="00692CF6">
                              <w:rPr>
                                <w:sz w:val="24"/>
                              </w:rPr>
                              <w:t>.1</w:t>
                            </w:r>
                            <w:r>
                              <w:rPr>
                                <w:sz w:val="24"/>
                              </w:rPr>
                              <w:t>1.2024</w:t>
                            </w:r>
                          </w:p>
                          <w:p w14:paraId="3AD92A6F" w14:textId="77777777" w:rsidR="00F34FDD" w:rsidRPr="00692CF6" w:rsidRDefault="00F34FDD" w:rsidP="001B3A8A">
                            <w:pPr>
                              <w:jc w:val="center"/>
                              <w:rPr>
                                <w:sz w:val="24"/>
                              </w:rPr>
                            </w:pPr>
                            <w:r w:rsidRPr="00692CF6">
                              <w:rPr>
                                <w:sz w:val="24"/>
                              </w:rPr>
                              <w:t>6</w:t>
                            </w:r>
                            <w:r>
                              <w:rPr>
                                <w:sz w:val="24"/>
                              </w:rPr>
                              <w:t>1145</w:t>
                            </w:r>
                            <w:r w:rsidRPr="00692CF6">
                              <w:rPr>
                                <w:sz w:val="24"/>
                              </w:rPr>
                              <w:t xml:space="preserve"> осіб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A2FBCA" id="Овал 1" o:spid="_x0000_s1026" style="position:absolute;left:0;text-align:left;margin-left:142.95pt;margin-top:4.15pt;width:208.5pt;height:9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" fillcolor="#9bbb59 [3206]" strokecolor="#385d8a" strokeweight="2pt">
                <v:path arrowok="t"/>
                <v:textbox>
                  <w:txbxContent>
                    <w:p w14:paraId="3C58EF17" w14:textId="77777777" w:rsidR="00F34FDD" w:rsidRPr="00692CF6" w:rsidRDefault="00F34FDD" w:rsidP="001B3A8A">
                      <w:pPr>
                        <w:jc w:val="center"/>
                        <w:rPr>
                          <w:sz w:val="24"/>
                        </w:rPr>
                      </w:pPr>
                      <w:r w:rsidRPr="00692CF6">
                        <w:rPr>
                          <w:sz w:val="24"/>
                        </w:rPr>
                        <w:t>Кількість зареєстрованих осіб станом на 0</w:t>
                      </w:r>
                      <w:r>
                        <w:rPr>
                          <w:sz w:val="24"/>
                        </w:rPr>
                        <w:t>1</w:t>
                      </w:r>
                      <w:r w:rsidRPr="00692CF6">
                        <w:rPr>
                          <w:sz w:val="24"/>
                        </w:rPr>
                        <w:t>.1</w:t>
                      </w:r>
                      <w:r>
                        <w:rPr>
                          <w:sz w:val="24"/>
                        </w:rPr>
                        <w:t>1.2024</w:t>
                      </w:r>
                    </w:p>
                    <w:p w14:paraId="3AD92A6F" w14:textId="77777777" w:rsidR="00F34FDD" w:rsidRPr="00692CF6" w:rsidRDefault="00F34FDD" w:rsidP="001B3A8A">
                      <w:pPr>
                        <w:jc w:val="center"/>
                        <w:rPr>
                          <w:sz w:val="24"/>
                        </w:rPr>
                      </w:pPr>
                      <w:r w:rsidRPr="00692CF6">
                        <w:rPr>
                          <w:sz w:val="24"/>
                        </w:rPr>
                        <w:t>6</w:t>
                      </w:r>
                      <w:r>
                        <w:rPr>
                          <w:sz w:val="24"/>
                        </w:rPr>
                        <w:t>1145</w:t>
                      </w:r>
                      <w:r w:rsidRPr="00692CF6">
                        <w:rPr>
                          <w:sz w:val="24"/>
                        </w:rPr>
                        <w:t xml:space="preserve"> осіб</w:t>
                      </w:r>
                    </w:p>
                  </w:txbxContent>
                </v:textbox>
              </v:oval>
            </w:pict>
          </mc:Fallback>
        </mc:AlternateContent>
      </w:r>
      <w:r>
        <w:rPr>
          <w:noProof/>
          <w:sz w:val="24"/>
          <w:lang w:val="ru-RU"/>
        </w:rPr>
        <mc:AlternateContent>
          <mc:Choice Requires="wps">
            <w:drawing>
              <wp:anchor distT="0" distB="0" distL="114300" distR="114300" simplePos="0" relativeHeight="251667456" behindDoc="0" locked="0" layoutInCell="1" allowOverlap="1" wp14:anchorId="023D9FC3" wp14:editId="11269CE3">
                <wp:simplePos x="0" y="0"/>
                <wp:positionH relativeFrom="column">
                  <wp:posOffset>4177665</wp:posOffset>
                </wp:positionH>
                <wp:positionV relativeFrom="paragraph">
                  <wp:posOffset>52705</wp:posOffset>
                </wp:positionV>
                <wp:extent cx="1844040" cy="933450"/>
                <wp:effectExtent l="0" t="0" r="22860" b="19050"/>
                <wp:wrapNone/>
                <wp:docPr id="24" name="Овал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40" cy="933450"/>
                        </a:xfrm>
                        <a:prstGeom prst="ellipse">
                          <a:avLst/>
                        </a:prstGeom>
                        <a:solidFill>
                          <a:schemeClr val="tx2">
                            <a:lumMod val="40000"/>
                            <a:lumOff val="60000"/>
                          </a:schemeClr>
                        </a:solidFill>
                        <a:ln w="25400" cap="flat" cmpd="sng" algn="ctr">
                          <a:solidFill>
                            <a:srgbClr val="4F81BD">
                              <a:shade val="50000"/>
                            </a:srgbClr>
                          </a:solidFill>
                          <a:prstDash val="solid"/>
                        </a:ln>
                        <a:effectLst/>
                      </wps:spPr>
                      <wps:txbx>
                        <w:txbxContent>
                          <w:p w14:paraId="33E600BB" w14:textId="77777777" w:rsidR="00F34FDD" w:rsidRPr="001A1494" w:rsidRDefault="00F34FDD" w:rsidP="001A1494">
                            <w:pPr>
                              <w:jc w:val="center"/>
                              <w:rPr>
                                <w:sz w:val="24"/>
                              </w:rPr>
                            </w:pPr>
                            <w:r w:rsidRPr="001A1494">
                              <w:rPr>
                                <w:sz w:val="24"/>
                              </w:rPr>
                              <w:t>Чоловіки</w:t>
                            </w:r>
                          </w:p>
                          <w:p w14:paraId="19B6E5FF" w14:textId="77777777" w:rsidR="00F34FDD" w:rsidRPr="001A1494" w:rsidRDefault="00F34FDD" w:rsidP="001A1494">
                            <w:pPr>
                              <w:jc w:val="center"/>
                              <w:rPr>
                                <w:sz w:val="24"/>
                              </w:rPr>
                            </w:pPr>
                            <w:r w:rsidRPr="001A1494">
                              <w:rPr>
                                <w:sz w:val="24"/>
                              </w:rPr>
                              <w:t>2</w:t>
                            </w:r>
                            <w:r>
                              <w:rPr>
                                <w:sz w:val="24"/>
                              </w:rPr>
                              <w:t>7520</w:t>
                            </w:r>
                            <w:r w:rsidRPr="001A1494">
                              <w:rPr>
                                <w:sz w:val="24"/>
                              </w:rPr>
                              <w:t xml:space="preserve"> осіб (</w:t>
                            </w:r>
                            <w:r>
                              <w:rPr>
                                <w:sz w:val="24"/>
                              </w:rPr>
                              <w:t>45</w:t>
                            </w:r>
                            <w:r w:rsidRPr="001A1494">
                              <w:rPr>
                                <w:sz w:val="24"/>
                              </w:rPr>
                              <w:t>%</w:t>
                            </w:r>
                            <w:r>
                              <w:rPr>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3D9FC3" id="Овал 24" o:spid="_x0000_s1027" style="position:absolute;left:0;text-align:left;margin-left:328.95pt;margin-top:4.15pt;width:145.2pt;height: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" fillcolor="#8db3e2 [1311]" strokecolor="#385d8a" strokeweight="2pt">
                <v:path arrowok="t"/>
                <v:textbox>
                  <w:txbxContent>
                    <w:p w14:paraId="33E600BB" w14:textId="77777777" w:rsidR="00F34FDD" w:rsidRPr="001A1494" w:rsidRDefault="00F34FDD" w:rsidP="001A1494">
                      <w:pPr>
                        <w:jc w:val="center"/>
                        <w:rPr>
                          <w:sz w:val="24"/>
                        </w:rPr>
                      </w:pPr>
                      <w:r w:rsidRPr="001A1494">
                        <w:rPr>
                          <w:sz w:val="24"/>
                        </w:rPr>
                        <w:t>Чоловіки</w:t>
                      </w:r>
                    </w:p>
                    <w:p w14:paraId="19B6E5FF" w14:textId="77777777" w:rsidR="00F34FDD" w:rsidRPr="001A1494" w:rsidRDefault="00F34FDD" w:rsidP="001A1494">
                      <w:pPr>
                        <w:jc w:val="center"/>
                        <w:rPr>
                          <w:sz w:val="24"/>
                        </w:rPr>
                      </w:pPr>
                      <w:r w:rsidRPr="001A1494">
                        <w:rPr>
                          <w:sz w:val="24"/>
                        </w:rPr>
                        <w:t>2</w:t>
                      </w:r>
                      <w:r>
                        <w:rPr>
                          <w:sz w:val="24"/>
                        </w:rPr>
                        <w:t>7520</w:t>
                      </w:r>
                      <w:r w:rsidRPr="001A1494">
                        <w:rPr>
                          <w:sz w:val="24"/>
                        </w:rPr>
                        <w:t xml:space="preserve"> осіб (</w:t>
                      </w:r>
                      <w:r>
                        <w:rPr>
                          <w:sz w:val="24"/>
                        </w:rPr>
                        <w:t>45</w:t>
                      </w:r>
                      <w:r w:rsidRPr="001A1494">
                        <w:rPr>
                          <w:sz w:val="24"/>
                        </w:rPr>
                        <w:t>%</w:t>
                      </w:r>
                      <w:r>
                        <w:rPr>
                          <w:sz w:val="24"/>
                        </w:rPr>
                        <w:t>)</w:t>
                      </w:r>
                    </w:p>
                  </w:txbxContent>
                </v:textbox>
              </v:oval>
            </w:pict>
          </mc:Fallback>
        </mc:AlternateContent>
      </w:r>
      <w:r>
        <w:rPr>
          <w:noProof/>
          <w:sz w:val="24"/>
          <w:lang w:val="ru-RU"/>
        </w:rPr>
        <mc:AlternateContent>
          <mc:Choice Requires="wps">
            <w:drawing>
              <wp:anchor distT="0" distB="0" distL="114300" distR="114300" simplePos="0" relativeHeight="251665408" behindDoc="0" locked="0" layoutInCell="1" allowOverlap="1" wp14:anchorId="115D67EB" wp14:editId="4768565F">
                <wp:simplePos x="0" y="0"/>
                <wp:positionH relativeFrom="column">
                  <wp:posOffset>281940</wp:posOffset>
                </wp:positionH>
                <wp:positionV relativeFrom="paragraph">
                  <wp:posOffset>109854</wp:posOffset>
                </wp:positionV>
                <wp:extent cx="1895475" cy="923925"/>
                <wp:effectExtent l="0" t="0" r="28575" b="28575"/>
                <wp:wrapNone/>
                <wp:docPr id="22" name="Овал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5475" cy="923925"/>
                        </a:xfrm>
                        <a:prstGeom prst="ellipse">
                          <a:avLst/>
                        </a:prstGeom>
                        <a:solidFill>
                          <a:srgbClr val="C0504D">
                            <a:lumMod val="60000"/>
                            <a:lumOff val="40000"/>
                          </a:srgbClr>
                        </a:solidFill>
                        <a:ln w="25400" cap="flat" cmpd="sng" algn="ctr">
                          <a:solidFill>
                            <a:srgbClr val="4F81BD">
                              <a:shade val="50000"/>
                            </a:srgbClr>
                          </a:solidFill>
                          <a:prstDash val="solid"/>
                        </a:ln>
                        <a:effectLst/>
                      </wps:spPr>
                      <wps:txbx>
                        <w:txbxContent>
                          <w:p w14:paraId="1D2DC243" w14:textId="77777777" w:rsidR="00F34FDD" w:rsidRPr="001A1494" w:rsidRDefault="00F34FDD" w:rsidP="00486EFD">
                            <w:pPr>
                              <w:jc w:val="center"/>
                              <w:rPr>
                                <w:color w:val="000000"/>
                                <w:sz w:val="24"/>
                              </w:rPr>
                            </w:pPr>
                            <w:r w:rsidRPr="001A1494">
                              <w:rPr>
                                <w:color w:val="000000"/>
                                <w:sz w:val="24"/>
                              </w:rPr>
                              <w:t xml:space="preserve">Жінки </w:t>
                            </w:r>
                          </w:p>
                          <w:p w14:paraId="7F824B4B" w14:textId="77777777" w:rsidR="00F34FDD" w:rsidRDefault="00F34FDD" w:rsidP="00486EFD">
                            <w:pPr>
                              <w:jc w:val="center"/>
                            </w:pPr>
                            <w:r w:rsidRPr="001A1494">
                              <w:rPr>
                                <w:color w:val="000000"/>
                                <w:sz w:val="24"/>
                              </w:rPr>
                              <w:t>3</w:t>
                            </w:r>
                            <w:r>
                              <w:rPr>
                                <w:color w:val="000000"/>
                                <w:sz w:val="24"/>
                              </w:rPr>
                              <w:t>3625</w:t>
                            </w:r>
                            <w:r w:rsidRPr="001A1494">
                              <w:rPr>
                                <w:color w:val="000000"/>
                                <w:sz w:val="24"/>
                              </w:rPr>
                              <w:t xml:space="preserve"> осіб</w:t>
                            </w:r>
                            <w:r>
                              <w:rPr>
                                <w:color w:val="000000"/>
                              </w:rPr>
                              <w:t xml:space="preserve"> </w:t>
                            </w:r>
                            <w:r>
                              <w:rPr>
                                <w:color w:val="000000"/>
                                <w:sz w:val="24"/>
                              </w:rPr>
                              <w:t>(55</w:t>
                            </w:r>
                            <w:r w:rsidRPr="001A1494">
                              <w:rPr>
                                <w:color w:val="000000"/>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5D67EB" id="Овал 22" o:spid="_x0000_s1028" style="position:absolute;left:0;text-align:left;margin-left:22.2pt;margin-top:8.65pt;width:149.25pt;height:7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" fillcolor="#d99694" strokecolor="#385d8a" strokeweight="2pt">
                <v:path arrowok="t"/>
                <v:textbox>
                  <w:txbxContent>
                    <w:p w14:paraId="1D2DC243" w14:textId="77777777" w:rsidR="00F34FDD" w:rsidRPr="001A1494" w:rsidRDefault="00F34FDD" w:rsidP="00486EFD">
                      <w:pPr>
                        <w:jc w:val="center"/>
                        <w:rPr>
                          <w:color w:val="000000"/>
                          <w:sz w:val="24"/>
                        </w:rPr>
                      </w:pPr>
                      <w:r w:rsidRPr="001A1494">
                        <w:rPr>
                          <w:color w:val="000000"/>
                          <w:sz w:val="24"/>
                        </w:rPr>
                        <w:t xml:space="preserve">Жінки </w:t>
                      </w:r>
                    </w:p>
                    <w:p w14:paraId="7F824B4B" w14:textId="77777777" w:rsidR="00F34FDD" w:rsidRDefault="00F34FDD" w:rsidP="00486EFD">
                      <w:pPr>
                        <w:jc w:val="center"/>
                      </w:pPr>
                      <w:r w:rsidRPr="001A1494">
                        <w:rPr>
                          <w:color w:val="000000"/>
                          <w:sz w:val="24"/>
                        </w:rPr>
                        <w:t>3</w:t>
                      </w:r>
                      <w:r>
                        <w:rPr>
                          <w:color w:val="000000"/>
                          <w:sz w:val="24"/>
                        </w:rPr>
                        <w:t>3625</w:t>
                      </w:r>
                      <w:r w:rsidRPr="001A1494">
                        <w:rPr>
                          <w:color w:val="000000"/>
                          <w:sz w:val="24"/>
                        </w:rPr>
                        <w:t xml:space="preserve"> осіб</w:t>
                      </w:r>
                      <w:r>
                        <w:rPr>
                          <w:color w:val="000000"/>
                        </w:rPr>
                        <w:t xml:space="preserve"> </w:t>
                      </w:r>
                      <w:r>
                        <w:rPr>
                          <w:color w:val="000000"/>
                          <w:sz w:val="24"/>
                        </w:rPr>
                        <w:t>(55</w:t>
                      </w:r>
                      <w:r w:rsidRPr="001A1494">
                        <w:rPr>
                          <w:color w:val="000000"/>
                          <w:sz w:val="24"/>
                        </w:rPr>
                        <w:t>%)</w:t>
                      </w:r>
                    </w:p>
                  </w:txbxContent>
                </v:textbox>
              </v:oval>
            </w:pict>
          </mc:Fallback>
        </mc:AlternateContent>
      </w:r>
    </w:p>
    <w:p w14:paraId="4C8F347E" w14:textId="77777777" w:rsidR="00E73A19" w:rsidRDefault="001A1494" w:rsidP="00F416B2">
      <w:pPr>
        <w:ind w:firstLine="708"/>
        <w:jc w:val="both"/>
      </w:pPr>
      <w:r>
        <w:rPr>
          <w:noProof/>
          <w:sz w:val="24"/>
          <w:lang w:val="ru-RU"/>
        </w:rPr>
        <mc:AlternateContent>
          <mc:Choice Requires="wps">
            <w:drawing>
              <wp:anchor distT="0" distB="0" distL="114300" distR="114300" simplePos="0" relativeHeight="251669504" behindDoc="0" locked="0" layoutInCell="1" allowOverlap="1" wp14:anchorId="08C6569A" wp14:editId="3BF50E7D">
                <wp:simplePos x="0" y="0"/>
                <wp:positionH relativeFrom="column">
                  <wp:posOffset>5215890</wp:posOffset>
                </wp:positionH>
                <wp:positionV relativeFrom="paragraph">
                  <wp:posOffset>8206740</wp:posOffset>
                </wp:positionV>
                <wp:extent cx="1844040" cy="891540"/>
                <wp:effectExtent l="0" t="0" r="22860" b="22860"/>
                <wp:wrapNone/>
                <wp:docPr id="25" name="Овал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40" cy="891540"/>
                        </a:xfrm>
                        <a:prstGeom prst="ellipse">
                          <a:avLst/>
                        </a:prstGeom>
                        <a:solidFill>
                          <a:srgbClr val="4F81BD"/>
                        </a:solidFill>
                        <a:ln w="25400" cap="flat" cmpd="sng" algn="ctr">
                          <a:solidFill>
                            <a:srgbClr val="4F81BD">
                              <a:shade val="50000"/>
                            </a:srgbClr>
                          </a:solidFill>
                          <a:prstDash val="solid"/>
                        </a:ln>
                        <a:effectLst/>
                      </wps:spPr>
                      <wps:txbx>
                        <w:txbxContent>
                          <w:p w14:paraId="4FBA38B1" w14:textId="77777777" w:rsidR="00F34FDD" w:rsidRDefault="00F34FDD" w:rsidP="001A1494">
                            <w:pPr>
                              <w:jc w:val="center"/>
                              <w:rPr>
                                <w:color w:val="000000"/>
                              </w:rPr>
                            </w:pPr>
                            <w:r>
                              <w:rPr>
                                <w:color w:val="000000"/>
                              </w:rPr>
                              <w:t>Чоловіки</w:t>
                            </w:r>
                          </w:p>
                          <w:p w14:paraId="361DCF25" w14:textId="77777777" w:rsidR="00F34FDD" w:rsidRDefault="00F34FDD" w:rsidP="001A1494">
                            <w:pPr>
                              <w:jc w:val="center"/>
                              <w:rPr>
                                <w:color w:val="000000"/>
                              </w:rPr>
                            </w:pPr>
                            <w:r>
                              <w:rPr>
                                <w:color w:val="000000"/>
                              </w:rPr>
                              <w:t>126,1 тис. осіб (45,6 %)</w:t>
                            </w:r>
                          </w:p>
                          <w:p w14:paraId="30A0870C" w14:textId="77777777" w:rsidR="00F34FDD" w:rsidRDefault="00F34FDD" w:rsidP="001A14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C6569A" id="Овал 25" o:spid="_x0000_s1029" style="position:absolute;left:0;text-align:left;margin-left:410.7pt;margin-top:646.2pt;width:145.2pt;height:7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" fillcolor="#4f81bd" strokecolor="#385d8a" strokeweight="2pt">
                <v:path arrowok="t"/>
                <v:textbox>
                  <w:txbxContent>
                    <w:p w14:paraId="4FBA38B1" w14:textId="77777777" w:rsidR="00F34FDD" w:rsidRDefault="00F34FDD" w:rsidP="001A1494">
                      <w:pPr>
                        <w:jc w:val="center"/>
                        <w:rPr>
                          <w:color w:val="000000"/>
                        </w:rPr>
                      </w:pPr>
                      <w:r>
                        <w:rPr>
                          <w:color w:val="000000"/>
                        </w:rPr>
                        <w:t>Чоловіки</w:t>
                      </w:r>
                    </w:p>
                    <w:p w14:paraId="361DCF25" w14:textId="77777777" w:rsidR="00F34FDD" w:rsidRDefault="00F34FDD" w:rsidP="001A1494">
                      <w:pPr>
                        <w:jc w:val="center"/>
                        <w:rPr>
                          <w:color w:val="000000"/>
                        </w:rPr>
                      </w:pPr>
                      <w:r>
                        <w:rPr>
                          <w:color w:val="000000"/>
                        </w:rPr>
                        <w:t>126,1 тис. осіб (45,6 %)</w:t>
                      </w:r>
                    </w:p>
                    <w:p w14:paraId="30A0870C" w14:textId="77777777" w:rsidR="00F34FDD" w:rsidRDefault="00F34FDD" w:rsidP="001A1494">
                      <w:pPr>
                        <w:jc w:val="center"/>
                      </w:pPr>
                    </w:p>
                  </w:txbxContent>
                </v:textbox>
              </v:oval>
            </w:pict>
          </mc:Fallback>
        </mc:AlternateContent>
      </w:r>
      <w:r w:rsidRPr="001A1494">
        <w:rPr>
          <w:noProof/>
          <w:sz w:val="24"/>
        </w:rPr>
        <w:t xml:space="preserve"> </w:t>
      </w:r>
    </w:p>
    <w:p w14:paraId="2CDDA6A8" w14:textId="77777777" w:rsidR="00E73A19" w:rsidRDefault="00E73A19" w:rsidP="00E73A19">
      <w:pPr>
        <w:ind w:firstLine="708"/>
        <w:jc w:val="right"/>
      </w:pPr>
    </w:p>
    <w:p w14:paraId="4E4F4F8D" w14:textId="77777777" w:rsidR="00E73A19" w:rsidRDefault="00E73A19" w:rsidP="00E73A19">
      <w:pPr>
        <w:ind w:firstLine="708"/>
        <w:jc w:val="right"/>
      </w:pPr>
    </w:p>
    <w:p w14:paraId="53ABA9DD" w14:textId="77777777" w:rsidR="00E73A19" w:rsidRDefault="00E73A19" w:rsidP="00F416B2">
      <w:pPr>
        <w:ind w:firstLine="708"/>
        <w:jc w:val="both"/>
      </w:pPr>
    </w:p>
    <w:p w14:paraId="7BA074B9" w14:textId="77777777" w:rsidR="001B3A8A" w:rsidRDefault="001A1494" w:rsidP="00F416B2">
      <w:pPr>
        <w:ind w:firstLine="708"/>
        <w:jc w:val="both"/>
      </w:pPr>
      <w:r>
        <w:rPr>
          <w:noProof/>
          <w:sz w:val="24"/>
          <w:lang w:val="ru-RU"/>
        </w:rPr>
        <mc:AlternateContent>
          <mc:Choice Requires="wps">
            <w:drawing>
              <wp:anchor distT="0" distB="0" distL="114300" distR="114300" simplePos="0" relativeHeight="251663360" behindDoc="0" locked="0" layoutInCell="1" allowOverlap="1" wp14:anchorId="4339A242" wp14:editId="15129772">
                <wp:simplePos x="0" y="0"/>
                <wp:positionH relativeFrom="column">
                  <wp:posOffset>3650615</wp:posOffset>
                </wp:positionH>
                <wp:positionV relativeFrom="paragraph">
                  <wp:posOffset>81915</wp:posOffset>
                </wp:positionV>
                <wp:extent cx="327660" cy="210185"/>
                <wp:effectExtent l="38100" t="57150" r="0" b="37465"/>
                <wp:wrapNone/>
                <wp:docPr id="21" name="Стрелка вправо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23900">
                          <a:off x="0" y="0"/>
                          <a:ext cx="327660" cy="210185"/>
                        </a:xfrm>
                        <a:prstGeom prst="rightArrow">
                          <a:avLst/>
                        </a:prstGeom>
                        <a:solidFill>
                          <a:srgbClr val="4F81BD"/>
                        </a:solidFill>
                        <a:ln w="25400" cap="flat" cmpd="sng" algn="ctr">
                          <a:solidFill>
                            <a:srgbClr val="4F81BD">
                              <a:shade val="50000"/>
                            </a:srgbClr>
                          </a:solidFill>
                          <a:prstDash val="solid"/>
                        </a:ln>
                        <a:effectLst/>
                      </wps:spPr>
                      <wps:txbx>
                        <w:txbxContent>
                          <w:p w14:paraId="06CE228E" w14:textId="77777777" w:rsidR="00F34FDD" w:rsidRDefault="00F34FDD" w:rsidP="00E73A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9A24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1" o:spid="_x0000_s1030" type="#_x0000_t13" style="position:absolute;left:0;text-align:left;margin-left:287.45pt;margin-top:6.45pt;width:25.8pt;height:16.55pt;rotation:2210639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" adj="14672" fillcolor="#4f81bd" strokecolor="#385d8a" strokeweight="2pt">
                <v:path arrowok="t"/>
                <v:textbox>
                  <w:txbxContent>
                    <w:p w14:paraId="06CE228E" w14:textId="77777777" w:rsidR="00F34FDD" w:rsidRDefault="00F34FDD" w:rsidP="00E73A19">
                      <w:pPr>
                        <w:jc w:val="center"/>
                      </w:pPr>
                    </w:p>
                  </w:txbxContent>
                </v:textbox>
              </v:shape>
            </w:pict>
          </mc:Fallback>
        </mc:AlternateContent>
      </w:r>
      <w:r>
        <w:rPr>
          <w:noProof/>
          <w:sz w:val="24"/>
          <w:lang w:val="ru-RU"/>
        </w:rPr>
        <mc:AlternateContent>
          <mc:Choice Requires="wps">
            <w:drawing>
              <wp:anchor distT="0" distB="0" distL="114300" distR="114300" simplePos="0" relativeHeight="251660288" behindDoc="0" locked="0" layoutInCell="1" allowOverlap="1" wp14:anchorId="05489F40" wp14:editId="4E11FB85">
                <wp:simplePos x="0" y="0"/>
                <wp:positionH relativeFrom="column">
                  <wp:posOffset>2217420</wp:posOffset>
                </wp:positionH>
                <wp:positionV relativeFrom="paragraph">
                  <wp:posOffset>8890</wp:posOffset>
                </wp:positionV>
                <wp:extent cx="341630" cy="243840"/>
                <wp:effectExtent l="0" t="38100" r="39370" b="22860"/>
                <wp:wrapNone/>
                <wp:docPr id="23" name="Стрелка влево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073905">
                          <a:off x="0" y="0"/>
                          <a:ext cx="341630" cy="243840"/>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E2D49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23" o:spid="_x0000_s1026" type="#_x0000_t66" style="position:absolute;margin-left:174.6pt;margin-top:.7pt;width:26.9pt;height:19.2pt;rotation:-1666903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" adj="7709" fillcolor="#4f81bd" strokecolor="#385d8a" strokeweight="2pt">
                <v:path arrowok="t"/>
              </v:shape>
            </w:pict>
          </mc:Fallback>
        </mc:AlternateContent>
      </w:r>
    </w:p>
    <w:p w14:paraId="55AADD8F" w14:textId="77777777" w:rsidR="001B3A8A" w:rsidRDefault="00CC4AEC" w:rsidP="00F416B2">
      <w:pPr>
        <w:ind w:firstLine="708"/>
        <w:jc w:val="both"/>
      </w:pPr>
      <w:r>
        <w:rPr>
          <w:noProof/>
          <w:lang w:val="ru-RU"/>
        </w:rPr>
        <mc:AlternateContent>
          <mc:Choice Requires="wps">
            <w:drawing>
              <wp:anchor distT="0" distB="0" distL="114300" distR="114300" simplePos="0" relativeHeight="251661312" behindDoc="0" locked="0" layoutInCell="1" allowOverlap="1" wp14:anchorId="22EAE9AC" wp14:editId="2913227C">
                <wp:simplePos x="0" y="0"/>
                <wp:positionH relativeFrom="column">
                  <wp:posOffset>3568065</wp:posOffset>
                </wp:positionH>
                <wp:positionV relativeFrom="paragraph">
                  <wp:posOffset>109220</wp:posOffset>
                </wp:positionV>
                <wp:extent cx="1847850" cy="755015"/>
                <wp:effectExtent l="0" t="0" r="19050" b="26035"/>
                <wp:wrapNone/>
                <wp:docPr id="18" name="Овал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0" cy="755015"/>
                        </a:xfrm>
                        <a:prstGeom prst="ellipse">
                          <a:avLst/>
                        </a:prstGeom>
                        <a:solidFill>
                          <a:srgbClr val="4F81BD"/>
                        </a:solidFill>
                        <a:ln w="25400" cap="flat" cmpd="sng" algn="ctr">
                          <a:solidFill>
                            <a:srgbClr val="4F81BD">
                              <a:shade val="50000"/>
                            </a:srgbClr>
                          </a:solidFill>
                          <a:prstDash val="solid"/>
                        </a:ln>
                        <a:effectLst/>
                      </wps:spPr>
                      <wps:txbx>
                        <w:txbxContent>
                          <w:p w14:paraId="69341A9C" w14:textId="77777777" w:rsidR="00F34FDD" w:rsidRDefault="00F34FDD" w:rsidP="00CC4AEC">
                            <w:pPr>
                              <w:shd w:val="clear" w:color="auto" w:fill="B8CCE4" w:themeFill="accent1" w:themeFillTint="66"/>
                              <w:jc w:val="center"/>
                              <w:rPr>
                                <w:sz w:val="24"/>
                              </w:rPr>
                            </w:pPr>
                            <w:r w:rsidRPr="00CC4AEC">
                              <w:rPr>
                                <w:sz w:val="24"/>
                              </w:rPr>
                              <w:t>Діти 1</w:t>
                            </w:r>
                            <w:r>
                              <w:rPr>
                                <w:sz w:val="24"/>
                              </w:rPr>
                              <w:t>5-17</w:t>
                            </w:r>
                            <w:r w:rsidRPr="00CC4AEC">
                              <w:rPr>
                                <w:sz w:val="24"/>
                              </w:rPr>
                              <w:t xml:space="preserve"> років</w:t>
                            </w:r>
                          </w:p>
                          <w:p w14:paraId="0EEDB32F" w14:textId="77777777" w:rsidR="00F34FDD" w:rsidRPr="00CC4AEC" w:rsidRDefault="00F34FDD" w:rsidP="00CC4AEC">
                            <w:pPr>
                              <w:shd w:val="clear" w:color="auto" w:fill="B8CCE4" w:themeFill="accent1" w:themeFillTint="66"/>
                              <w:jc w:val="center"/>
                              <w:rPr>
                                <w:sz w:val="24"/>
                              </w:rPr>
                            </w:pPr>
                            <w:r>
                              <w:rPr>
                                <w:sz w:val="24"/>
                              </w:rPr>
                              <w:t>2178 осіб (3,6%)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EAE9AC" id="Овал 18" o:spid="_x0000_s1031" style="position:absolute;left:0;text-align:left;margin-left:280.95pt;margin-top:8.6pt;width:145.5pt;height:5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" fillcolor="#4f81bd" strokecolor="#385d8a" strokeweight="2pt">
                <v:path arrowok="t"/>
                <v:textbox>
                  <w:txbxContent>
                    <w:p w14:paraId="69341A9C" w14:textId="77777777" w:rsidR="00F34FDD" w:rsidRDefault="00F34FDD" w:rsidP="00CC4AEC">
                      <w:pPr>
                        <w:shd w:val="clear" w:color="auto" w:fill="B8CCE4" w:themeFill="accent1" w:themeFillTint="66"/>
                        <w:jc w:val="center"/>
                        <w:rPr>
                          <w:sz w:val="24"/>
                        </w:rPr>
                      </w:pPr>
                      <w:r w:rsidRPr="00CC4AEC">
                        <w:rPr>
                          <w:sz w:val="24"/>
                        </w:rPr>
                        <w:t>Діти 1</w:t>
                      </w:r>
                      <w:r>
                        <w:rPr>
                          <w:sz w:val="24"/>
                        </w:rPr>
                        <w:t>5-17</w:t>
                      </w:r>
                      <w:r w:rsidRPr="00CC4AEC">
                        <w:rPr>
                          <w:sz w:val="24"/>
                        </w:rPr>
                        <w:t xml:space="preserve"> років</w:t>
                      </w:r>
                    </w:p>
                    <w:p w14:paraId="0EEDB32F" w14:textId="77777777" w:rsidR="00F34FDD" w:rsidRPr="00CC4AEC" w:rsidRDefault="00F34FDD" w:rsidP="00CC4AEC">
                      <w:pPr>
                        <w:shd w:val="clear" w:color="auto" w:fill="B8CCE4" w:themeFill="accent1" w:themeFillTint="66"/>
                        <w:jc w:val="center"/>
                        <w:rPr>
                          <w:sz w:val="24"/>
                        </w:rPr>
                      </w:pPr>
                      <w:r>
                        <w:rPr>
                          <w:sz w:val="24"/>
                        </w:rPr>
                        <w:t>2178 осіб (3,6%)</w:t>
                      </w:r>
                    </w:p>
                  </w:txbxContent>
                </v:textbox>
              </v:oval>
            </w:pict>
          </mc:Fallback>
        </mc:AlternateContent>
      </w:r>
      <w:r w:rsidR="001A1494">
        <w:rPr>
          <w:noProof/>
          <w:sz w:val="24"/>
          <w:lang w:val="ru-RU"/>
        </w:rPr>
        <mc:AlternateContent>
          <mc:Choice Requires="wps">
            <w:drawing>
              <wp:anchor distT="0" distB="0" distL="114300" distR="114300" simplePos="0" relativeHeight="251671552" behindDoc="0" locked="0" layoutInCell="1" allowOverlap="1" wp14:anchorId="5E1EAEF6" wp14:editId="5A2AEAE2">
                <wp:simplePos x="0" y="0"/>
                <wp:positionH relativeFrom="column">
                  <wp:posOffset>1129030</wp:posOffset>
                </wp:positionH>
                <wp:positionV relativeFrom="paragraph">
                  <wp:posOffset>112346</wp:posOffset>
                </wp:positionV>
                <wp:extent cx="1844040" cy="755015"/>
                <wp:effectExtent l="0" t="0" r="22860" b="26035"/>
                <wp:wrapNone/>
                <wp:docPr id="26" name="Овал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40" cy="755015"/>
                        </a:xfrm>
                        <a:prstGeom prst="ellipse">
                          <a:avLst/>
                        </a:prstGeom>
                        <a:solidFill>
                          <a:srgbClr val="4F81BD"/>
                        </a:solidFill>
                        <a:ln w="25400" cap="flat" cmpd="sng" algn="ctr">
                          <a:solidFill>
                            <a:srgbClr val="4F81BD">
                              <a:shade val="50000"/>
                            </a:srgbClr>
                          </a:solidFill>
                          <a:prstDash val="solid"/>
                        </a:ln>
                        <a:effectLst/>
                      </wps:spPr>
                      <wps:txbx>
                        <w:txbxContent>
                          <w:p w14:paraId="22058700" w14:textId="77777777" w:rsidR="00F34FDD" w:rsidRDefault="00F34FDD" w:rsidP="00CC4AEC">
                            <w:pPr>
                              <w:shd w:val="clear" w:color="auto" w:fill="FBD4B4" w:themeFill="accent6" w:themeFillTint="66"/>
                              <w:jc w:val="center"/>
                              <w:rPr>
                                <w:sz w:val="24"/>
                              </w:rPr>
                            </w:pPr>
                            <w:r w:rsidRPr="00CC4AEC">
                              <w:rPr>
                                <w:sz w:val="24"/>
                              </w:rPr>
                              <w:t>Діти до 14 років</w:t>
                            </w:r>
                          </w:p>
                          <w:p w14:paraId="4918D434" w14:textId="77777777" w:rsidR="00F34FDD" w:rsidRPr="00CC4AEC" w:rsidRDefault="00F34FDD" w:rsidP="00CC4AEC">
                            <w:pPr>
                              <w:shd w:val="clear" w:color="auto" w:fill="FBD4B4" w:themeFill="accent6" w:themeFillTint="66"/>
                              <w:jc w:val="center"/>
                              <w:rPr>
                                <w:sz w:val="24"/>
                              </w:rPr>
                            </w:pPr>
                            <w:r>
                              <w:rPr>
                                <w:sz w:val="24"/>
                              </w:rPr>
                              <w:t>7276 осіб (12%)</w:t>
                            </w:r>
                          </w:p>
                          <w:p w14:paraId="5891BA7D" w14:textId="77777777" w:rsidR="00F34FDD" w:rsidRPr="00CC4AEC" w:rsidRDefault="00F34FDD" w:rsidP="00CC4AEC">
                            <w:pPr>
                              <w:shd w:val="clear" w:color="auto" w:fill="FBD4B4" w:themeFill="accent6" w:themeFillTint="66"/>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1EAEF6" id="Овал 26" o:spid="_x0000_s1032" style="position:absolute;left:0;text-align:left;margin-left:88.9pt;margin-top:8.85pt;width:145.2pt;height:5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" fillcolor="#4f81bd" strokecolor="#385d8a" strokeweight="2pt">
                <v:path arrowok="t"/>
                <v:textbox>
                  <w:txbxContent>
                    <w:p w14:paraId="22058700" w14:textId="77777777" w:rsidR="00F34FDD" w:rsidRDefault="00F34FDD" w:rsidP="00CC4AEC">
                      <w:pPr>
                        <w:shd w:val="clear" w:color="auto" w:fill="FBD4B4" w:themeFill="accent6" w:themeFillTint="66"/>
                        <w:jc w:val="center"/>
                        <w:rPr>
                          <w:sz w:val="24"/>
                        </w:rPr>
                      </w:pPr>
                      <w:r w:rsidRPr="00CC4AEC">
                        <w:rPr>
                          <w:sz w:val="24"/>
                        </w:rPr>
                        <w:t>Діти до 14 років</w:t>
                      </w:r>
                    </w:p>
                    <w:p w14:paraId="4918D434" w14:textId="77777777" w:rsidR="00F34FDD" w:rsidRPr="00CC4AEC" w:rsidRDefault="00F34FDD" w:rsidP="00CC4AEC">
                      <w:pPr>
                        <w:shd w:val="clear" w:color="auto" w:fill="FBD4B4" w:themeFill="accent6" w:themeFillTint="66"/>
                        <w:jc w:val="center"/>
                        <w:rPr>
                          <w:sz w:val="24"/>
                        </w:rPr>
                      </w:pPr>
                      <w:r>
                        <w:rPr>
                          <w:sz w:val="24"/>
                        </w:rPr>
                        <w:t>7276 осіб (12%)</w:t>
                      </w:r>
                    </w:p>
                    <w:p w14:paraId="5891BA7D" w14:textId="77777777" w:rsidR="00F34FDD" w:rsidRPr="00CC4AEC" w:rsidRDefault="00F34FDD" w:rsidP="00CC4AEC">
                      <w:pPr>
                        <w:shd w:val="clear" w:color="auto" w:fill="FBD4B4" w:themeFill="accent6" w:themeFillTint="66"/>
                      </w:pPr>
                    </w:p>
                  </w:txbxContent>
                </v:textbox>
              </v:oval>
            </w:pict>
          </mc:Fallback>
        </mc:AlternateContent>
      </w:r>
    </w:p>
    <w:p w14:paraId="170296A3" w14:textId="77777777" w:rsidR="001B3A8A" w:rsidRDefault="001B3A8A" w:rsidP="00F416B2">
      <w:pPr>
        <w:ind w:firstLine="708"/>
        <w:jc w:val="both"/>
      </w:pPr>
    </w:p>
    <w:p w14:paraId="59599CF7" w14:textId="77777777" w:rsidR="001B3A8A" w:rsidRDefault="001B3A8A" w:rsidP="00F416B2">
      <w:pPr>
        <w:ind w:firstLine="708"/>
        <w:jc w:val="both"/>
      </w:pPr>
    </w:p>
    <w:p w14:paraId="5DE7A0F2" w14:textId="77777777" w:rsidR="00486EFD" w:rsidRDefault="00486EFD" w:rsidP="00F416B2">
      <w:pPr>
        <w:ind w:firstLine="708"/>
        <w:jc w:val="both"/>
      </w:pPr>
    </w:p>
    <w:p w14:paraId="1A164F5D" w14:textId="77777777" w:rsidR="00486EFD" w:rsidRDefault="00486EFD" w:rsidP="00F416B2">
      <w:pPr>
        <w:ind w:firstLine="708"/>
        <w:jc w:val="both"/>
      </w:pPr>
    </w:p>
    <w:p w14:paraId="64EF6864" w14:textId="77777777" w:rsidR="00DA69C7" w:rsidRPr="0041242F" w:rsidRDefault="00DA69C7" w:rsidP="00DA69C7">
      <w:pPr>
        <w:pStyle w:val="afc"/>
        <w:spacing w:before="0" w:beforeAutospacing="0" w:after="0" w:afterAutospacing="0"/>
        <w:ind w:firstLine="720"/>
        <w:jc w:val="both"/>
        <w:rPr>
          <w:b/>
          <w:bCs/>
          <w:sz w:val="28"/>
          <w:szCs w:val="28"/>
        </w:rPr>
      </w:pPr>
      <w:r w:rsidRPr="0041242F">
        <w:rPr>
          <w:b/>
          <w:bCs/>
          <w:sz w:val="28"/>
          <w:szCs w:val="28"/>
        </w:rPr>
        <w:t>Актуальні питання:</w:t>
      </w:r>
    </w:p>
    <w:p w14:paraId="4F84BAB7" w14:textId="77777777" w:rsidR="001A1BF7" w:rsidRPr="001A1BF7" w:rsidRDefault="001A1BF7" w:rsidP="00CE45CA">
      <w:pPr>
        <w:pStyle w:val="afc"/>
        <w:spacing w:before="0" w:beforeAutospacing="0" w:after="0" w:afterAutospacing="0"/>
        <w:ind w:firstLine="709"/>
        <w:jc w:val="both"/>
        <w:rPr>
          <w:bCs/>
          <w:sz w:val="28"/>
          <w:szCs w:val="28"/>
        </w:rPr>
      </w:pPr>
      <w:r>
        <w:rPr>
          <w:bCs/>
          <w:sz w:val="28"/>
          <w:szCs w:val="28"/>
        </w:rPr>
        <w:t>міграція висококваліфікованої робочої сили працездатного віку, зокрема молоді в інші країни;</w:t>
      </w:r>
    </w:p>
    <w:p w14:paraId="31FBD805" w14:textId="77777777" w:rsidR="00DA69C7" w:rsidRPr="001A1BF7" w:rsidRDefault="00DA69C7" w:rsidP="00CE45CA">
      <w:pPr>
        <w:pStyle w:val="afc"/>
        <w:spacing w:before="0" w:beforeAutospacing="0" w:after="0" w:afterAutospacing="0"/>
        <w:ind w:firstLine="709"/>
        <w:jc w:val="both"/>
        <w:rPr>
          <w:bCs/>
          <w:sz w:val="28"/>
          <w:szCs w:val="28"/>
        </w:rPr>
      </w:pPr>
      <w:r w:rsidRPr="001A1BF7">
        <w:rPr>
          <w:bCs/>
          <w:sz w:val="28"/>
          <w:szCs w:val="28"/>
        </w:rPr>
        <w:t>низький рівень народжуваності;</w:t>
      </w:r>
    </w:p>
    <w:p w14:paraId="259B13FB" w14:textId="77777777" w:rsidR="001A1BF7" w:rsidRDefault="00267ECD" w:rsidP="00CE45CA">
      <w:pPr>
        <w:widowControl w:val="0"/>
        <w:spacing w:line="230" w:lineRule="auto"/>
        <w:ind w:firstLine="709"/>
        <w:jc w:val="both"/>
        <w:rPr>
          <w:bCs/>
          <w:szCs w:val="28"/>
        </w:rPr>
      </w:pPr>
      <w:r w:rsidRPr="0041242F">
        <w:rPr>
          <w:bCs/>
          <w:szCs w:val="28"/>
        </w:rPr>
        <w:t>зниження демографічного потенціалу сім’ї</w:t>
      </w:r>
      <w:r w:rsidR="00EA0CD7" w:rsidRPr="0041242F">
        <w:rPr>
          <w:bCs/>
          <w:szCs w:val="28"/>
        </w:rPr>
        <w:t>,</w:t>
      </w:r>
      <w:r w:rsidR="0041242F" w:rsidRPr="0041242F">
        <w:rPr>
          <w:bCs/>
          <w:szCs w:val="28"/>
        </w:rPr>
        <w:t xml:space="preserve"> </w:t>
      </w:r>
      <w:r w:rsidR="00EA0CD7" w:rsidRPr="0041242F">
        <w:rPr>
          <w:bCs/>
          <w:szCs w:val="28"/>
        </w:rPr>
        <w:t>деформація шлюбно-сімейних відносин,</w:t>
      </w:r>
      <w:r w:rsidR="00300278">
        <w:rPr>
          <w:bCs/>
          <w:szCs w:val="28"/>
        </w:rPr>
        <w:t xml:space="preserve"> </w:t>
      </w:r>
      <w:r w:rsidR="0041242F">
        <w:rPr>
          <w:bCs/>
          <w:szCs w:val="28"/>
        </w:rPr>
        <w:t xml:space="preserve">масове поширення бездітності й </w:t>
      </w:r>
      <w:proofErr w:type="spellStart"/>
      <w:r w:rsidR="0041242F">
        <w:rPr>
          <w:bCs/>
          <w:szCs w:val="28"/>
        </w:rPr>
        <w:t>однодітності</w:t>
      </w:r>
      <w:proofErr w:type="spellEnd"/>
      <w:r w:rsidR="0041242F">
        <w:rPr>
          <w:bCs/>
          <w:szCs w:val="28"/>
        </w:rPr>
        <w:t xml:space="preserve">, а також таких явищ, як відкладання шлюбів і народження дітей, </w:t>
      </w:r>
      <w:r w:rsidR="00A751BB">
        <w:rPr>
          <w:bCs/>
          <w:szCs w:val="28"/>
        </w:rPr>
        <w:t>безшлюбне</w:t>
      </w:r>
      <w:r w:rsidR="0041242F">
        <w:rPr>
          <w:bCs/>
          <w:szCs w:val="28"/>
        </w:rPr>
        <w:t xml:space="preserve"> материнство;</w:t>
      </w:r>
    </w:p>
    <w:p w14:paraId="495A47B2" w14:textId="77777777" w:rsidR="0041242F" w:rsidRPr="0041242F" w:rsidRDefault="0041242F" w:rsidP="00CE45CA">
      <w:pPr>
        <w:widowControl w:val="0"/>
        <w:spacing w:line="230" w:lineRule="auto"/>
        <w:ind w:firstLine="709"/>
        <w:jc w:val="both"/>
        <w:rPr>
          <w:bCs/>
          <w:szCs w:val="28"/>
        </w:rPr>
      </w:pPr>
      <w:r>
        <w:rPr>
          <w:bCs/>
          <w:szCs w:val="28"/>
        </w:rPr>
        <w:t>велике демографічне навантаження на працюючих особами старше працездатного віку.</w:t>
      </w:r>
    </w:p>
    <w:p w14:paraId="277D4464" w14:textId="77777777" w:rsidR="00DA69C7" w:rsidRPr="009F6AE8" w:rsidRDefault="00DA69C7" w:rsidP="009F6AE8">
      <w:pPr>
        <w:pStyle w:val="afc"/>
        <w:spacing w:before="0" w:beforeAutospacing="0" w:after="0" w:afterAutospacing="0"/>
        <w:ind w:firstLine="720"/>
        <w:jc w:val="both"/>
        <w:rPr>
          <w:sz w:val="28"/>
          <w:szCs w:val="28"/>
        </w:rPr>
      </w:pPr>
      <w:r w:rsidRPr="009F6AE8">
        <w:rPr>
          <w:b/>
          <w:bCs/>
          <w:sz w:val="28"/>
          <w:szCs w:val="28"/>
        </w:rPr>
        <w:t xml:space="preserve">Головна мета: </w:t>
      </w:r>
      <w:r w:rsidR="00571313" w:rsidRPr="009F6AE8">
        <w:rPr>
          <w:sz w:val="28"/>
          <w:szCs w:val="28"/>
        </w:rPr>
        <w:t>поліпшення демографічної ситуації</w:t>
      </w:r>
      <w:r w:rsidR="009F6AE8" w:rsidRPr="009F6AE8">
        <w:rPr>
          <w:sz w:val="28"/>
          <w:szCs w:val="28"/>
        </w:rPr>
        <w:t xml:space="preserve">  в місті, збереження його трудового потенціалу</w:t>
      </w:r>
      <w:r w:rsidR="00571313" w:rsidRPr="009F6AE8">
        <w:rPr>
          <w:sz w:val="28"/>
          <w:szCs w:val="28"/>
        </w:rPr>
        <w:t>,</w:t>
      </w:r>
      <w:r w:rsidR="009F6AE8" w:rsidRPr="009F6AE8">
        <w:rPr>
          <w:sz w:val="28"/>
          <w:szCs w:val="28"/>
        </w:rPr>
        <w:t xml:space="preserve"> </w:t>
      </w:r>
      <w:r w:rsidR="00571313" w:rsidRPr="009F6AE8">
        <w:rPr>
          <w:sz w:val="28"/>
          <w:szCs w:val="28"/>
        </w:rPr>
        <w:t xml:space="preserve">стимулювання народжуваності, </w:t>
      </w:r>
      <w:r w:rsidRPr="009F6AE8">
        <w:rPr>
          <w:sz w:val="28"/>
          <w:szCs w:val="28"/>
        </w:rPr>
        <w:t>створення необхідних умов для нормалізації процесів природного і механічного відтворення населення шляхом збереження і зміцнення репродуктивного здоров’я населення, формування та стимулювання здорового способу життя, розв’язування проблем гігієни і безпеки праці, підтримки молоді, захисту інвалідів та людей похилого віку.</w:t>
      </w:r>
    </w:p>
    <w:p w14:paraId="0BB58A2C" w14:textId="77777777" w:rsidR="00B14144" w:rsidRDefault="00B14144" w:rsidP="00DA69C7">
      <w:pPr>
        <w:pStyle w:val="afc"/>
        <w:spacing w:before="0" w:beforeAutospacing="0" w:after="0" w:afterAutospacing="0"/>
        <w:ind w:firstLine="720"/>
        <w:jc w:val="both"/>
        <w:rPr>
          <w:b/>
          <w:kern w:val="2"/>
          <w:sz w:val="28"/>
          <w:szCs w:val="28"/>
        </w:rPr>
      </w:pPr>
    </w:p>
    <w:p w14:paraId="4E82654B" w14:textId="77777777" w:rsidR="00DA69C7" w:rsidRPr="00B13EAB" w:rsidRDefault="00960289" w:rsidP="00DA69C7">
      <w:pPr>
        <w:pStyle w:val="afc"/>
        <w:spacing w:before="0" w:beforeAutospacing="0" w:after="0" w:afterAutospacing="0"/>
        <w:ind w:firstLine="720"/>
        <w:jc w:val="both"/>
        <w:rPr>
          <w:b/>
          <w:kern w:val="2"/>
          <w:sz w:val="28"/>
          <w:szCs w:val="28"/>
        </w:rPr>
      </w:pPr>
      <w:r>
        <w:rPr>
          <w:b/>
          <w:kern w:val="2"/>
          <w:sz w:val="28"/>
          <w:szCs w:val="28"/>
        </w:rPr>
        <w:t>Завдання та заходи</w:t>
      </w:r>
      <w:r w:rsidR="00DA69C7" w:rsidRPr="00B13EAB">
        <w:rPr>
          <w:b/>
          <w:kern w:val="2"/>
          <w:sz w:val="28"/>
          <w:szCs w:val="28"/>
        </w:rPr>
        <w:t>:</w:t>
      </w:r>
    </w:p>
    <w:p w14:paraId="7B74C7A2" w14:textId="77777777" w:rsidR="00B13EAB" w:rsidRDefault="00B13EAB" w:rsidP="00DA69C7">
      <w:pPr>
        <w:pStyle w:val="afc"/>
        <w:spacing w:before="0" w:beforeAutospacing="0" w:after="0" w:afterAutospacing="0"/>
        <w:ind w:firstLine="720"/>
        <w:jc w:val="both"/>
        <w:rPr>
          <w:kern w:val="2"/>
          <w:sz w:val="28"/>
          <w:szCs w:val="28"/>
        </w:rPr>
      </w:pPr>
      <w:r>
        <w:rPr>
          <w:kern w:val="2"/>
          <w:sz w:val="28"/>
          <w:szCs w:val="28"/>
        </w:rPr>
        <w:t>п</w:t>
      </w:r>
      <w:r w:rsidRPr="00B13EAB">
        <w:rPr>
          <w:kern w:val="2"/>
          <w:sz w:val="28"/>
          <w:szCs w:val="28"/>
        </w:rPr>
        <w:t>остійний моніторинг демографічних процесів;</w:t>
      </w:r>
    </w:p>
    <w:p w14:paraId="4A1B8671" w14:textId="77777777" w:rsidR="00B13EAB" w:rsidRDefault="00B13EAB" w:rsidP="00DA69C7">
      <w:pPr>
        <w:pStyle w:val="afc"/>
        <w:spacing w:before="0" w:beforeAutospacing="0" w:after="0" w:afterAutospacing="0"/>
        <w:ind w:firstLine="720"/>
        <w:jc w:val="both"/>
        <w:rPr>
          <w:kern w:val="2"/>
          <w:sz w:val="28"/>
          <w:szCs w:val="28"/>
        </w:rPr>
      </w:pPr>
      <w:r>
        <w:rPr>
          <w:kern w:val="2"/>
          <w:sz w:val="28"/>
          <w:szCs w:val="28"/>
        </w:rPr>
        <w:t>належне фінансування існуючих програм з охорони здоров’я населення;</w:t>
      </w:r>
    </w:p>
    <w:p w14:paraId="1D0168CE" w14:textId="77777777" w:rsidR="00B13EAB" w:rsidRDefault="00B13EAB" w:rsidP="00DA69C7">
      <w:pPr>
        <w:pStyle w:val="afc"/>
        <w:spacing w:before="0" w:beforeAutospacing="0" w:after="0" w:afterAutospacing="0"/>
        <w:ind w:firstLine="720"/>
        <w:jc w:val="both"/>
        <w:rPr>
          <w:kern w:val="2"/>
          <w:sz w:val="28"/>
          <w:szCs w:val="28"/>
        </w:rPr>
      </w:pPr>
      <w:r>
        <w:rPr>
          <w:kern w:val="2"/>
          <w:sz w:val="28"/>
          <w:szCs w:val="28"/>
        </w:rPr>
        <w:t>створення умов для поліпшення здоров’я, зниження смертності та підвищення тривалості життя на основі забезпечення доступності сучасних засобів якісної діагностики,</w:t>
      </w:r>
      <w:r w:rsidR="00300278">
        <w:rPr>
          <w:kern w:val="2"/>
          <w:sz w:val="28"/>
          <w:szCs w:val="28"/>
        </w:rPr>
        <w:t xml:space="preserve"> </w:t>
      </w:r>
      <w:r>
        <w:rPr>
          <w:kern w:val="2"/>
          <w:sz w:val="28"/>
          <w:szCs w:val="28"/>
        </w:rPr>
        <w:t>профілактики, лікування та реабілітації для широких верств населення, поліпшення репродуктивного здоров’я населення</w:t>
      </w:r>
      <w:r w:rsidR="00300278">
        <w:rPr>
          <w:kern w:val="2"/>
          <w:sz w:val="28"/>
          <w:szCs w:val="28"/>
        </w:rPr>
        <w:t xml:space="preserve"> </w:t>
      </w:r>
      <w:r w:rsidR="00CE45CA">
        <w:rPr>
          <w:kern w:val="2"/>
          <w:sz w:val="28"/>
          <w:szCs w:val="28"/>
        </w:rPr>
        <w:t>(</w:t>
      </w:r>
      <w:r>
        <w:rPr>
          <w:kern w:val="2"/>
          <w:sz w:val="28"/>
          <w:szCs w:val="28"/>
        </w:rPr>
        <w:t>у тому числі за рахунок ранньої діагностики захворювань);</w:t>
      </w:r>
    </w:p>
    <w:p w14:paraId="5A1E72D0" w14:textId="77777777" w:rsidR="00B13EAB" w:rsidRDefault="00B13EAB" w:rsidP="00DA69C7">
      <w:pPr>
        <w:pStyle w:val="afc"/>
        <w:spacing w:before="0" w:beforeAutospacing="0" w:after="0" w:afterAutospacing="0"/>
        <w:ind w:firstLine="720"/>
        <w:jc w:val="both"/>
        <w:rPr>
          <w:kern w:val="2"/>
          <w:sz w:val="28"/>
          <w:szCs w:val="28"/>
        </w:rPr>
      </w:pPr>
      <w:r>
        <w:rPr>
          <w:kern w:val="2"/>
          <w:sz w:val="28"/>
          <w:szCs w:val="28"/>
        </w:rPr>
        <w:t>запобігання процесам трудової міграції через забезпечення ефективної зайнятості населення,</w:t>
      </w:r>
      <w:r w:rsidR="00387092" w:rsidRPr="003C1ABE">
        <w:rPr>
          <w:kern w:val="2"/>
          <w:sz w:val="28"/>
          <w:szCs w:val="28"/>
        </w:rPr>
        <w:t xml:space="preserve"> </w:t>
      </w:r>
      <w:r>
        <w:rPr>
          <w:kern w:val="2"/>
          <w:sz w:val="28"/>
          <w:szCs w:val="28"/>
        </w:rPr>
        <w:t>збереження та створення робочих місць, розвиток підприємництва і стимулювання самостійної зайнятості населення, сприяння зайнятості найбільш продуктивних вікових груп населення;</w:t>
      </w:r>
    </w:p>
    <w:p w14:paraId="5D277671" w14:textId="77777777" w:rsidR="00455D24" w:rsidRDefault="00B13EAB" w:rsidP="00DA69C7">
      <w:pPr>
        <w:pStyle w:val="afc"/>
        <w:spacing w:before="0" w:beforeAutospacing="0" w:after="0" w:afterAutospacing="0"/>
        <w:ind w:firstLine="720"/>
        <w:jc w:val="both"/>
        <w:rPr>
          <w:kern w:val="2"/>
          <w:sz w:val="28"/>
          <w:szCs w:val="28"/>
        </w:rPr>
      </w:pPr>
      <w:r>
        <w:rPr>
          <w:kern w:val="2"/>
          <w:sz w:val="28"/>
          <w:szCs w:val="28"/>
        </w:rPr>
        <w:t xml:space="preserve">формування позитивного іміджу сім’ї, відповідального батьківства та материнства, сприяння всебічному розвитку сім’ї на основі створення соціально-економічних передумов для </w:t>
      </w:r>
      <w:r w:rsidR="00455D24">
        <w:rPr>
          <w:kern w:val="2"/>
          <w:sz w:val="28"/>
          <w:szCs w:val="28"/>
        </w:rPr>
        <w:t>її повноцінного  функціонування,</w:t>
      </w:r>
      <w:r w:rsidR="001A5679" w:rsidRPr="003C1ABE">
        <w:rPr>
          <w:kern w:val="2"/>
          <w:sz w:val="28"/>
          <w:szCs w:val="28"/>
        </w:rPr>
        <w:t xml:space="preserve"> </w:t>
      </w:r>
      <w:r w:rsidR="00455D24">
        <w:rPr>
          <w:kern w:val="2"/>
          <w:sz w:val="28"/>
          <w:szCs w:val="28"/>
        </w:rPr>
        <w:t>зміцнення шлюбу, запобігання його розірванню, відтворення потреби сім’ї в дітях,стимулювання народжуваності,</w:t>
      </w:r>
      <w:r w:rsidR="00387092" w:rsidRPr="003C1ABE">
        <w:rPr>
          <w:kern w:val="2"/>
          <w:sz w:val="28"/>
          <w:szCs w:val="28"/>
        </w:rPr>
        <w:t xml:space="preserve"> </w:t>
      </w:r>
      <w:r w:rsidR="00455D24">
        <w:rPr>
          <w:kern w:val="2"/>
          <w:sz w:val="28"/>
          <w:szCs w:val="28"/>
        </w:rPr>
        <w:t>забезпечення підтримки сімей із дітьми;</w:t>
      </w:r>
    </w:p>
    <w:p w14:paraId="4DF7C7EF" w14:textId="77777777" w:rsidR="003C3AEE" w:rsidRPr="00455D24" w:rsidRDefault="003C3AEE" w:rsidP="003C3AEE">
      <w:pPr>
        <w:widowControl w:val="0"/>
        <w:spacing w:line="247" w:lineRule="auto"/>
        <w:ind w:firstLine="709"/>
        <w:jc w:val="both"/>
        <w:rPr>
          <w:bCs/>
          <w:szCs w:val="28"/>
        </w:rPr>
      </w:pPr>
      <w:r w:rsidRPr="00455D24">
        <w:rPr>
          <w:bCs/>
          <w:szCs w:val="28"/>
        </w:rPr>
        <w:t>проведення інформаційно-роз’яснювальної роботи стосовно прав на види державної допомоги, що гарантує держава для осіб (та членів їх сімей), які перебувають у офіційно зареєстрованому шлюбі;</w:t>
      </w:r>
    </w:p>
    <w:p w14:paraId="35BDF178" w14:textId="77777777" w:rsidR="003C3AEE" w:rsidRPr="00455D24" w:rsidRDefault="003C3AEE" w:rsidP="003C3AEE">
      <w:pPr>
        <w:widowControl w:val="0"/>
        <w:spacing w:line="247" w:lineRule="auto"/>
        <w:ind w:firstLine="709"/>
        <w:jc w:val="both"/>
        <w:rPr>
          <w:szCs w:val="20"/>
        </w:rPr>
      </w:pPr>
      <w:r w:rsidRPr="00455D24">
        <w:rPr>
          <w:bCs/>
          <w:szCs w:val="28"/>
        </w:rPr>
        <w:t>п</w:t>
      </w:r>
      <w:r w:rsidRPr="00455D24">
        <w:rPr>
          <w:szCs w:val="20"/>
        </w:rPr>
        <w:t>роведення інформаційно-роз’яснювальної роботи стосовно права на окремі види державної допомоги сім’ям, у яких народилися діти;</w:t>
      </w:r>
    </w:p>
    <w:p w14:paraId="52E553AC" w14:textId="77777777" w:rsidR="003C3AEE" w:rsidRPr="00455D24" w:rsidRDefault="003C3AEE" w:rsidP="003C3AEE">
      <w:pPr>
        <w:widowControl w:val="0"/>
        <w:spacing w:line="247" w:lineRule="auto"/>
        <w:ind w:firstLine="720"/>
        <w:jc w:val="both"/>
        <w:rPr>
          <w:bCs/>
          <w:szCs w:val="28"/>
        </w:rPr>
      </w:pPr>
      <w:r w:rsidRPr="00455D24">
        <w:rPr>
          <w:bCs/>
          <w:szCs w:val="28"/>
        </w:rPr>
        <w:t>забезпечення виплат</w:t>
      </w:r>
      <w:r w:rsidR="00147A17" w:rsidRPr="00455D24">
        <w:rPr>
          <w:bCs/>
          <w:szCs w:val="28"/>
        </w:rPr>
        <w:t xml:space="preserve"> </w:t>
      </w:r>
      <w:r w:rsidRPr="00455D24">
        <w:rPr>
          <w:bCs/>
          <w:szCs w:val="28"/>
        </w:rPr>
        <w:t>сім’ям</w:t>
      </w:r>
      <w:r w:rsidR="00147A17" w:rsidRPr="00455D24">
        <w:rPr>
          <w:bCs/>
          <w:szCs w:val="28"/>
        </w:rPr>
        <w:t>:</w:t>
      </w:r>
    </w:p>
    <w:p w14:paraId="42C7C779" w14:textId="77777777" w:rsidR="003C3AEE" w:rsidRPr="00455D24" w:rsidRDefault="003C3AEE" w:rsidP="003C3AEE">
      <w:pPr>
        <w:widowControl w:val="0"/>
        <w:spacing w:line="247" w:lineRule="auto"/>
        <w:ind w:firstLine="720"/>
        <w:jc w:val="both"/>
        <w:rPr>
          <w:bCs/>
          <w:szCs w:val="28"/>
        </w:rPr>
      </w:pPr>
      <w:r w:rsidRPr="00455D24">
        <w:rPr>
          <w:bCs/>
          <w:szCs w:val="28"/>
        </w:rPr>
        <w:t>допомоги при народженні дитини;</w:t>
      </w:r>
    </w:p>
    <w:p w14:paraId="053C4C92" w14:textId="77777777" w:rsidR="003C3AEE" w:rsidRPr="00455D24" w:rsidRDefault="003C3AEE" w:rsidP="003C3AEE">
      <w:pPr>
        <w:widowControl w:val="0"/>
        <w:spacing w:line="247" w:lineRule="auto"/>
        <w:ind w:firstLine="720"/>
        <w:jc w:val="both"/>
        <w:rPr>
          <w:bCs/>
          <w:szCs w:val="28"/>
        </w:rPr>
      </w:pPr>
      <w:r w:rsidRPr="00455D24">
        <w:rPr>
          <w:bCs/>
          <w:szCs w:val="28"/>
        </w:rPr>
        <w:t>допомоги при усиновленні дитини;</w:t>
      </w:r>
    </w:p>
    <w:p w14:paraId="755227D2" w14:textId="77777777" w:rsidR="001A1909" w:rsidRPr="00455D24" w:rsidRDefault="003C3AEE" w:rsidP="00293676">
      <w:pPr>
        <w:widowControl w:val="0"/>
        <w:spacing w:line="247" w:lineRule="auto"/>
        <w:ind w:firstLine="720"/>
        <w:jc w:val="both"/>
        <w:rPr>
          <w:kern w:val="2"/>
          <w:szCs w:val="28"/>
        </w:rPr>
      </w:pPr>
      <w:r w:rsidRPr="00455D24">
        <w:rPr>
          <w:bCs/>
          <w:szCs w:val="28"/>
        </w:rPr>
        <w:t>допомоги дітям, які перебувають під опікою чи піклуванням</w:t>
      </w:r>
      <w:r w:rsidR="00455D24" w:rsidRPr="00455D24">
        <w:rPr>
          <w:bCs/>
          <w:szCs w:val="28"/>
        </w:rPr>
        <w:t>.</w:t>
      </w:r>
      <w:r w:rsidR="0067274F" w:rsidRPr="00455D24">
        <w:rPr>
          <w:kern w:val="2"/>
          <w:szCs w:val="28"/>
        </w:rPr>
        <w:t xml:space="preserve"> </w:t>
      </w:r>
      <w:r w:rsidR="00571313" w:rsidRPr="00455D24">
        <w:rPr>
          <w:kern w:val="2"/>
          <w:szCs w:val="28"/>
        </w:rPr>
        <w:t xml:space="preserve">        </w:t>
      </w:r>
    </w:p>
    <w:p w14:paraId="6BCE98A0" w14:textId="77777777" w:rsidR="0019437E" w:rsidRDefault="00DA69C7" w:rsidP="0019437E">
      <w:pPr>
        <w:pStyle w:val="afc"/>
        <w:spacing w:before="0" w:beforeAutospacing="0" w:after="0" w:afterAutospacing="0"/>
        <w:ind w:firstLine="720"/>
        <w:jc w:val="both"/>
        <w:rPr>
          <w:b/>
          <w:bCs/>
          <w:sz w:val="28"/>
          <w:szCs w:val="28"/>
        </w:rPr>
      </w:pPr>
      <w:r w:rsidRPr="00455D24">
        <w:rPr>
          <w:b/>
          <w:bCs/>
          <w:sz w:val="28"/>
          <w:szCs w:val="28"/>
        </w:rPr>
        <w:t>Критерії досягнення:</w:t>
      </w:r>
    </w:p>
    <w:p w14:paraId="6FC21D58" w14:textId="77777777" w:rsidR="00DA69C7" w:rsidRPr="0019437E" w:rsidRDefault="004B0328" w:rsidP="0019437E">
      <w:pPr>
        <w:pStyle w:val="afc"/>
        <w:spacing w:before="0" w:beforeAutospacing="0" w:after="0" w:afterAutospacing="0"/>
        <w:jc w:val="both"/>
        <w:rPr>
          <w:b/>
          <w:bCs/>
          <w:sz w:val="28"/>
          <w:szCs w:val="28"/>
        </w:rPr>
      </w:pPr>
      <w:r>
        <w:rPr>
          <w:bCs/>
          <w:sz w:val="28"/>
          <w:szCs w:val="28"/>
        </w:rPr>
        <w:t>Кількість зареєстрованих осіб</w:t>
      </w:r>
      <w:r w:rsidR="00DA69C7" w:rsidRPr="00455D24">
        <w:rPr>
          <w:bCs/>
          <w:sz w:val="28"/>
          <w:szCs w:val="28"/>
        </w:rPr>
        <w:t xml:space="preserve"> </w:t>
      </w:r>
      <w:r w:rsidR="001A3EB8">
        <w:rPr>
          <w:bCs/>
          <w:sz w:val="28"/>
          <w:szCs w:val="28"/>
        </w:rPr>
        <w:t xml:space="preserve">по місту </w:t>
      </w:r>
      <w:r w:rsidR="00DA69C7" w:rsidRPr="00455D24">
        <w:rPr>
          <w:bCs/>
          <w:sz w:val="28"/>
          <w:szCs w:val="28"/>
        </w:rPr>
        <w:t>у 20</w:t>
      </w:r>
      <w:r w:rsidR="0067274F" w:rsidRPr="00455D24">
        <w:rPr>
          <w:bCs/>
          <w:sz w:val="28"/>
          <w:szCs w:val="28"/>
        </w:rPr>
        <w:t>2</w:t>
      </w:r>
      <w:r w:rsidR="009C20F7">
        <w:rPr>
          <w:bCs/>
          <w:sz w:val="28"/>
          <w:szCs w:val="28"/>
        </w:rPr>
        <w:t>5</w:t>
      </w:r>
      <w:r w:rsidR="00DA69C7" w:rsidRPr="00455D24">
        <w:rPr>
          <w:bCs/>
          <w:sz w:val="28"/>
          <w:szCs w:val="28"/>
        </w:rPr>
        <w:t xml:space="preserve"> році </w:t>
      </w:r>
      <w:r w:rsidR="0019437E">
        <w:rPr>
          <w:bCs/>
          <w:sz w:val="28"/>
          <w:szCs w:val="28"/>
        </w:rPr>
        <w:t xml:space="preserve">за </w:t>
      </w:r>
      <w:r w:rsidR="00F8612F">
        <w:rPr>
          <w:bCs/>
          <w:sz w:val="28"/>
          <w:szCs w:val="28"/>
        </w:rPr>
        <w:t xml:space="preserve">оптимістичними </w:t>
      </w:r>
      <w:r w:rsidR="0019437E">
        <w:rPr>
          <w:bCs/>
          <w:sz w:val="28"/>
          <w:szCs w:val="28"/>
        </w:rPr>
        <w:t>прогноз</w:t>
      </w:r>
      <w:r w:rsidR="00F8612F">
        <w:rPr>
          <w:bCs/>
          <w:sz w:val="28"/>
          <w:szCs w:val="28"/>
        </w:rPr>
        <w:t>ами с</w:t>
      </w:r>
      <w:r w:rsidR="00DA69C7" w:rsidRPr="009323EE">
        <w:rPr>
          <w:bCs/>
          <w:sz w:val="28"/>
          <w:szCs w:val="28"/>
        </w:rPr>
        <w:t xml:space="preserve">тановитиме </w:t>
      </w:r>
      <w:r w:rsidRPr="009323EE">
        <w:rPr>
          <w:bCs/>
          <w:sz w:val="28"/>
          <w:szCs w:val="28"/>
        </w:rPr>
        <w:t>67000</w:t>
      </w:r>
      <w:r w:rsidR="00DA69C7" w:rsidRPr="009323EE">
        <w:rPr>
          <w:bCs/>
          <w:sz w:val="28"/>
          <w:szCs w:val="28"/>
        </w:rPr>
        <w:t xml:space="preserve">  ос</w:t>
      </w:r>
      <w:r w:rsidR="006C3110" w:rsidRPr="009323EE">
        <w:rPr>
          <w:bCs/>
          <w:sz w:val="28"/>
          <w:szCs w:val="28"/>
        </w:rPr>
        <w:t>і</w:t>
      </w:r>
      <w:r w:rsidR="00DA69C7" w:rsidRPr="009323EE">
        <w:rPr>
          <w:bCs/>
          <w:sz w:val="28"/>
          <w:szCs w:val="28"/>
        </w:rPr>
        <w:t>б.</w:t>
      </w:r>
    </w:p>
    <w:p w14:paraId="04ECB67A" w14:textId="77777777" w:rsidR="00DA69C7" w:rsidRPr="00E678F6" w:rsidRDefault="00DA69C7" w:rsidP="00DA69C7">
      <w:pPr>
        <w:jc w:val="center"/>
        <w:rPr>
          <w:b/>
          <w:color w:val="984806"/>
          <w:sz w:val="24"/>
        </w:rPr>
      </w:pPr>
    </w:p>
    <w:p w14:paraId="08212364" w14:textId="77777777" w:rsidR="00147A17" w:rsidRDefault="00721FB3" w:rsidP="00147A17">
      <w:pPr>
        <w:numPr>
          <w:ilvl w:val="0"/>
          <w:numId w:val="12"/>
        </w:numPr>
        <w:jc w:val="center"/>
        <w:rPr>
          <w:b/>
          <w:szCs w:val="28"/>
        </w:rPr>
      </w:pPr>
      <w:r w:rsidRPr="00C55948">
        <w:rPr>
          <w:b/>
          <w:szCs w:val="28"/>
        </w:rPr>
        <w:t xml:space="preserve">Формування </w:t>
      </w:r>
      <w:r w:rsidR="00147A17" w:rsidRPr="00C55948">
        <w:rPr>
          <w:b/>
          <w:szCs w:val="28"/>
        </w:rPr>
        <w:t xml:space="preserve"> конкурентоспроможно</w:t>
      </w:r>
      <w:r w:rsidRPr="00C55948">
        <w:rPr>
          <w:b/>
          <w:szCs w:val="28"/>
        </w:rPr>
        <w:t>ї</w:t>
      </w:r>
      <w:r w:rsidR="00147A17" w:rsidRPr="00C55948">
        <w:rPr>
          <w:b/>
          <w:szCs w:val="28"/>
        </w:rPr>
        <w:t xml:space="preserve"> еко</w:t>
      </w:r>
      <w:r w:rsidR="00222EB2">
        <w:rPr>
          <w:b/>
          <w:szCs w:val="28"/>
        </w:rPr>
        <w:t>номіки міста</w:t>
      </w:r>
    </w:p>
    <w:p w14:paraId="7A576839" w14:textId="77777777" w:rsidR="003719E0" w:rsidRPr="00C55948" w:rsidRDefault="003719E0" w:rsidP="003719E0">
      <w:pPr>
        <w:ind w:left="720"/>
        <w:rPr>
          <w:b/>
          <w:szCs w:val="28"/>
        </w:rPr>
      </w:pPr>
    </w:p>
    <w:p w14:paraId="06465C0E" w14:textId="77777777" w:rsidR="00147A17" w:rsidRDefault="00147A17" w:rsidP="00B405B6">
      <w:pPr>
        <w:numPr>
          <w:ilvl w:val="1"/>
          <w:numId w:val="12"/>
        </w:numPr>
        <w:jc w:val="center"/>
        <w:rPr>
          <w:b/>
          <w:szCs w:val="28"/>
        </w:rPr>
      </w:pPr>
      <w:r w:rsidRPr="00C55948">
        <w:rPr>
          <w:b/>
          <w:szCs w:val="28"/>
        </w:rPr>
        <w:t>Промисловість</w:t>
      </w:r>
    </w:p>
    <w:p w14:paraId="5446369D" w14:textId="77777777" w:rsidR="003719E0" w:rsidRPr="00C55948" w:rsidRDefault="003719E0" w:rsidP="003719E0">
      <w:pPr>
        <w:ind w:left="1140"/>
        <w:rPr>
          <w:b/>
          <w:szCs w:val="28"/>
        </w:rPr>
      </w:pPr>
    </w:p>
    <w:p w14:paraId="24AA0159" w14:textId="77777777" w:rsidR="00C52E8B" w:rsidRPr="00E678F6" w:rsidRDefault="00C52E8B" w:rsidP="00CE45CA">
      <w:pPr>
        <w:pStyle w:val="33"/>
        <w:spacing w:after="0"/>
        <w:ind w:left="0" w:firstLine="709"/>
        <w:jc w:val="both"/>
        <w:rPr>
          <w:sz w:val="28"/>
          <w:szCs w:val="28"/>
        </w:rPr>
      </w:pPr>
      <w:r w:rsidRPr="000B3796">
        <w:rPr>
          <w:sz w:val="28"/>
          <w:szCs w:val="28"/>
        </w:rPr>
        <w:t xml:space="preserve">Промисловість м. </w:t>
      </w:r>
      <w:r w:rsidR="0098416E">
        <w:rPr>
          <w:sz w:val="28"/>
          <w:szCs w:val="28"/>
        </w:rPr>
        <w:t>Самар</w:t>
      </w:r>
      <w:r w:rsidRPr="000B3796">
        <w:rPr>
          <w:sz w:val="28"/>
          <w:szCs w:val="28"/>
        </w:rPr>
        <w:t xml:space="preserve"> представляють підприємства, що відносяться до переробної промисловості (АТ «Інтерпайп Новомосковський трубний завод», ТОВ «Новомосковський посуд», ТОВ «Дніпровський хлібокомбінат», ТОВ «</w:t>
      </w:r>
      <w:proofErr w:type="spellStart"/>
      <w:r w:rsidRPr="000B3796">
        <w:rPr>
          <w:sz w:val="28"/>
          <w:szCs w:val="28"/>
        </w:rPr>
        <w:t>Південтранс-будкомплект</w:t>
      </w:r>
      <w:proofErr w:type="spellEnd"/>
      <w:r w:rsidRPr="000B3796">
        <w:rPr>
          <w:sz w:val="28"/>
          <w:szCs w:val="28"/>
        </w:rPr>
        <w:t>», ТОВ «</w:t>
      </w:r>
      <w:proofErr w:type="spellStart"/>
      <w:r w:rsidRPr="000B3796">
        <w:rPr>
          <w:sz w:val="28"/>
          <w:szCs w:val="28"/>
        </w:rPr>
        <w:t>Мендєлєєв</w:t>
      </w:r>
      <w:proofErr w:type="spellEnd"/>
      <w:r w:rsidRPr="000B3796">
        <w:rPr>
          <w:sz w:val="28"/>
          <w:szCs w:val="28"/>
        </w:rPr>
        <w:t xml:space="preserve"> </w:t>
      </w:r>
      <w:proofErr w:type="spellStart"/>
      <w:r w:rsidRPr="000B3796">
        <w:rPr>
          <w:sz w:val="28"/>
          <w:szCs w:val="28"/>
        </w:rPr>
        <w:t>Лаб</w:t>
      </w:r>
      <w:proofErr w:type="spellEnd"/>
      <w:r w:rsidRPr="000B3796">
        <w:rPr>
          <w:sz w:val="28"/>
          <w:szCs w:val="28"/>
        </w:rPr>
        <w:t>», ТОВ «Дніпро-контакт» та інші) та сфери виробництва і розподілення газу та води (</w:t>
      </w:r>
      <w:r w:rsidR="0098416E">
        <w:rPr>
          <w:sz w:val="28"/>
          <w:szCs w:val="28"/>
        </w:rPr>
        <w:t>КП «</w:t>
      </w:r>
      <w:proofErr w:type="spellStart"/>
      <w:r w:rsidR="0098416E">
        <w:rPr>
          <w:sz w:val="28"/>
          <w:szCs w:val="28"/>
        </w:rPr>
        <w:t>Новомосковськтеплоенерго</w:t>
      </w:r>
      <w:proofErr w:type="spellEnd"/>
      <w:r w:rsidR="0098416E">
        <w:rPr>
          <w:sz w:val="28"/>
          <w:szCs w:val="28"/>
        </w:rPr>
        <w:t>»</w:t>
      </w:r>
      <w:r w:rsidRPr="000B3796">
        <w:rPr>
          <w:sz w:val="28"/>
          <w:szCs w:val="28"/>
        </w:rPr>
        <w:t>).</w:t>
      </w:r>
      <w:r w:rsidRPr="00E678F6">
        <w:rPr>
          <w:sz w:val="28"/>
          <w:szCs w:val="28"/>
        </w:rPr>
        <w:t xml:space="preserve"> </w:t>
      </w:r>
      <w:proofErr w:type="spellStart"/>
      <w:r w:rsidR="00F5116D" w:rsidRPr="00E678F6">
        <w:rPr>
          <w:sz w:val="28"/>
          <w:szCs w:val="28"/>
          <w:lang w:val="ru-RU"/>
        </w:rPr>
        <w:t>Підприємствами</w:t>
      </w:r>
      <w:proofErr w:type="spellEnd"/>
      <w:r w:rsidRPr="00E678F6">
        <w:rPr>
          <w:sz w:val="28"/>
          <w:szCs w:val="28"/>
        </w:rPr>
        <w:t xml:space="preserve"> виготовляються вироби хлібобулочні, корми готові для сільськогосподарських </w:t>
      </w:r>
      <w:proofErr w:type="gramStart"/>
      <w:r w:rsidRPr="00E678F6">
        <w:rPr>
          <w:sz w:val="28"/>
          <w:szCs w:val="28"/>
        </w:rPr>
        <w:t xml:space="preserve">тварин, </w:t>
      </w:r>
      <w:r w:rsidR="0029087A" w:rsidRPr="00E678F6">
        <w:rPr>
          <w:sz w:val="28"/>
          <w:szCs w:val="28"/>
        </w:rPr>
        <w:t xml:space="preserve"> </w:t>
      </w:r>
      <w:r w:rsidRPr="00E678F6">
        <w:rPr>
          <w:sz w:val="28"/>
          <w:szCs w:val="28"/>
        </w:rPr>
        <w:t>фарби</w:t>
      </w:r>
      <w:proofErr w:type="gramEnd"/>
      <w:r w:rsidRPr="00E678F6">
        <w:rPr>
          <w:sz w:val="28"/>
          <w:szCs w:val="28"/>
        </w:rPr>
        <w:t xml:space="preserve"> та лаки, посуд столовий, труби великого та малого діаметрів, засоби мастильні.</w:t>
      </w:r>
    </w:p>
    <w:p w14:paraId="290284C8" w14:textId="77777777" w:rsidR="00D64A03" w:rsidRDefault="00DB5B82" w:rsidP="007A2209">
      <w:pPr>
        <w:ind w:firstLine="574"/>
        <w:jc w:val="both"/>
        <w:rPr>
          <w:szCs w:val="28"/>
        </w:rPr>
      </w:pPr>
      <w:r w:rsidRPr="00E678F6">
        <w:rPr>
          <w:szCs w:val="28"/>
        </w:rPr>
        <w:lastRenderedPageBreak/>
        <w:t>Підприємства промислового комплексу міста здійсню</w:t>
      </w:r>
      <w:r w:rsidR="00991A67" w:rsidRPr="00E678F6">
        <w:rPr>
          <w:szCs w:val="28"/>
        </w:rPr>
        <w:t>ють</w:t>
      </w:r>
      <w:r w:rsidRPr="00E678F6">
        <w:rPr>
          <w:szCs w:val="28"/>
        </w:rPr>
        <w:t xml:space="preserve"> свою діяльність у досить складних умо</w:t>
      </w:r>
      <w:r w:rsidR="001F4D86">
        <w:rPr>
          <w:szCs w:val="28"/>
        </w:rPr>
        <w:t>вах ринкової нестабільності в період дії воєнного стану</w:t>
      </w:r>
      <w:r w:rsidRPr="00E678F6">
        <w:rPr>
          <w:szCs w:val="28"/>
        </w:rPr>
        <w:t xml:space="preserve"> </w:t>
      </w:r>
      <w:r w:rsidR="001F4D86">
        <w:rPr>
          <w:szCs w:val="28"/>
        </w:rPr>
        <w:t>.</w:t>
      </w:r>
    </w:p>
    <w:p w14:paraId="60ACB124" w14:textId="77777777" w:rsidR="0098416E" w:rsidRDefault="0098416E" w:rsidP="007A2209">
      <w:pPr>
        <w:ind w:firstLine="574"/>
        <w:jc w:val="both"/>
      </w:pPr>
      <w:r>
        <w:t>Виклики, які постали перед промисловими підприємствами  через війну в країні, залишаються актуальними і на цей час. Переважна частина промислових підприємств працює із суттєвим зменшенням обсягів виробництва та відчуває серйозні складнощі з організацією виробництва та експортом продукції.</w:t>
      </w:r>
    </w:p>
    <w:p w14:paraId="5C148CAA" w14:textId="77777777" w:rsidR="005B398F" w:rsidRDefault="0098416E" w:rsidP="005B398F">
      <w:pPr>
        <w:ind w:firstLine="574"/>
        <w:jc w:val="both"/>
      </w:pPr>
      <w:r>
        <w:t xml:space="preserve"> На сьогодні офіційної інформації щодо </w:t>
      </w:r>
      <w:r w:rsidR="00033F88">
        <w:t>обсягів</w:t>
      </w:r>
      <w:r>
        <w:t xml:space="preserve"> промислового виробництва </w:t>
      </w:r>
      <w:r w:rsidR="001524CC">
        <w:t xml:space="preserve">по місту </w:t>
      </w:r>
      <w:r>
        <w:t xml:space="preserve">немає. </w:t>
      </w:r>
    </w:p>
    <w:p w14:paraId="1B6546C1" w14:textId="77777777" w:rsidR="0098416E" w:rsidRDefault="0098416E" w:rsidP="005B398F">
      <w:pPr>
        <w:ind w:firstLine="574"/>
        <w:jc w:val="both"/>
        <w:rPr>
          <w:szCs w:val="28"/>
        </w:rPr>
      </w:pPr>
      <w:r>
        <w:t xml:space="preserve">Найбільший внесок у промислове виробництво </w:t>
      </w:r>
      <w:r w:rsidR="00033F88">
        <w:t xml:space="preserve">міста </w:t>
      </w:r>
      <w:r>
        <w:t>традиційно належ</w:t>
      </w:r>
      <w:r w:rsidR="00033F88">
        <w:t xml:space="preserve">ить підприємству </w:t>
      </w:r>
      <w:r w:rsidR="00033F88">
        <w:rPr>
          <w:szCs w:val="28"/>
        </w:rPr>
        <w:t xml:space="preserve">АТ «Інтерпайп Новомосковський трубний </w:t>
      </w:r>
      <w:r w:rsidR="00033F88" w:rsidRPr="00EC4497">
        <w:rPr>
          <w:szCs w:val="28"/>
        </w:rPr>
        <w:t>завод».</w:t>
      </w:r>
      <w:r>
        <w:t xml:space="preserve"> </w:t>
      </w:r>
      <w:r w:rsidR="005B398F">
        <w:t xml:space="preserve">Обсяг реалізованої промислової продукції  у діючих цінах на підприємстві за прогнозними даними  у  2025 році складе 339,9   </w:t>
      </w:r>
      <w:proofErr w:type="spellStart"/>
      <w:r w:rsidR="005B398F">
        <w:t>млн.грн</w:t>
      </w:r>
      <w:proofErr w:type="spellEnd"/>
      <w:r w:rsidR="005B398F">
        <w:t xml:space="preserve">., що  на </w:t>
      </w:r>
      <w:r w:rsidR="002334DC">
        <w:t>2,2</w:t>
      </w:r>
      <w:r w:rsidR="005B398F">
        <w:t xml:space="preserve"> % </w:t>
      </w:r>
      <w:r w:rsidR="002334DC">
        <w:t>більше ніж у</w:t>
      </w:r>
      <w:r w:rsidR="005B398F">
        <w:t xml:space="preserve"> порівнянні з  202</w:t>
      </w:r>
      <w:r w:rsidR="002334DC">
        <w:t>4</w:t>
      </w:r>
      <w:r w:rsidR="005B398F">
        <w:t>р. Виробництво основних видів  продукції (труби)  у 202</w:t>
      </w:r>
      <w:r w:rsidR="002334DC">
        <w:t>5</w:t>
      </w:r>
      <w:r w:rsidR="005B398F">
        <w:t>р. с</w:t>
      </w:r>
      <w:r w:rsidR="002334DC">
        <w:t>тановитиме</w:t>
      </w:r>
      <w:r w:rsidR="005B398F">
        <w:t xml:space="preserve"> </w:t>
      </w:r>
      <w:r w:rsidR="002334DC">
        <w:t>8</w:t>
      </w:r>
      <w:r w:rsidR="005B398F">
        <w:t xml:space="preserve">,3 </w:t>
      </w:r>
      <w:proofErr w:type="spellStart"/>
      <w:r w:rsidR="005B398F">
        <w:t>тис.тонн</w:t>
      </w:r>
      <w:proofErr w:type="spellEnd"/>
      <w:r w:rsidR="005B398F">
        <w:t xml:space="preserve"> та в порівнянні з 202</w:t>
      </w:r>
      <w:r w:rsidR="002334DC">
        <w:t>4</w:t>
      </w:r>
      <w:r w:rsidR="005B398F">
        <w:t xml:space="preserve">р. воно </w:t>
      </w:r>
      <w:r w:rsidR="002334DC">
        <w:t>зменшиться  на 2,4</w:t>
      </w:r>
      <w:r w:rsidR="005B398F">
        <w:t xml:space="preserve">%. Середньооблікова кількість штатних працівників на підприємстві становить </w:t>
      </w:r>
      <w:r w:rsidR="002334DC" w:rsidRPr="001524CC">
        <w:t>лише 110</w:t>
      </w:r>
      <w:r w:rsidR="005B398F" w:rsidRPr="001524CC">
        <w:t xml:space="preserve"> осіб.</w:t>
      </w:r>
      <w:r w:rsidR="001524CC">
        <w:t xml:space="preserve"> Для збільшення обсягів виробництва та розширення асортименту продукції, робіт і послуг  на підприємстві планують  розширити ринок збуту (труби з зовнішнім покриттям діаметром 42-89мм) та розширити коло постачальників ізоляційних матеріалів з метою зниження собівартості.</w:t>
      </w:r>
      <w:r w:rsidR="005B398F">
        <w:t xml:space="preserve"> </w:t>
      </w:r>
      <w:r w:rsidR="00033F88">
        <w:t>Підприємство не припиняло виробництво</w:t>
      </w:r>
      <w:r>
        <w:t xml:space="preserve"> продукції, що дозвол</w:t>
      </w:r>
      <w:r w:rsidR="00033F88">
        <w:t>ило</w:t>
      </w:r>
      <w:r>
        <w:t xml:space="preserve"> їм робити внесок зі сплати податків до бюджетів усіх рівнів.</w:t>
      </w:r>
      <w:r w:rsidR="003730BE">
        <w:t xml:space="preserve"> </w:t>
      </w:r>
      <w:r w:rsidR="00033F88">
        <w:t xml:space="preserve">Наразі </w:t>
      </w:r>
      <w:r>
        <w:t xml:space="preserve">промислові підприємства відчувають дефіцит кадрів, а також вимушені підлаштовуватись під ситуацію, яка відбувається на енергетичному ринку України в частині скорочення або обмеження енергопостачання. Отже, на сьогодні у вкрай важких умовах, з урахуванням певного зниження виробництва промислової продукції, підприємства </w:t>
      </w:r>
      <w:r w:rsidR="00033F88">
        <w:t>міста</w:t>
      </w:r>
      <w:r>
        <w:t xml:space="preserve">  продовжують працювати та підтримувати економіку держави, здійснюють значну фінансову підтримку соціальної сфери та обороноздатності регіону та країни, забезпечують не тільки сплату податків, а й стабільну заробітну плату та збереження робочих місць мешканцям, а також надають можливість працевлаштування внутрішньо переміщеним особам.</w:t>
      </w:r>
    </w:p>
    <w:p w14:paraId="17580A4C" w14:textId="77777777" w:rsidR="00D64A03" w:rsidRDefault="00D64A03" w:rsidP="00D64A03">
      <w:pPr>
        <w:widowControl w:val="0"/>
        <w:spacing w:line="228" w:lineRule="auto"/>
        <w:ind w:firstLine="567"/>
        <w:jc w:val="both"/>
        <w:rPr>
          <w:szCs w:val="28"/>
        </w:rPr>
      </w:pPr>
      <w:r>
        <w:rPr>
          <w:szCs w:val="28"/>
        </w:rPr>
        <w:t>Перспектива розвитку промислового виробництва  у 202</w:t>
      </w:r>
      <w:r w:rsidR="00033F88">
        <w:rPr>
          <w:szCs w:val="28"/>
        </w:rPr>
        <w:t>5</w:t>
      </w:r>
      <w:r>
        <w:rPr>
          <w:szCs w:val="28"/>
        </w:rPr>
        <w:t xml:space="preserve"> році прямо залежатиме від закінчення бойових дій в нашій країні.</w:t>
      </w:r>
    </w:p>
    <w:p w14:paraId="278FB138" w14:textId="77777777" w:rsidR="007A2209" w:rsidRDefault="007A2209" w:rsidP="00D64A03">
      <w:pPr>
        <w:widowControl w:val="0"/>
        <w:spacing w:line="228" w:lineRule="auto"/>
        <w:ind w:firstLine="567"/>
        <w:jc w:val="both"/>
        <w:rPr>
          <w:szCs w:val="28"/>
        </w:rPr>
      </w:pPr>
    </w:p>
    <w:p w14:paraId="4E8E803E" w14:textId="77777777" w:rsidR="00616622" w:rsidRDefault="00616622" w:rsidP="00616622">
      <w:pPr>
        <w:pStyle w:val="ae"/>
        <w:widowControl w:val="0"/>
        <w:spacing w:after="0" w:line="235" w:lineRule="auto"/>
        <w:ind w:left="0" w:firstLine="720"/>
        <w:jc w:val="both"/>
        <w:rPr>
          <w:bCs/>
          <w:szCs w:val="28"/>
        </w:rPr>
      </w:pPr>
      <w:r w:rsidRPr="00C52E8B">
        <w:rPr>
          <w:b/>
          <w:bCs/>
          <w:szCs w:val="28"/>
        </w:rPr>
        <w:t>Актуальні питання</w:t>
      </w:r>
      <w:r w:rsidRPr="00C52E8B">
        <w:rPr>
          <w:bCs/>
          <w:szCs w:val="28"/>
        </w:rPr>
        <w:t>:</w:t>
      </w:r>
    </w:p>
    <w:p w14:paraId="4BDAAEA1" w14:textId="77777777" w:rsidR="00B14144" w:rsidRDefault="00B14144" w:rsidP="00616622">
      <w:pPr>
        <w:pStyle w:val="ae"/>
        <w:widowControl w:val="0"/>
        <w:spacing w:after="0" w:line="235" w:lineRule="auto"/>
        <w:ind w:left="0" w:firstLine="720"/>
        <w:jc w:val="both"/>
        <w:rPr>
          <w:bCs/>
          <w:szCs w:val="28"/>
        </w:rPr>
      </w:pPr>
    </w:p>
    <w:p w14:paraId="1F6A23BE" w14:textId="77777777" w:rsidR="005C2E11" w:rsidRPr="00C52E8B" w:rsidRDefault="005C2E11" w:rsidP="00616622">
      <w:pPr>
        <w:pStyle w:val="ae"/>
        <w:widowControl w:val="0"/>
        <w:spacing w:after="0" w:line="235" w:lineRule="auto"/>
        <w:ind w:left="0" w:firstLine="720"/>
        <w:jc w:val="both"/>
        <w:rPr>
          <w:bCs/>
          <w:szCs w:val="28"/>
        </w:rPr>
      </w:pPr>
      <w:r>
        <w:rPr>
          <w:color w:val="000000"/>
          <w:szCs w:val="28"/>
          <w:lang w:eastAsia="zh-CN"/>
        </w:rPr>
        <w:t>висока собівартість виробництва;</w:t>
      </w:r>
    </w:p>
    <w:p w14:paraId="45E9EDEA" w14:textId="77777777" w:rsidR="00E32495" w:rsidRPr="00C52E8B" w:rsidRDefault="00E32495" w:rsidP="00E32495">
      <w:pPr>
        <w:tabs>
          <w:tab w:val="left" w:pos="-1560"/>
        </w:tabs>
        <w:spacing w:line="230" w:lineRule="auto"/>
        <w:ind w:firstLine="709"/>
        <w:jc w:val="both"/>
        <w:rPr>
          <w:bCs/>
          <w:szCs w:val="28"/>
        </w:rPr>
      </w:pPr>
      <w:r w:rsidRPr="00C52E8B">
        <w:rPr>
          <w:szCs w:val="28"/>
        </w:rPr>
        <w:t xml:space="preserve">високий ступінь зносу основних виробничих фондів та </w:t>
      </w:r>
      <w:r w:rsidRPr="00C52E8B">
        <w:rPr>
          <w:bCs/>
          <w:szCs w:val="28"/>
        </w:rPr>
        <w:t>суттєве відставання від розвинених країн за темпами технічного переоснащення, модернізації та реконструкції діючих підприємств;</w:t>
      </w:r>
    </w:p>
    <w:p w14:paraId="3A590532" w14:textId="77777777" w:rsidR="00E32495" w:rsidRPr="00C52E8B" w:rsidRDefault="00E32495" w:rsidP="00E32495">
      <w:pPr>
        <w:widowControl w:val="0"/>
        <w:spacing w:line="230" w:lineRule="auto"/>
        <w:ind w:firstLine="709"/>
        <w:jc w:val="both"/>
        <w:rPr>
          <w:szCs w:val="28"/>
        </w:rPr>
      </w:pPr>
      <w:r w:rsidRPr="00C52E8B">
        <w:rPr>
          <w:szCs w:val="28"/>
        </w:rPr>
        <w:t>енергоємність та матеріалоємність промислової продукції і</w:t>
      </w:r>
      <w:r w:rsidR="00E678F6">
        <w:rPr>
          <w:szCs w:val="28"/>
        </w:rPr>
        <w:t xml:space="preserve"> як наслідок, низька </w:t>
      </w:r>
      <w:r w:rsidRPr="00C52E8B">
        <w:rPr>
          <w:szCs w:val="28"/>
        </w:rPr>
        <w:t>конкурентоспроможність вітчизняної продукції та обмежені можливості розширення ринків її збуту;</w:t>
      </w:r>
    </w:p>
    <w:p w14:paraId="04292B2E" w14:textId="77777777" w:rsidR="00E32495" w:rsidRPr="00C52E8B" w:rsidRDefault="00E32495" w:rsidP="00E32495">
      <w:pPr>
        <w:widowControl w:val="0"/>
        <w:spacing w:line="230" w:lineRule="auto"/>
        <w:ind w:firstLine="709"/>
        <w:jc w:val="both"/>
        <w:rPr>
          <w:szCs w:val="28"/>
        </w:rPr>
      </w:pPr>
      <w:r w:rsidRPr="00C52E8B">
        <w:rPr>
          <w:szCs w:val="28"/>
        </w:rPr>
        <w:lastRenderedPageBreak/>
        <w:t>недостатній рівень гармонізації національних стандартів та систем управління якістю з міжнародними та європейськими;</w:t>
      </w:r>
    </w:p>
    <w:p w14:paraId="3A6A3949" w14:textId="77777777" w:rsidR="00E32495" w:rsidRPr="00C52E8B" w:rsidRDefault="00E32495" w:rsidP="00E32495">
      <w:pPr>
        <w:widowControl w:val="0"/>
        <w:spacing w:line="230" w:lineRule="auto"/>
        <w:ind w:firstLine="709"/>
        <w:jc w:val="both"/>
        <w:rPr>
          <w:szCs w:val="28"/>
        </w:rPr>
      </w:pPr>
      <w:r w:rsidRPr="00C52E8B">
        <w:rPr>
          <w:szCs w:val="28"/>
        </w:rPr>
        <w:t>низька платоспроможність внутрішнього ринку;</w:t>
      </w:r>
    </w:p>
    <w:p w14:paraId="18247A7E" w14:textId="77777777" w:rsidR="00E32495" w:rsidRPr="00C52E8B" w:rsidRDefault="00E32495" w:rsidP="00E32495">
      <w:pPr>
        <w:widowControl w:val="0"/>
        <w:spacing w:line="230" w:lineRule="auto"/>
        <w:ind w:firstLine="709"/>
        <w:jc w:val="both"/>
        <w:rPr>
          <w:szCs w:val="28"/>
        </w:rPr>
      </w:pPr>
      <w:r w:rsidRPr="00C52E8B">
        <w:rPr>
          <w:szCs w:val="28"/>
        </w:rPr>
        <w:t>залежність основних підприємств міста від кон’юнктури зовнішнього ринку;</w:t>
      </w:r>
    </w:p>
    <w:p w14:paraId="4A7BE680" w14:textId="77777777" w:rsidR="00E32495" w:rsidRPr="00C52E8B" w:rsidRDefault="00E32495" w:rsidP="00E32495">
      <w:pPr>
        <w:tabs>
          <w:tab w:val="left" w:pos="993"/>
        </w:tabs>
        <w:spacing w:line="230" w:lineRule="auto"/>
        <w:ind w:left="709"/>
        <w:jc w:val="both"/>
        <w:rPr>
          <w:i/>
          <w:szCs w:val="28"/>
        </w:rPr>
      </w:pPr>
      <w:r w:rsidRPr="00C52E8B">
        <w:rPr>
          <w:szCs w:val="28"/>
        </w:rPr>
        <w:t>достатньо високі ризики для іноземних інвесторів.</w:t>
      </w:r>
    </w:p>
    <w:p w14:paraId="0E469538" w14:textId="77777777" w:rsidR="00616622" w:rsidRPr="00C52E8B" w:rsidRDefault="00616622" w:rsidP="00616622">
      <w:pPr>
        <w:pStyle w:val="af4"/>
        <w:spacing w:before="120" w:after="120"/>
        <w:ind w:firstLine="709"/>
        <w:jc w:val="both"/>
        <w:rPr>
          <w:i/>
          <w:sz w:val="28"/>
          <w:szCs w:val="28"/>
          <w:lang w:val="uk-UA"/>
        </w:rPr>
      </w:pPr>
      <w:r w:rsidRPr="00C52E8B">
        <w:rPr>
          <w:sz w:val="28"/>
          <w:szCs w:val="28"/>
          <w:lang w:val="uk-UA"/>
        </w:rPr>
        <w:t>Головна мета</w:t>
      </w:r>
      <w:r w:rsidRPr="00C52E8B">
        <w:rPr>
          <w:b w:val="0"/>
          <w:sz w:val="28"/>
          <w:szCs w:val="28"/>
          <w:lang w:val="uk-UA"/>
        </w:rPr>
        <w:t>:</w:t>
      </w:r>
      <w:r w:rsidRPr="00C52E8B">
        <w:rPr>
          <w:b w:val="0"/>
          <w:sz w:val="24"/>
          <w:szCs w:val="24"/>
          <w:lang w:val="uk-UA"/>
        </w:rPr>
        <w:t xml:space="preserve"> </w:t>
      </w:r>
      <w:r w:rsidRPr="00C52E8B">
        <w:rPr>
          <w:b w:val="0"/>
          <w:sz w:val="28"/>
          <w:szCs w:val="28"/>
          <w:lang w:val="uk-UA"/>
        </w:rPr>
        <w:t>підвищення конкурентоспроможності промислової продукції міста за рахунок модернізації базових виробництв, зниження енергоємності, зміцнення позицій на внутрішньому та зовнішньому ринках, збільшення обсягу промислового виробництва.</w:t>
      </w:r>
    </w:p>
    <w:p w14:paraId="44D73B38" w14:textId="77777777" w:rsidR="00222EB2" w:rsidRDefault="00222EB2" w:rsidP="00222EB2">
      <w:pPr>
        <w:ind w:firstLine="720"/>
        <w:jc w:val="both"/>
        <w:rPr>
          <w:b/>
          <w:kern w:val="2"/>
          <w:szCs w:val="28"/>
        </w:rPr>
      </w:pPr>
      <w:r w:rsidRPr="00222EB2">
        <w:rPr>
          <w:b/>
          <w:kern w:val="2"/>
          <w:szCs w:val="28"/>
        </w:rPr>
        <w:t>Завдання та заходи:</w:t>
      </w:r>
    </w:p>
    <w:p w14:paraId="10079DD3" w14:textId="77777777" w:rsidR="00222EB2" w:rsidRPr="00222EB2" w:rsidRDefault="00222EB2" w:rsidP="00222EB2">
      <w:pPr>
        <w:ind w:firstLine="720"/>
        <w:jc w:val="both"/>
        <w:rPr>
          <w:kern w:val="2"/>
          <w:szCs w:val="28"/>
        </w:rPr>
      </w:pPr>
      <w:r w:rsidRPr="00222EB2">
        <w:rPr>
          <w:kern w:val="2"/>
          <w:szCs w:val="28"/>
        </w:rPr>
        <w:t>забезпечити:</w:t>
      </w:r>
    </w:p>
    <w:p w14:paraId="0F3E7043" w14:textId="77777777" w:rsidR="001179CB" w:rsidRPr="00C61776" w:rsidRDefault="001179CB" w:rsidP="00E678F6">
      <w:pPr>
        <w:widowControl w:val="0"/>
        <w:spacing w:line="230" w:lineRule="auto"/>
        <w:ind w:firstLine="709"/>
        <w:jc w:val="both"/>
        <w:rPr>
          <w:szCs w:val="28"/>
        </w:rPr>
      </w:pPr>
      <w:r w:rsidRPr="00C61776">
        <w:rPr>
          <w:szCs w:val="28"/>
        </w:rPr>
        <w:t>зростання обсягів виробництва шляхом прискорення процесу модернізації та реконструкції діючого виробництва;</w:t>
      </w:r>
    </w:p>
    <w:p w14:paraId="69656E30" w14:textId="77777777" w:rsidR="001179CB" w:rsidRPr="00C61776" w:rsidRDefault="004E7BD9" w:rsidP="001179CB">
      <w:pPr>
        <w:widowControl w:val="0"/>
        <w:spacing w:line="230" w:lineRule="auto"/>
        <w:ind w:firstLine="709"/>
        <w:jc w:val="both"/>
        <w:rPr>
          <w:szCs w:val="28"/>
        </w:rPr>
      </w:pPr>
      <w:r>
        <w:rPr>
          <w:szCs w:val="28"/>
        </w:rPr>
        <w:t>в</w:t>
      </w:r>
      <w:r w:rsidR="001179CB" w:rsidRPr="00C61776">
        <w:rPr>
          <w:szCs w:val="28"/>
        </w:rPr>
        <w:t>провадження у виробництвах процесів імпортозаміщення з метою розширення попиту вітчизняних товарів на внутрішньому ринку держави;</w:t>
      </w:r>
    </w:p>
    <w:p w14:paraId="73411BF3" w14:textId="77777777" w:rsidR="001179CB" w:rsidRDefault="001179CB" w:rsidP="001179CB">
      <w:pPr>
        <w:widowControl w:val="0"/>
        <w:spacing w:line="230" w:lineRule="auto"/>
        <w:ind w:firstLine="709"/>
        <w:jc w:val="both"/>
        <w:rPr>
          <w:szCs w:val="28"/>
        </w:rPr>
      </w:pPr>
      <w:r w:rsidRPr="00C61776">
        <w:rPr>
          <w:szCs w:val="28"/>
        </w:rPr>
        <w:t>запровадження енергозберігаючих технологій та системного  заощадження паливно-енергетичних ресурсів;</w:t>
      </w:r>
    </w:p>
    <w:p w14:paraId="23DA246D" w14:textId="77777777" w:rsidR="00783632" w:rsidRPr="00C61776" w:rsidRDefault="00783632" w:rsidP="001179CB">
      <w:pPr>
        <w:widowControl w:val="0"/>
        <w:spacing w:line="230" w:lineRule="auto"/>
        <w:ind w:firstLine="709"/>
        <w:jc w:val="both"/>
        <w:rPr>
          <w:szCs w:val="28"/>
        </w:rPr>
      </w:pPr>
      <w:r>
        <w:rPr>
          <w:szCs w:val="28"/>
        </w:rPr>
        <w:t>популяризація</w:t>
      </w:r>
      <w:r w:rsidR="00586D38">
        <w:rPr>
          <w:szCs w:val="28"/>
        </w:rPr>
        <w:t xml:space="preserve"> продукції місцевих товаровиробників шляхом виставково-претензійних заходів і ярмарків, сприяння участі підприємств промисловості у таких заходах;</w:t>
      </w:r>
    </w:p>
    <w:p w14:paraId="02B439DA" w14:textId="77777777" w:rsidR="001179CB" w:rsidRPr="00C61776" w:rsidRDefault="001179CB" w:rsidP="001179CB">
      <w:pPr>
        <w:jc w:val="both"/>
        <w:rPr>
          <w:iCs/>
          <w:szCs w:val="28"/>
          <w:lang w:val="ru-RU"/>
        </w:rPr>
      </w:pPr>
      <w:r w:rsidRPr="00C61776">
        <w:rPr>
          <w:iCs/>
          <w:szCs w:val="28"/>
        </w:rPr>
        <w:t xml:space="preserve">         визначення нових ринків збуту на вироблену продукцію</w:t>
      </w:r>
      <w:r w:rsidR="00C61776">
        <w:rPr>
          <w:iCs/>
          <w:szCs w:val="28"/>
        </w:rPr>
        <w:t>.</w:t>
      </w:r>
    </w:p>
    <w:p w14:paraId="571C01E9" w14:textId="77777777" w:rsidR="00616622" w:rsidRPr="00D51531" w:rsidRDefault="00616622" w:rsidP="00E678F6">
      <w:pPr>
        <w:tabs>
          <w:tab w:val="left" w:pos="3225"/>
        </w:tabs>
        <w:spacing w:before="120"/>
        <w:ind w:left="709"/>
        <w:jc w:val="both"/>
        <w:rPr>
          <w:b/>
          <w:szCs w:val="28"/>
        </w:rPr>
      </w:pPr>
      <w:r w:rsidRPr="00BE7B35">
        <w:rPr>
          <w:b/>
          <w:color w:val="984806"/>
          <w:szCs w:val="28"/>
        </w:rPr>
        <w:t xml:space="preserve"> </w:t>
      </w:r>
      <w:r w:rsidRPr="00D51531">
        <w:rPr>
          <w:b/>
          <w:szCs w:val="28"/>
        </w:rPr>
        <w:t>Критерії досягнення:</w:t>
      </w:r>
    </w:p>
    <w:p w14:paraId="68823DCE" w14:textId="77777777" w:rsidR="00A7240F" w:rsidRDefault="005B2CFC" w:rsidP="00E678F6">
      <w:pPr>
        <w:tabs>
          <w:tab w:val="left" w:pos="3225"/>
        </w:tabs>
        <w:spacing w:before="120"/>
        <w:ind w:firstLine="709"/>
        <w:jc w:val="both"/>
        <w:rPr>
          <w:szCs w:val="28"/>
        </w:rPr>
      </w:pPr>
      <w:r>
        <w:rPr>
          <w:szCs w:val="28"/>
        </w:rPr>
        <w:t xml:space="preserve">збільшення обсягів </w:t>
      </w:r>
      <w:r w:rsidR="00616622" w:rsidRPr="00D51531">
        <w:rPr>
          <w:szCs w:val="28"/>
        </w:rPr>
        <w:t>реаліз</w:t>
      </w:r>
      <w:r>
        <w:rPr>
          <w:szCs w:val="28"/>
        </w:rPr>
        <w:t xml:space="preserve">ованої </w:t>
      </w:r>
      <w:r w:rsidR="00616622" w:rsidRPr="00D51531">
        <w:rPr>
          <w:szCs w:val="28"/>
        </w:rPr>
        <w:t xml:space="preserve"> промислової продукції у діючих цінах майже </w:t>
      </w:r>
      <w:r>
        <w:rPr>
          <w:szCs w:val="28"/>
        </w:rPr>
        <w:t>до</w:t>
      </w:r>
      <w:r w:rsidR="00616622" w:rsidRPr="00D51531">
        <w:rPr>
          <w:szCs w:val="28"/>
        </w:rPr>
        <w:t xml:space="preserve"> </w:t>
      </w:r>
      <w:r w:rsidR="00D72862">
        <w:rPr>
          <w:szCs w:val="28"/>
        </w:rPr>
        <w:t>1</w:t>
      </w:r>
      <w:r w:rsidR="00CE7FC3">
        <w:rPr>
          <w:szCs w:val="28"/>
        </w:rPr>
        <w:t>2</w:t>
      </w:r>
      <w:r w:rsidR="004E7BD9">
        <w:rPr>
          <w:szCs w:val="28"/>
        </w:rPr>
        <w:t>00,0</w:t>
      </w:r>
      <w:r w:rsidR="001179CB" w:rsidRPr="00D51531">
        <w:rPr>
          <w:szCs w:val="28"/>
        </w:rPr>
        <w:t xml:space="preserve"> </w:t>
      </w:r>
      <w:proofErr w:type="spellStart"/>
      <w:r w:rsidR="00616622" w:rsidRPr="00D51531">
        <w:rPr>
          <w:szCs w:val="28"/>
        </w:rPr>
        <w:t>млн.грн</w:t>
      </w:r>
      <w:proofErr w:type="spellEnd"/>
      <w:r>
        <w:rPr>
          <w:szCs w:val="28"/>
        </w:rPr>
        <w:t>.</w:t>
      </w:r>
    </w:p>
    <w:p w14:paraId="678A09D6" w14:textId="77777777" w:rsidR="005B2CFC" w:rsidRPr="00D51531" w:rsidRDefault="005B2CFC" w:rsidP="00E678F6">
      <w:pPr>
        <w:tabs>
          <w:tab w:val="left" w:pos="3225"/>
        </w:tabs>
        <w:spacing w:before="120"/>
        <w:ind w:firstLine="709"/>
        <w:jc w:val="both"/>
        <w:rPr>
          <w:b/>
          <w:szCs w:val="28"/>
        </w:rPr>
      </w:pPr>
      <w:r>
        <w:rPr>
          <w:szCs w:val="28"/>
        </w:rPr>
        <w:t>збільшення  обсягів виробництва промислової продукції</w:t>
      </w:r>
      <w:r w:rsidR="00ED3C3C">
        <w:rPr>
          <w:szCs w:val="28"/>
        </w:rPr>
        <w:t xml:space="preserve"> на 10,0 %</w:t>
      </w:r>
      <w:r>
        <w:rPr>
          <w:szCs w:val="28"/>
        </w:rPr>
        <w:t>.</w:t>
      </w:r>
    </w:p>
    <w:p w14:paraId="35A83634" w14:textId="77777777" w:rsidR="00147A17" w:rsidRPr="005B2CFC" w:rsidRDefault="00147A17" w:rsidP="00DA69C7">
      <w:pPr>
        <w:jc w:val="center"/>
        <w:rPr>
          <w:b/>
          <w:color w:val="984806"/>
          <w:szCs w:val="28"/>
        </w:rPr>
      </w:pPr>
    </w:p>
    <w:p w14:paraId="11342C1B" w14:textId="77777777" w:rsidR="00A7240F" w:rsidRDefault="00A7240F" w:rsidP="00DA69C7">
      <w:pPr>
        <w:jc w:val="center"/>
        <w:rPr>
          <w:b/>
          <w:szCs w:val="28"/>
        </w:rPr>
      </w:pPr>
    </w:p>
    <w:p w14:paraId="198CB8AA" w14:textId="77777777" w:rsidR="00AC50B6" w:rsidRDefault="00147A17" w:rsidP="00DA69C7">
      <w:pPr>
        <w:jc w:val="center"/>
        <w:rPr>
          <w:b/>
          <w:szCs w:val="28"/>
        </w:rPr>
      </w:pPr>
      <w:r w:rsidRPr="00354F94">
        <w:rPr>
          <w:b/>
          <w:szCs w:val="28"/>
        </w:rPr>
        <w:t>1.3.</w:t>
      </w:r>
      <w:r w:rsidR="00AC50B6" w:rsidRPr="00354F94">
        <w:rPr>
          <w:b/>
          <w:szCs w:val="28"/>
        </w:rPr>
        <w:t xml:space="preserve"> Зайн</w:t>
      </w:r>
      <w:r w:rsidR="0044316A">
        <w:rPr>
          <w:b/>
          <w:szCs w:val="28"/>
        </w:rPr>
        <w:t>ятість населення та ринок праці</w:t>
      </w:r>
    </w:p>
    <w:p w14:paraId="469515B8" w14:textId="77777777" w:rsidR="00354F94" w:rsidRDefault="00354F94" w:rsidP="00DA69C7">
      <w:pPr>
        <w:jc w:val="center"/>
        <w:rPr>
          <w:b/>
          <w:szCs w:val="28"/>
        </w:rPr>
      </w:pPr>
    </w:p>
    <w:p w14:paraId="606F0404" w14:textId="77777777" w:rsidR="00A96E62" w:rsidRDefault="00354F94" w:rsidP="00354F94">
      <w:pPr>
        <w:ind w:firstLine="709"/>
        <w:jc w:val="both"/>
      </w:pPr>
      <w:r w:rsidRPr="00C13048">
        <w:t>Основними функціями центру зайнятості залишається сприяння працевлаштуванню громадян та допомога</w:t>
      </w:r>
      <w:r w:rsidRPr="00354F94">
        <w:t xml:space="preserve"> роботодавцям в укомплектуванні вільних робочих місць. </w:t>
      </w:r>
    </w:p>
    <w:p w14:paraId="1DF9F4EE" w14:textId="77777777" w:rsidR="00A96E62" w:rsidRDefault="0086056D" w:rsidP="00A96E62">
      <w:pPr>
        <w:ind w:firstLine="709"/>
        <w:jc w:val="both"/>
      </w:pPr>
      <w:r>
        <w:t xml:space="preserve">Запровадження воєнного стану </w:t>
      </w:r>
      <w:r w:rsidR="00A96E62" w:rsidRPr="00A96E62">
        <w:t xml:space="preserve">значною мірою вплинули на економічний стан більшості підприємств, організацій та установ, що призвело до звільнення працівників та звернення їх до центру зайнятості за сприянням в працевлаштуванні. </w:t>
      </w:r>
      <w:r w:rsidR="00354F94" w:rsidRPr="00354F94">
        <w:t xml:space="preserve"> </w:t>
      </w:r>
      <w:r w:rsidR="00A96E62">
        <w:t xml:space="preserve">Особливої уваги потребує працевлаштування соціально-незахищених верств населення, в тому числі осіб з обмеженими можливостями. </w:t>
      </w:r>
    </w:p>
    <w:p w14:paraId="19362262" w14:textId="77777777" w:rsidR="00B70F4B" w:rsidRDefault="00B70F4B" w:rsidP="00B70F4B">
      <w:pPr>
        <w:ind w:firstLine="708"/>
        <w:jc w:val="both"/>
        <w:rPr>
          <w:szCs w:val="28"/>
        </w:rPr>
      </w:pPr>
      <w:r>
        <w:rPr>
          <w:szCs w:val="28"/>
        </w:rPr>
        <w:t>Статус безробітного протягом  9 місяців 2024 року</w:t>
      </w:r>
      <w:r>
        <w:rPr>
          <w:b/>
          <w:szCs w:val="28"/>
        </w:rPr>
        <w:t xml:space="preserve"> </w:t>
      </w:r>
      <w:r>
        <w:rPr>
          <w:szCs w:val="28"/>
        </w:rPr>
        <w:t xml:space="preserve"> отримали 235 мешканців  міста Новомосковська, всього з урахуванням непрацевлаштованих в минулому році на обліку в Новомосковській філії Дніпропетровського ОЦЗ протягом  9 місяців 2024 року перебувало 354 безробітних мешканців міста. В </w:t>
      </w:r>
      <w:r>
        <w:rPr>
          <w:szCs w:val="28"/>
        </w:rPr>
        <w:lastRenderedPageBreak/>
        <w:t xml:space="preserve">порівнянні, протягом 9 місяців  2023 року статус безробітного отримали 446 мешканців міста, всього статус безробітного мали 847 мешканців міста. </w:t>
      </w:r>
    </w:p>
    <w:p w14:paraId="4CD1CDDC" w14:textId="77777777" w:rsidR="00B70F4B" w:rsidRDefault="00B70F4B" w:rsidP="00B70F4B">
      <w:pPr>
        <w:ind w:firstLine="708"/>
        <w:jc w:val="both"/>
        <w:rPr>
          <w:szCs w:val="28"/>
        </w:rPr>
      </w:pPr>
      <w:r>
        <w:rPr>
          <w:szCs w:val="28"/>
        </w:rPr>
        <w:t>В звітному періоді спостерігалося значне зменшення чисельності осіб які отримали статус безробітного. Цьогорічні показники чисельності зареєстрованих безробітних склали 52,7% від минулорічних показників.</w:t>
      </w:r>
    </w:p>
    <w:p w14:paraId="27D35CF8" w14:textId="77777777" w:rsidR="00B70F4B" w:rsidRDefault="00B70F4B" w:rsidP="00B70F4B">
      <w:pPr>
        <w:ind w:firstLine="708"/>
        <w:jc w:val="both"/>
        <w:rPr>
          <w:szCs w:val="28"/>
        </w:rPr>
      </w:pPr>
      <w:r w:rsidRPr="00B70F4B">
        <w:rPr>
          <w:szCs w:val="28"/>
        </w:rPr>
        <w:t xml:space="preserve">В звітному періоді статус безробітного мали 49 чол. з інвалідністю з числа мешканців міста. </w:t>
      </w:r>
      <w:r>
        <w:rPr>
          <w:szCs w:val="28"/>
        </w:rPr>
        <w:t>За 9 місяців 2024р.</w:t>
      </w:r>
      <w:r w:rsidRPr="00B70F4B">
        <w:rPr>
          <w:szCs w:val="28"/>
        </w:rPr>
        <w:t xml:space="preserve"> </w:t>
      </w:r>
      <w:proofErr w:type="spellStart"/>
      <w:r w:rsidRPr="00B70F4B">
        <w:rPr>
          <w:szCs w:val="28"/>
        </w:rPr>
        <w:t>працевлаштовано</w:t>
      </w:r>
      <w:proofErr w:type="spellEnd"/>
      <w:r w:rsidRPr="00B70F4B">
        <w:rPr>
          <w:szCs w:val="28"/>
        </w:rPr>
        <w:t xml:space="preserve"> 10 осіб з інвалідністю. </w:t>
      </w:r>
    </w:p>
    <w:p w14:paraId="72A26D15" w14:textId="77777777" w:rsidR="00A96E62" w:rsidRDefault="00354F94" w:rsidP="00354F94">
      <w:pPr>
        <w:ind w:firstLine="709"/>
        <w:jc w:val="both"/>
      </w:pPr>
      <w:r w:rsidRPr="00354F94">
        <w:t xml:space="preserve">Зберігається необхідність надання послуг </w:t>
      </w:r>
      <w:r w:rsidR="0048601E">
        <w:t>з</w:t>
      </w:r>
      <w:r w:rsidRPr="00354F94">
        <w:t xml:space="preserve"> працевлаштування тимчасово переміщеним особам. </w:t>
      </w:r>
    </w:p>
    <w:p w14:paraId="5C3FBA69" w14:textId="77777777" w:rsidR="00354F94" w:rsidRPr="00354F94" w:rsidRDefault="00354F94" w:rsidP="00354F94">
      <w:pPr>
        <w:ind w:firstLine="709"/>
        <w:jc w:val="both"/>
      </w:pPr>
      <w:r>
        <w:t>П</w:t>
      </w:r>
      <w:r w:rsidRPr="00354F94">
        <w:t xml:space="preserve">роводиться </w:t>
      </w:r>
      <w:r w:rsidR="00A96E62">
        <w:t xml:space="preserve">постійна </w:t>
      </w:r>
      <w:r w:rsidRPr="00354F94">
        <w:t xml:space="preserve">робота по організації </w:t>
      </w:r>
      <w:proofErr w:type="spellStart"/>
      <w:r w:rsidRPr="00354F94">
        <w:t>профнавчання</w:t>
      </w:r>
      <w:proofErr w:type="spellEnd"/>
      <w:r w:rsidRPr="00354F94">
        <w:t>, перенавчання та підвищення кваліфікації безробітних громадян.</w:t>
      </w:r>
    </w:p>
    <w:p w14:paraId="13DF2AAF" w14:textId="77777777" w:rsidR="00354F94" w:rsidRPr="003D44DE" w:rsidRDefault="00354F94" w:rsidP="00DA69C7">
      <w:pPr>
        <w:jc w:val="center"/>
        <w:rPr>
          <w:b/>
          <w:color w:val="984806"/>
          <w:sz w:val="24"/>
        </w:rPr>
      </w:pPr>
    </w:p>
    <w:p w14:paraId="73753B8F" w14:textId="77777777" w:rsidR="00DA69C7" w:rsidRPr="0037145E" w:rsidRDefault="00DA69C7" w:rsidP="00CE45CA">
      <w:pPr>
        <w:widowControl w:val="0"/>
        <w:tabs>
          <w:tab w:val="left" w:pos="0"/>
        </w:tabs>
        <w:ind w:firstLine="709"/>
        <w:jc w:val="both"/>
        <w:rPr>
          <w:b/>
          <w:szCs w:val="28"/>
        </w:rPr>
      </w:pPr>
      <w:r w:rsidRPr="0037145E">
        <w:rPr>
          <w:b/>
          <w:szCs w:val="28"/>
        </w:rPr>
        <w:t>Актуальні питання:</w:t>
      </w:r>
    </w:p>
    <w:p w14:paraId="737AE1CB" w14:textId="77777777" w:rsidR="00354F94" w:rsidRPr="0037145E" w:rsidRDefault="00C568CC" w:rsidP="00CE45CA">
      <w:pPr>
        <w:widowControl w:val="0"/>
        <w:tabs>
          <w:tab w:val="left" w:pos="0"/>
        </w:tabs>
        <w:ind w:firstLine="709"/>
        <w:jc w:val="both"/>
        <w:rPr>
          <w:szCs w:val="28"/>
        </w:rPr>
      </w:pPr>
      <w:r w:rsidRPr="0037145E">
        <w:rPr>
          <w:szCs w:val="28"/>
        </w:rPr>
        <w:t>невідповідність попиту на робочу силу її пропозиції на ринку праці;</w:t>
      </w:r>
    </w:p>
    <w:p w14:paraId="4C352AE5" w14:textId="77777777" w:rsidR="00C568CC" w:rsidRPr="0037145E" w:rsidRDefault="00C568CC" w:rsidP="00DA69C7">
      <w:pPr>
        <w:widowControl w:val="0"/>
        <w:tabs>
          <w:tab w:val="left" w:pos="0"/>
        </w:tabs>
        <w:ind w:firstLine="709"/>
        <w:jc w:val="both"/>
        <w:rPr>
          <w:szCs w:val="28"/>
        </w:rPr>
      </w:pPr>
      <w:r w:rsidRPr="0037145E">
        <w:rPr>
          <w:szCs w:val="28"/>
        </w:rPr>
        <w:t>недостатній  рівень кваліфікації і конкурентоспроможності осіб, які шукають роботу;</w:t>
      </w:r>
    </w:p>
    <w:p w14:paraId="2EBB80AA" w14:textId="77777777" w:rsidR="00C568CC" w:rsidRPr="0037145E" w:rsidRDefault="00C568CC" w:rsidP="00DA69C7">
      <w:pPr>
        <w:widowControl w:val="0"/>
        <w:tabs>
          <w:tab w:val="left" w:pos="0"/>
        </w:tabs>
        <w:ind w:firstLine="709"/>
        <w:jc w:val="both"/>
        <w:rPr>
          <w:szCs w:val="28"/>
        </w:rPr>
      </w:pPr>
      <w:r w:rsidRPr="0037145E">
        <w:rPr>
          <w:szCs w:val="28"/>
        </w:rPr>
        <w:t>недостатня мотивація молоді до оволодіння робітничими  професіями та низький рівень її професійної адаптації на ринку праці;</w:t>
      </w:r>
    </w:p>
    <w:p w14:paraId="6A43BBB1" w14:textId="77777777" w:rsidR="00D10D26" w:rsidRPr="0037145E" w:rsidRDefault="00D10D26" w:rsidP="00D10D26">
      <w:pPr>
        <w:widowControl w:val="0"/>
        <w:spacing w:line="247" w:lineRule="auto"/>
        <w:ind w:firstLine="709"/>
        <w:jc w:val="both"/>
        <w:rPr>
          <w:bCs/>
          <w:szCs w:val="28"/>
        </w:rPr>
      </w:pPr>
      <w:r w:rsidRPr="0037145E">
        <w:rPr>
          <w:bCs/>
          <w:szCs w:val="28"/>
        </w:rPr>
        <w:t>стимулювання заінтересованості роботодавців до професійного навчання працівників на виробництві;</w:t>
      </w:r>
    </w:p>
    <w:p w14:paraId="43846F82" w14:textId="77777777" w:rsidR="00D10D26" w:rsidRPr="0037145E" w:rsidRDefault="00D10D26" w:rsidP="00D10D26">
      <w:pPr>
        <w:widowControl w:val="0"/>
        <w:spacing w:line="247" w:lineRule="auto"/>
        <w:ind w:firstLine="709"/>
        <w:jc w:val="both"/>
        <w:rPr>
          <w:bCs/>
          <w:szCs w:val="28"/>
        </w:rPr>
      </w:pPr>
      <w:r w:rsidRPr="0037145E">
        <w:rPr>
          <w:bCs/>
          <w:szCs w:val="28"/>
        </w:rPr>
        <w:t>підвищення професійного рівня та конкурентоспроможності незайнятого населення;</w:t>
      </w:r>
    </w:p>
    <w:p w14:paraId="4AB6B1E2" w14:textId="77777777" w:rsidR="00D10D26" w:rsidRDefault="00D10D26" w:rsidP="00D10D26">
      <w:pPr>
        <w:widowControl w:val="0"/>
        <w:spacing w:line="247" w:lineRule="auto"/>
        <w:ind w:firstLine="709"/>
        <w:jc w:val="both"/>
        <w:rPr>
          <w:bCs/>
          <w:szCs w:val="28"/>
        </w:rPr>
      </w:pPr>
      <w:r w:rsidRPr="0037145E">
        <w:rPr>
          <w:bCs/>
          <w:szCs w:val="28"/>
        </w:rPr>
        <w:t>недостатній рівень працевлаштування громадян, які потребують соціального захисту;</w:t>
      </w:r>
    </w:p>
    <w:p w14:paraId="5DD2F4E8" w14:textId="77777777" w:rsidR="00B70F4B" w:rsidRPr="0037145E" w:rsidRDefault="00B70F4B" w:rsidP="00D10D26">
      <w:pPr>
        <w:widowControl w:val="0"/>
        <w:spacing w:line="247" w:lineRule="auto"/>
        <w:ind w:firstLine="709"/>
        <w:jc w:val="both"/>
        <w:rPr>
          <w:bCs/>
          <w:szCs w:val="28"/>
        </w:rPr>
      </w:pPr>
      <w:r w:rsidRPr="00B70F4B">
        <w:rPr>
          <w:bCs/>
          <w:szCs w:val="28"/>
        </w:rPr>
        <w:t>невідповідність вимог робочих місць для інвалідів  шукаючи</w:t>
      </w:r>
      <w:r>
        <w:rPr>
          <w:bCs/>
          <w:szCs w:val="28"/>
        </w:rPr>
        <w:t>х</w:t>
      </w:r>
      <w:r w:rsidRPr="00B70F4B">
        <w:rPr>
          <w:bCs/>
          <w:szCs w:val="28"/>
        </w:rPr>
        <w:t xml:space="preserve"> роботу.</w:t>
      </w:r>
    </w:p>
    <w:p w14:paraId="010A3EE7" w14:textId="77777777" w:rsidR="00D10D26" w:rsidRPr="0037145E" w:rsidRDefault="00D10D26" w:rsidP="00AA204D">
      <w:pPr>
        <w:widowControl w:val="0"/>
        <w:spacing w:after="240" w:line="247" w:lineRule="auto"/>
        <w:ind w:firstLine="709"/>
        <w:jc w:val="both"/>
        <w:rPr>
          <w:bCs/>
          <w:szCs w:val="28"/>
        </w:rPr>
      </w:pPr>
      <w:r w:rsidRPr="0037145E">
        <w:rPr>
          <w:bCs/>
          <w:szCs w:val="28"/>
        </w:rPr>
        <w:t>наявність випадків незареєстрованих трудових відносин.</w:t>
      </w:r>
    </w:p>
    <w:p w14:paraId="011BD680" w14:textId="77777777" w:rsidR="003A4C7F" w:rsidRPr="00AA204D" w:rsidRDefault="00D10D26" w:rsidP="00AA204D">
      <w:pPr>
        <w:widowControl w:val="0"/>
        <w:spacing w:after="240" w:line="247" w:lineRule="auto"/>
        <w:ind w:firstLine="709"/>
        <w:jc w:val="both"/>
        <w:rPr>
          <w:bCs/>
          <w:szCs w:val="28"/>
        </w:rPr>
      </w:pPr>
      <w:r w:rsidRPr="0037145E">
        <w:rPr>
          <w:b/>
          <w:szCs w:val="28"/>
        </w:rPr>
        <w:t xml:space="preserve">Головна мета: </w:t>
      </w:r>
      <w:r w:rsidRPr="0037145E">
        <w:rPr>
          <w:bCs/>
          <w:szCs w:val="28"/>
        </w:rPr>
        <w:t>сприяння ефективній зайнятості населення, ефективне використання робочої сили та соціальний захист неконкурентоспроможних верств населення</w:t>
      </w:r>
      <w:r w:rsidR="004363C8">
        <w:rPr>
          <w:bCs/>
          <w:szCs w:val="28"/>
        </w:rPr>
        <w:t>, організація нових та збереження існуючих робочих місць.</w:t>
      </w:r>
    </w:p>
    <w:p w14:paraId="240090EB" w14:textId="77777777" w:rsidR="0044316A" w:rsidRDefault="0044316A" w:rsidP="0044316A">
      <w:pPr>
        <w:ind w:firstLine="720"/>
        <w:jc w:val="both"/>
        <w:rPr>
          <w:b/>
          <w:kern w:val="2"/>
          <w:szCs w:val="28"/>
        </w:rPr>
      </w:pPr>
      <w:r>
        <w:rPr>
          <w:b/>
          <w:kern w:val="2"/>
          <w:szCs w:val="28"/>
        </w:rPr>
        <w:t>Завдання та заходи:</w:t>
      </w:r>
    </w:p>
    <w:p w14:paraId="44C450FC" w14:textId="77777777" w:rsidR="00AC50B6" w:rsidRPr="002E1CC5" w:rsidRDefault="00AC50B6" w:rsidP="00D10D26">
      <w:pPr>
        <w:tabs>
          <w:tab w:val="num" w:pos="1083"/>
        </w:tabs>
        <w:spacing w:line="247" w:lineRule="auto"/>
        <w:ind w:left="283" w:firstLine="426"/>
        <w:jc w:val="both"/>
        <w:rPr>
          <w:szCs w:val="28"/>
        </w:rPr>
      </w:pPr>
      <w:r w:rsidRPr="002E1CC5">
        <w:rPr>
          <w:szCs w:val="28"/>
        </w:rPr>
        <w:t>підвищення рівня  зайнятості мешканців міста;</w:t>
      </w:r>
    </w:p>
    <w:p w14:paraId="3A63BB49" w14:textId="77777777" w:rsidR="00D10D26" w:rsidRPr="002E1CC5" w:rsidRDefault="00D10D26" w:rsidP="00D10D26">
      <w:pPr>
        <w:widowControl w:val="0"/>
        <w:spacing w:line="247" w:lineRule="auto"/>
        <w:ind w:firstLine="709"/>
        <w:jc w:val="both"/>
        <w:rPr>
          <w:bCs/>
          <w:szCs w:val="28"/>
        </w:rPr>
      </w:pPr>
      <w:r w:rsidRPr="002E1CC5">
        <w:rPr>
          <w:bCs/>
          <w:szCs w:val="28"/>
        </w:rPr>
        <w:t>сприяння:</w:t>
      </w:r>
    </w:p>
    <w:p w14:paraId="1F14B8B0" w14:textId="77777777" w:rsidR="00D10D26" w:rsidRPr="002E1CC5" w:rsidRDefault="00D10D26" w:rsidP="00D10D26">
      <w:pPr>
        <w:widowControl w:val="0"/>
        <w:spacing w:line="247" w:lineRule="auto"/>
        <w:ind w:firstLine="709"/>
        <w:jc w:val="both"/>
        <w:rPr>
          <w:bCs/>
          <w:szCs w:val="28"/>
        </w:rPr>
      </w:pPr>
      <w:r w:rsidRPr="002E1CC5">
        <w:rPr>
          <w:bCs/>
          <w:szCs w:val="28"/>
        </w:rPr>
        <w:t>розширенню сфери застосування праці та стимулювання заінтересованості роботодавців у створенні нових робочих місць;</w:t>
      </w:r>
    </w:p>
    <w:p w14:paraId="78FDF141" w14:textId="77777777" w:rsidR="00D10D26" w:rsidRPr="002E1CC5" w:rsidRDefault="00D10D26" w:rsidP="00D10D26">
      <w:pPr>
        <w:widowControl w:val="0"/>
        <w:spacing w:line="247" w:lineRule="auto"/>
        <w:ind w:firstLine="709"/>
        <w:jc w:val="both"/>
        <w:rPr>
          <w:bCs/>
          <w:szCs w:val="28"/>
        </w:rPr>
      </w:pPr>
      <w:r w:rsidRPr="002E1CC5">
        <w:rPr>
          <w:bCs/>
          <w:szCs w:val="28"/>
        </w:rPr>
        <w:t>підвищенню професійного рівня та конкурентоспроможності економічно активного населення;</w:t>
      </w:r>
    </w:p>
    <w:p w14:paraId="411D4918" w14:textId="77777777" w:rsidR="00D10D26" w:rsidRPr="002E1CC5" w:rsidRDefault="00D10D26" w:rsidP="00D10D26">
      <w:pPr>
        <w:widowControl w:val="0"/>
        <w:spacing w:line="247" w:lineRule="auto"/>
        <w:ind w:firstLine="709"/>
        <w:jc w:val="both"/>
        <w:rPr>
          <w:bCs/>
          <w:szCs w:val="28"/>
        </w:rPr>
      </w:pPr>
      <w:r w:rsidRPr="002E1CC5">
        <w:rPr>
          <w:bCs/>
          <w:szCs w:val="28"/>
        </w:rPr>
        <w:t>зайнятості громадян, які потребують соціального захисту і не здатні на рівних умовах конкурувати на ринку праці;</w:t>
      </w:r>
    </w:p>
    <w:p w14:paraId="1B89E893" w14:textId="77777777" w:rsidR="00D10D26" w:rsidRPr="002E1CC5" w:rsidRDefault="00D10D26" w:rsidP="00D10D26">
      <w:pPr>
        <w:widowControl w:val="0"/>
        <w:spacing w:line="247" w:lineRule="auto"/>
        <w:ind w:firstLine="720"/>
        <w:jc w:val="both"/>
        <w:rPr>
          <w:szCs w:val="28"/>
        </w:rPr>
      </w:pPr>
      <w:r w:rsidRPr="002E1CC5">
        <w:rPr>
          <w:szCs w:val="28"/>
        </w:rPr>
        <w:t>підвищенню:</w:t>
      </w:r>
    </w:p>
    <w:p w14:paraId="14AC147D" w14:textId="77777777" w:rsidR="00D10D26" w:rsidRDefault="00D10D26" w:rsidP="00D10D26">
      <w:pPr>
        <w:widowControl w:val="0"/>
        <w:spacing w:line="247" w:lineRule="auto"/>
        <w:ind w:firstLine="720"/>
        <w:jc w:val="both"/>
        <w:rPr>
          <w:szCs w:val="28"/>
        </w:rPr>
      </w:pPr>
      <w:r w:rsidRPr="002E1CC5">
        <w:rPr>
          <w:szCs w:val="28"/>
        </w:rPr>
        <w:t xml:space="preserve">конкурентоспроможності на ринку праці осіб віком старше </w:t>
      </w:r>
      <w:r w:rsidRPr="002E1CC5">
        <w:rPr>
          <w:szCs w:val="28"/>
        </w:rPr>
        <w:br/>
        <w:t>45 років шляхом отримання ваучера для проходження перепідготовки або підвищення кваліфікації;</w:t>
      </w:r>
    </w:p>
    <w:p w14:paraId="289AC505" w14:textId="77777777" w:rsidR="00864176" w:rsidRDefault="00864176" w:rsidP="00864176">
      <w:pPr>
        <w:autoSpaceDE w:val="0"/>
        <w:autoSpaceDN w:val="0"/>
        <w:adjustRightInd w:val="0"/>
        <w:spacing w:line="225" w:lineRule="auto"/>
        <w:ind w:firstLine="567"/>
        <w:jc w:val="both"/>
        <w:rPr>
          <w:color w:val="000000"/>
          <w:szCs w:val="28"/>
        </w:rPr>
      </w:pPr>
      <w:r>
        <w:rPr>
          <w:color w:val="000000"/>
          <w:szCs w:val="28"/>
        </w:rPr>
        <w:lastRenderedPageBreak/>
        <w:t>організація підготовки, перепідготовки та підвищення кваліфікації безробітних з урахуванням поточної та перспективної потреб ринку праці;</w:t>
      </w:r>
    </w:p>
    <w:p w14:paraId="548520D7" w14:textId="77777777" w:rsidR="00D10D26" w:rsidRPr="002E1CC5" w:rsidRDefault="00D10D26" w:rsidP="00D10D26">
      <w:pPr>
        <w:widowControl w:val="0"/>
        <w:spacing w:line="247" w:lineRule="auto"/>
        <w:ind w:firstLine="720"/>
        <w:jc w:val="both"/>
        <w:rPr>
          <w:szCs w:val="28"/>
        </w:rPr>
      </w:pPr>
      <w:r w:rsidRPr="002E1CC5">
        <w:rPr>
          <w:szCs w:val="28"/>
        </w:rPr>
        <w:t>професійному навчанню безробітних, зокрема на замовлення роботодавців, з подальшим працевлаштуванням.</w:t>
      </w:r>
    </w:p>
    <w:p w14:paraId="1249B1A6" w14:textId="77777777" w:rsidR="00DA69C7" w:rsidRPr="002E1CC5" w:rsidRDefault="00DA69C7" w:rsidP="00DA69C7">
      <w:pPr>
        <w:widowControl w:val="0"/>
        <w:tabs>
          <w:tab w:val="left" w:pos="399"/>
          <w:tab w:val="left" w:pos="851"/>
          <w:tab w:val="left" w:pos="9639"/>
        </w:tabs>
        <w:ind w:firstLine="709"/>
        <w:jc w:val="both"/>
        <w:rPr>
          <w:b/>
          <w:szCs w:val="28"/>
        </w:rPr>
      </w:pPr>
      <w:r w:rsidRPr="002E1CC5">
        <w:rPr>
          <w:b/>
          <w:bCs/>
          <w:noProof/>
          <w:szCs w:val="28"/>
        </w:rPr>
        <w:t>Критерії досягнення:</w:t>
      </w:r>
    </w:p>
    <w:p w14:paraId="3030E31B" w14:textId="77777777" w:rsidR="00DA69C7" w:rsidRDefault="00ED1187" w:rsidP="00DA69C7">
      <w:pPr>
        <w:pStyle w:val="ac"/>
        <w:widowControl w:val="0"/>
        <w:spacing w:after="0"/>
        <w:jc w:val="both"/>
        <w:rPr>
          <w:bCs/>
          <w:szCs w:val="28"/>
        </w:rPr>
      </w:pPr>
      <w:r>
        <w:rPr>
          <w:bCs/>
          <w:szCs w:val="28"/>
        </w:rPr>
        <w:t xml:space="preserve">         </w:t>
      </w:r>
      <w:r w:rsidR="00DA69C7" w:rsidRPr="002E1CC5">
        <w:rPr>
          <w:bCs/>
          <w:szCs w:val="28"/>
        </w:rPr>
        <w:t xml:space="preserve">працевлаштування за сприянням державної служби зайнятості </w:t>
      </w:r>
      <w:r w:rsidR="00DA69C7" w:rsidRPr="002E1CC5">
        <w:rPr>
          <w:bCs/>
          <w:szCs w:val="28"/>
        </w:rPr>
        <w:br/>
      </w:r>
      <w:r w:rsidR="003C4680">
        <w:rPr>
          <w:bCs/>
          <w:szCs w:val="28"/>
        </w:rPr>
        <w:t>4</w:t>
      </w:r>
      <w:r w:rsidR="00D249FB">
        <w:rPr>
          <w:bCs/>
          <w:szCs w:val="28"/>
        </w:rPr>
        <w:t>00</w:t>
      </w:r>
      <w:r w:rsidR="00DA69C7" w:rsidRPr="002E1CC5">
        <w:rPr>
          <w:bCs/>
          <w:szCs w:val="28"/>
        </w:rPr>
        <w:t xml:space="preserve"> осіб  незайнятих громадян;</w:t>
      </w:r>
    </w:p>
    <w:p w14:paraId="5E854651" w14:textId="77777777" w:rsidR="00D249FB" w:rsidRPr="002E1CC5" w:rsidRDefault="00D249FB" w:rsidP="00D249FB">
      <w:pPr>
        <w:pStyle w:val="ac"/>
        <w:widowControl w:val="0"/>
        <w:spacing w:after="0"/>
        <w:ind w:firstLine="708"/>
        <w:jc w:val="both"/>
        <w:rPr>
          <w:bCs/>
          <w:szCs w:val="28"/>
        </w:rPr>
      </w:pPr>
      <w:r>
        <w:rPr>
          <w:bCs/>
          <w:szCs w:val="28"/>
        </w:rPr>
        <w:t xml:space="preserve">проходження безробітними професійного навчання та перенавчання – </w:t>
      </w:r>
      <w:r w:rsidR="00330676">
        <w:rPr>
          <w:bCs/>
          <w:szCs w:val="28"/>
        </w:rPr>
        <w:t>10</w:t>
      </w:r>
      <w:r>
        <w:rPr>
          <w:bCs/>
          <w:szCs w:val="28"/>
        </w:rPr>
        <w:t>0 осіб за рік;</w:t>
      </w:r>
    </w:p>
    <w:p w14:paraId="39E78484" w14:textId="77777777" w:rsidR="00DA69C7" w:rsidRPr="002E1CC5" w:rsidRDefault="00ED1187" w:rsidP="00DA69C7">
      <w:pPr>
        <w:pStyle w:val="ac"/>
        <w:widowControl w:val="0"/>
        <w:spacing w:after="0"/>
        <w:jc w:val="both"/>
        <w:rPr>
          <w:bCs/>
          <w:szCs w:val="28"/>
        </w:rPr>
      </w:pPr>
      <w:r>
        <w:rPr>
          <w:bCs/>
          <w:szCs w:val="28"/>
        </w:rPr>
        <w:t xml:space="preserve">         </w:t>
      </w:r>
      <w:r w:rsidR="00DA69C7" w:rsidRPr="002E1CC5">
        <w:rPr>
          <w:bCs/>
          <w:szCs w:val="28"/>
        </w:rPr>
        <w:t xml:space="preserve">охоплення </w:t>
      </w:r>
      <w:r w:rsidR="00D249FB">
        <w:rPr>
          <w:bCs/>
          <w:szCs w:val="28"/>
        </w:rPr>
        <w:t>профорієнтаційними послугами</w:t>
      </w:r>
      <w:r w:rsidR="00DA69C7" w:rsidRPr="002E1CC5">
        <w:rPr>
          <w:bCs/>
          <w:szCs w:val="28"/>
        </w:rPr>
        <w:t xml:space="preserve"> </w:t>
      </w:r>
      <w:r w:rsidR="002E1CC5" w:rsidRPr="002E1CC5">
        <w:rPr>
          <w:bCs/>
          <w:szCs w:val="28"/>
        </w:rPr>
        <w:t>5</w:t>
      </w:r>
      <w:r w:rsidR="003C4680">
        <w:rPr>
          <w:bCs/>
          <w:szCs w:val="28"/>
        </w:rPr>
        <w:t>0</w:t>
      </w:r>
      <w:r w:rsidR="002E1CC5" w:rsidRPr="002E1CC5">
        <w:rPr>
          <w:bCs/>
          <w:szCs w:val="28"/>
        </w:rPr>
        <w:t>00</w:t>
      </w:r>
      <w:r w:rsidR="00DA69C7" w:rsidRPr="002E1CC5">
        <w:rPr>
          <w:bCs/>
          <w:szCs w:val="28"/>
        </w:rPr>
        <w:t xml:space="preserve"> осіб;</w:t>
      </w:r>
    </w:p>
    <w:p w14:paraId="01D395CC" w14:textId="77777777" w:rsidR="00293676" w:rsidRDefault="00ED1187" w:rsidP="00293676">
      <w:pPr>
        <w:widowControl w:val="0"/>
        <w:tabs>
          <w:tab w:val="left" w:pos="0"/>
          <w:tab w:val="left" w:pos="399"/>
          <w:tab w:val="left" w:pos="851"/>
          <w:tab w:val="left" w:pos="9639"/>
        </w:tabs>
        <w:jc w:val="both"/>
        <w:rPr>
          <w:b/>
          <w:szCs w:val="28"/>
        </w:rPr>
      </w:pPr>
      <w:r>
        <w:rPr>
          <w:bCs/>
          <w:szCs w:val="28"/>
        </w:rPr>
        <w:t xml:space="preserve">         </w:t>
      </w:r>
      <w:r w:rsidR="00DA69C7" w:rsidRPr="002E1CC5">
        <w:rPr>
          <w:bCs/>
          <w:szCs w:val="28"/>
        </w:rPr>
        <w:t>недопущення зростання рівня зареєстрованого безробіття.</w:t>
      </w:r>
    </w:p>
    <w:p w14:paraId="2D265E6B" w14:textId="77777777" w:rsidR="00B14144" w:rsidRDefault="00B14144" w:rsidP="001A1909">
      <w:pPr>
        <w:spacing w:after="120"/>
        <w:jc w:val="center"/>
        <w:rPr>
          <w:b/>
          <w:szCs w:val="28"/>
        </w:rPr>
      </w:pPr>
    </w:p>
    <w:p w14:paraId="34010844" w14:textId="77777777" w:rsidR="00DA69C7" w:rsidRDefault="003A4C7F" w:rsidP="001A1909">
      <w:pPr>
        <w:spacing w:after="120"/>
        <w:jc w:val="center"/>
        <w:rPr>
          <w:b/>
          <w:szCs w:val="28"/>
        </w:rPr>
      </w:pPr>
      <w:r>
        <w:rPr>
          <w:b/>
          <w:szCs w:val="28"/>
        </w:rPr>
        <w:t>1</w:t>
      </w:r>
      <w:r w:rsidR="00DA69C7" w:rsidRPr="00326AFB">
        <w:rPr>
          <w:b/>
          <w:szCs w:val="28"/>
        </w:rPr>
        <w:t>.</w:t>
      </w:r>
      <w:r w:rsidR="001A1909" w:rsidRPr="00326AFB">
        <w:rPr>
          <w:b/>
          <w:szCs w:val="28"/>
        </w:rPr>
        <w:t>4</w:t>
      </w:r>
      <w:r w:rsidR="00DA69C7" w:rsidRPr="00326AFB">
        <w:rPr>
          <w:b/>
          <w:szCs w:val="28"/>
        </w:rPr>
        <w:t>. Доходи населення та заробітна плата</w:t>
      </w:r>
    </w:p>
    <w:p w14:paraId="26A6D792" w14:textId="77777777" w:rsidR="00B14144" w:rsidRPr="00326AFB" w:rsidRDefault="00B14144" w:rsidP="001A1909">
      <w:pPr>
        <w:spacing w:after="120"/>
        <w:jc w:val="center"/>
        <w:rPr>
          <w:b/>
          <w:szCs w:val="28"/>
        </w:rPr>
      </w:pPr>
    </w:p>
    <w:p w14:paraId="69A8BEB9" w14:textId="77777777" w:rsidR="00326AFB" w:rsidRDefault="00326AFB" w:rsidP="0041773C">
      <w:pPr>
        <w:jc w:val="both"/>
        <w:rPr>
          <w:szCs w:val="28"/>
        </w:rPr>
      </w:pPr>
      <w:r w:rsidRPr="00326AFB">
        <w:rPr>
          <w:szCs w:val="28"/>
        </w:rPr>
        <w:t xml:space="preserve">          Основними і першочерговими завданнями соціальної політики залишаються забезпечення гідного рівня матеріального добробуту і умов життя громадян шляхом дотримання державних соціальних стандартів, підвищення рівня заробітної плати, підтримка </w:t>
      </w:r>
      <w:proofErr w:type="spellStart"/>
      <w:r w:rsidRPr="00326AFB">
        <w:rPr>
          <w:szCs w:val="28"/>
        </w:rPr>
        <w:t>най</w:t>
      </w:r>
      <w:r w:rsidR="00F31C7B">
        <w:rPr>
          <w:szCs w:val="28"/>
        </w:rPr>
        <w:t>вразливіших</w:t>
      </w:r>
      <w:proofErr w:type="spellEnd"/>
      <w:r w:rsidR="00F31C7B">
        <w:rPr>
          <w:szCs w:val="28"/>
        </w:rPr>
        <w:t xml:space="preserve"> верст</w:t>
      </w:r>
      <w:r w:rsidRPr="00326AFB">
        <w:rPr>
          <w:szCs w:val="28"/>
        </w:rPr>
        <w:t xml:space="preserve"> населення.</w:t>
      </w:r>
    </w:p>
    <w:p w14:paraId="09A9B260" w14:textId="77777777" w:rsidR="007C48FD" w:rsidRDefault="003337C0" w:rsidP="00C76314">
      <w:pPr>
        <w:ind w:firstLine="708"/>
        <w:jc w:val="both"/>
        <w:rPr>
          <w:szCs w:val="28"/>
        </w:rPr>
      </w:pPr>
      <w:r>
        <w:rPr>
          <w:szCs w:val="28"/>
        </w:rPr>
        <w:t>М</w:t>
      </w:r>
      <w:r w:rsidR="00B601AB">
        <w:rPr>
          <w:szCs w:val="28"/>
        </w:rPr>
        <w:t>інімальн</w:t>
      </w:r>
      <w:r>
        <w:rPr>
          <w:szCs w:val="28"/>
        </w:rPr>
        <w:t>а</w:t>
      </w:r>
      <w:r w:rsidR="00B601AB">
        <w:rPr>
          <w:szCs w:val="28"/>
        </w:rPr>
        <w:t xml:space="preserve"> заробітн</w:t>
      </w:r>
      <w:r>
        <w:rPr>
          <w:szCs w:val="28"/>
        </w:rPr>
        <w:t>а плата по місту</w:t>
      </w:r>
      <w:r w:rsidR="00B601AB">
        <w:rPr>
          <w:szCs w:val="28"/>
        </w:rPr>
        <w:t xml:space="preserve"> у 202</w:t>
      </w:r>
      <w:r>
        <w:rPr>
          <w:szCs w:val="28"/>
        </w:rPr>
        <w:t>5</w:t>
      </w:r>
      <w:r w:rsidR="00B601AB">
        <w:rPr>
          <w:szCs w:val="28"/>
        </w:rPr>
        <w:t xml:space="preserve"> році, за прогнозними даними </w:t>
      </w:r>
      <w:r w:rsidR="006C0EE0">
        <w:rPr>
          <w:szCs w:val="28"/>
        </w:rPr>
        <w:t xml:space="preserve"> збільшиться на </w:t>
      </w:r>
      <w:r>
        <w:rPr>
          <w:szCs w:val="28"/>
        </w:rPr>
        <w:t>10,7</w:t>
      </w:r>
      <w:r w:rsidR="00B601AB">
        <w:rPr>
          <w:szCs w:val="28"/>
        </w:rPr>
        <w:t xml:space="preserve">% та становитиме </w:t>
      </w:r>
      <w:r w:rsidR="006C0EE0">
        <w:rPr>
          <w:szCs w:val="28"/>
        </w:rPr>
        <w:t>1</w:t>
      </w:r>
      <w:r>
        <w:rPr>
          <w:szCs w:val="28"/>
        </w:rPr>
        <w:t>5</w:t>
      </w:r>
      <w:r w:rsidR="006C0EE0">
        <w:rPr>
          <w:szCs w:val="28"/>
        </w:rPr>
        <w:t xml:space="preserve"> 500,0 грн.</w:t>
      </w:r>
    </w:p>
    <w:p w14:paraId="4E2CC752" w14:textId="77777777" w:rsidR="00B14144" w:rsidRDefault="00B14144" w:rsidP="00326AFB">
      <w:pPr>
        <w:spacing w:after="120"/>
        <w:jc w:val="both"/>
        <w:rPr>
          <w:szCs w:val="28"/>
        </w:rPr>
      </w:pPr>
    </w:p>
    <w:p w14:paraId="26E76257" w14:textId="77777777" w:rsidR="00B601AB" w:rsidRDefault="00953823" w:rsidP="00326AFB">
      <w:pPr>
        <w:spacing w:after="120"/>
        <w:jc w:val="both"/>
        <w:rPr>
          <w:szCs w:val="28"/>
        </w:rPr>
      </w:pPr>
      <w:r>
        <w:rPr>
          <w:noProof/>
          <w:sz w:val="24"/>
          <w:lang w:val="ru-RU"/>
        </w:rPr>
        <mc:AlternateContent>
          <mc:Choice Requires="wps">
            <w:drawing>
              <wp:anchor distT="0" distB="0" distL="114300" distR="114300" simplePos="0" relativeHeight="251685888" behindDoc="0" locked="0" layoutInCell="1" allowOverlap="1" wp14:anchorId="3B81BFEF" wp14:editId="7BAD19E0">
                <wp:simplePos x="0" y="0"/>
                <wp:positionH relativeFrom="column">
                  <wp:posOffset>4844415</wp:posOffset>
                </wp:positionH>
                <wp:positionV relativeFrom="paragraph">
                  <wp:posOffset>217805</wp:posOffset>
                </wp:positionV>
                <wp:extent cx="1409700" cy="809625"/>
                <wp:effectExtent l="19050" t="19050" r="38100" b="238125"/>
                <wp:wrapNone/>
                <wp:docPr id="3" name="Овальная выноск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09625"/>
                        </a:xfrm>
                        <a:prstGeom prst="wedgeEllipseCallout">
                          <a:avLst>
                            <a:gd name="adj1" fmla="val -21747"/>
                            <a:gd name="adj2" fmla="val 73992"/>
                          </a:avLst>
                        </a:prstGeom>
                        <a:solidFill>
                          <a:srgbClr val="8064A2">
                            <a:lumMod val="60000"/>
                            <a:lumOff val="40000"/>
                          </a:srgbClr>
                        </a:solidFill>
                        <a:ln w="25400" cap="flat" cmpd="sng" algn="ctr">
                          <a:solidFill>
                            <a:srgbClr val="4F81BD">
                              <a:shade val="50000"/>
                            </a:srgbClr>
                          </a:solidFill>
                          <a:prstDash val="solid"/>
                        </a:ln>
                        <a:effectLst/>
                      </wps:spPr>
                      <wps:txbx>
                        <w:txbxContent>
                          <w:p w14:paraId="0B791ECA" w14:textId="77777777" w:rsidR="00F34FDD" w:rsidRDefault="00F34FDD" w:rsidP="00953823">
                            <w:pPr>
                              <w:ind w:left="-142"/>
                              <w:jc w:val="center"/>
                              <w:rPr>
                                <w:color w:val="000000"/>
                                <w:sz w:val="20"/>
                                <w:szCs w:val="20"/>
                              </w:rPr>
                            </w:pPr>
                            <w:r>
                              <w:rPr>
                                <w:color w:val="000000"/>
                                <w:sz w:val="20"/>
                                <w:szCs w:val="20"/>
                              </w:rPr>
                              <w:t>15 500 грн.</w:t>
                            </w:r>
                          </w:p>
                          <w:p w14:paraId="409EDF4F" w14:textId="77777777" w:rsidR="00F34FDD" w:rsidRDefault="00F34FDD" w:rsidP="00953823">
                            <w:pPr>
                              <w:ind w:left="-142"/>
                              <w:jc w:val="center"/>
                              <w:rPr>
                                <w:color w:val="000000"/>
                                <w:sz w:val="20"/>
                                <w:szCs w:val="20"/>
                              </w:rPr>
                            </w:pPr>
                            <w:r>
                              <w:rPr>
                                <w:color w:val="000000"/>
                                <w:sz w:val="20"/>
                                <w:szCs w:val="20"/>
                              </w:rPr>
                              <w:t>+10,7%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81BFEF"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Овальная выноска 3" o:spid="_x0000_s1033" type="#_x0000_t63" style="position:absolute;left:0;text-align:left;margin-left:381.45pt;margin-top:17.15pt;width:111pt;height:6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" adj="6103,26782" fillcolor="#b3a2c7" strokecolor="#385d8a" strokeweight="2pt">
                <v:path arrowok="t"/>
                <v:textbox>
                  <w:txbxContent>
                    <w:p w14:paraId="0B791ECA" w14:textId="77777777" w:rsidR="00F34FDD" w:rsidRDefault="00F34FDD" w:rsidP="00953823">
                      <w:pPr>
                        <w:ind w:left="-142"/>
                        <w:jc w:val="center"/>
                        <w:rPr>
                          <w:color w:val="000000"/>
                          <w:sz w:val="20"/>
                          <w:szCs w:val="20"/>
                        </w:rPr>
                      </w:pPr>
                      <w:r>
                        <w:rPr>
                          <w:color w:val="000000"/>
                          <w:sz w:val="20"/>
                          <w:szCs w:val="20"/>
                        </w:rPr>
                        <w:t>15 500 грн.</w:t>
                      </w:r>
                    </w:p>
                    <w:p w14:paraId="409EDF4F" w14:textId="77777777" w:rsidR="00F34FDD" w:rsidRDefault="00F34FDD" w:rsidP="00953823">
                      <w:pPr>
                        <w:ind w:left="-142"/>
                        <w:jc w:val="center"/>
                        <w:rPr>
                          <w:color w:val="000000"/>
                          <w:sz w:val="20"/>
                          <w:szCs w:val="20"/>
                        </w:rPr>
                      </w:pPr>
                      <w:r>
                        <w:rPr>
                          <w:color w:val="000000"/>
                          <w:sz w:val="20"/>
                          <w:szCs w:val="20"/>
                        </w:rPr>
                        <w:t>+10,7%</w:t>
                      </w:r>
                    </w:p>
                  </w:txbxContent>
                </v:textbox>
              </v:shape>
            </w:pict>
          </mc:Fallback>
        </mc:AlternateContent>
      </w:r>
    </w:p>
    <w:p w14:paraId="15B47D5F" w14:textId="77777777" w:rsidR="0041773C" w:rsidRDefault="006C0EE0" w:rsidP="00326AFB">
      <w:pPr>
        <w:spacing w:after="120"/>
        <w:jc w:val="both"/>
        <w:rPr>
          <w:szCs w:val="28"/>
        </w:rPr>
      </w:pPr>
      <w:r>
        <w:rPr>
          <w:noProof/>
          <w:sz w:val="24"/>
          <w:lang w:val="ru-RU"/>
        </w:rPr>
        <mc:AlternateContent>
          <mc:Choice Requires="wps">
            <w:drawing>
              <wp:anchor distT="0" distB="0" distL="114300" distR="114300" simplePos="0" relativeHeight="251683840" behindDoc="0" locked="0" layoutInCell="1" allowOverlap="1" wp14:anchorId="3AC68F5A" wp14:editId="6E76359A">
                <wp:simplePos x="0" y="0"/>
                <wp:positionH relativeFrom="column">
                  <wp:posOffset>3529965</wp:posOffset>
                </wp:positionH>
                <wp:positionV relativeFrom="paragraph">
                  <wp:posOffset>127635</wp:posOffset>
                </wp:positionV>
                <wp:extent cx="1314450" cy="857250"/>
                <wp:effectExtent l="19050" t="19050" r="38100" b="133350"/>
                <wp:wrapNone/>
                <wp:docPr id="4" name="Овальная выноск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0" cy="857250"/>
                        </a:xfrm>
                        <a:prstGeom prst="wedgeEllipseCallout">
                          <a:avLst/>
                        </a:prstGeom>
                        <a:solidFill>
                          <a:srgbClr val="8064A2">
                            <a:lumMod val="60000"/>
                            <a:lumOff val="40000"/>
                          </a:srgbClr>
                        </a:solidFill>
                        <a:ln w="25400" cap="flat" cmpd="sng" algn="ctr">
                          <a:solidFill>
                            <a:srgbClr val="4F81BD">
                              <a:shade val="50000"/>
                            </a:srgbClr>
                          </a:solidFill>
                          <a:prstDash val="solid"/>
                        </a:ln>
                        <a:effectLst/>
                      </wps:spPr>
                      <wps:txbx>
                        <w:txbxContent>
                          <w:p w14:paraId="04E46EF5" w14:textId="77777777" w:rsidR="00F34FDD" w:rsidRDefault="00F34FDD" w:rsidP="006C0EE0">
                            <w:pPr>
                              <w:ind w:left="-142"/>
                              <w:jc w:val="center"/>
                              <w:rPr>
                                <w:color w:val="000000"/>
                                <w:sz w:val="20"/>
                                <w:szCs w:val="20"/>
                              </w:rPr>
                            </w:pPr>
                            <w:r>
                              <w:rPr>
                                <w:color w:val="000000"/>
                                <w:sz w:val="20"/>
                                <w:szCs w:val="20"/>
                              </w:rPr>
                              <w:t>14 000 грн.</w:t>
                            </w:r>
                          </w:p>
                          <w:p w14:paraId="4A81571D" w14:textId="77777777" w:rsidR="00F34FDD" w:rsidRDefault="00F34FDD" w:rsidP="006C0EE0">
                            <w:pPr>
                              <w:ind w:left="-142"/>
                              <w:jc w:val="center"/>
                              <w:rPr>
                                <w:color w:val="000000"/>
                                <w:sz w:val="20"/>
                                <w:szCs w:val="20"/>
                              </w:rPr>
                            </w:pPr>
                            <w:r>
                              <w:rPr>
                                <w:color w:val="000000"/>
                                <w:sz w:val="20"/>
                                <w:szCs w:val="20"/>
                              </w:rPr>
                              <w:t>+12,0%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68F5A" id="Овальная выноска 4" o:spid="_x0000_s1034" type="#_x0000_t63" style="position:absolute;left:0;text-align:left;margin-left:277.95pt;margin-top:10.05pt;width:103.5pt;height: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" adj="6300,24300" fillcolor="#b3a2c7" strokecolor="#385d8a" strokeweight="2pt">
                <v:path arrowok="t"/>
                <v:textbox>
                  <w:txbxContent>
                    <w:p w14:paraId="04E46EF5" w14:textId="77777777" w:rsidR="00F34FDD" w:rsidRDefault="00F34FDD" w:rsidP="006C0EE0">
                      <w:pPr>
                        <w:ind w:left="-142"/>
                        <w:jc w:val="center"/>
                        <w:rPr>
                          <w:color w:val="000000"/>
                          <w:sz w:val="20"/>
                          <w:szCs w:val="20"/>
                        </w:rPr>
                      </w:pPr>
                      <w:r>
                        <w:rPr>
                          <w:color w:val="000000"/>
                          <w:sz w:val="20"/>
                          <w:szCs w:val="20"/>
                        </w:rPr>
                        <w:t>14 000 грн.</w:t>
                      </w:r>
                    </w:p>
                    <w:p w14:paraId="4A81571D" w14:textId="77777777" w:rsidR="00F34FDD" w:rsidRDefault="00F34FDD" w:rsidP="006C0EE0">
                      <w:pPr>
                        <w:ind w:left="-142"/>
                        <w:jc w:val="center"/>
                        <w:rPr>
                          <w:color w:val="000000"/>
                          <w:sz w:val="20"/>
                          <w:szCs w:val="20"/>
                        </w:rPr>
                      </w:pPr>
                      <w:r>
                        <w:rPr>
                          <w:color w:val="000000"/>
                          <w:sz w:val="20"/>
                          <w:szCs w:val="20"/>
                        </w:rPr>
                        <w:t>+12,0%</w:t>
                      </w:r>
                    </w:p>
                  </w:txbxContent>
                </v:textbox>
              </v:shape>
            </w:pict>
          </mc:Fallback>
        </mc:AlternateContent>
      </w:r>
    </w:p>
    <w:p w14:paraId="483A7037" w14:textId="77777777" w:rsidR="0041773C" w:rsidRDefault="0041773C" w:rsidP="00326AFB">
      <w:pPr>
        <w:spacing w:after="120"/>
        <w:jc w:val="both"/>
        <w:rPr>
          <w:szCs w:val="28"/>
        </w:rPr>
      </w:pPr>
    </w:p>
    <w:p w14:paraId="04EFCB7F" w14:textId="77777777" w:rsidR="00614FB7" w:rsidRDefault="00AD6A68" w:rsidP="00326AFB">
      <w:pPr>
        <w:spacing w:after="120"/>
        <w:jc w:val="both"/>
        <w:rPr>
          <w:szCs w:val="28"/>
        </w:rPr>
      </w:pPr>
      <w:r>
        <w:rPr>
          <w:noProof/>
          <w:sz w:val="24"/>
          <w:lang w:val="ru-RU"/>
        </w:rPr>
        <mc:AlternateContent>
          <mc:Choice Requires="wps">
            <w:drawing>
              <wp:anchor distT="0" distB="0" distL="114300" distR="114300" simplePos="0" relativeHeight="251674624" behindDoc="0" locked="0" layoutInCell="1" allowOverlap="1" wp14:anchorId="47F340D8" wp14:editId="5A0B6786">
                <wp:simplePos x="0" y="0"/>
                <wp:positionH relativeFrom="column">
                  <wp:posOffset>1205865</wp:posOffset>
                </wp:positionH>
                <wp:positionV relativeFrom="paragraph">
                  <wp:posOffset>423545</wp:posOffset>
                </wp:positionV>
                <wp:extent cx="1276350" cy="699135"/>
                <wp:effectExtent l="19050" t="19050" r="38100" b="234315"/>
                <wp:wrapNone/>
                <wp:docPr id="28" name="Овальная выноска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699135"/>
                        </a:xfrm>
                        <a:prstGeom prst="wedgeEllipseCallout">
                          <a:avLst>
                            <a:gd name="adj1" fmla="val -9555"/>
                            <a:gd name="adj2" fmla="val 79066"/>
                          </a:avLst>
                        </a:prstGeom>
                        <a:solidFill>
                          <a:srgbClr val="8064A2">
                            <a:lumMod val="60000"/>
                            <a:lumOff val="40000"/>
                          </a:srgbClr>
                        </a:solidFill>
                        <a:ln w="25400" cap="flat" cmpd="sng" algn="ctr">
                          <a:solidFill>
                            <a:srgbClr val="4F81BD">
                              <a:shade val="50000"/>
                            </a:srgbClr>
                          </a:solidFill>
                          <a:prstDash val="solid"/>
                        </a:ln>
                        <a:effectLst/>
                      </wps:spPr>
                      <wps:txbx>
                        <w:txbxContent>
                          <w:p w14:paraId="6407681D" w14:textId="77777777" w:rsidR="00F34FDD" w:rsidRDefault="00F34FDD" w:rsidP="00FD4376">
                            <w:pPr>
                              <w:ind w:left="-142"/>
                              <w:jc w:val="center"/>
                              <w:rPr>
                                <w:color w:val="000000"/>
                                <w:sz w:val="20"/>
                                <w:szCs w:val="20"/>
                              </w:rPr>
                            </w:pPr>
                            <w:r>
                              <w:rPr>
                                <w:color w:val="000000"/>
                                <w:sz w:val="20"/>
                                <w:szCs w:val="20"/>
                              </w:rPr>
                              <w:t>11 789,0 грн.*</w:t>
                            </w:r>
                          </w:p>
                          <w:p w14:paraId="0B320CA9" w14:textId="77777777" w:rsidR="00F34FDD" w:rsidRDefault="00F34FDD" w:rsidP="00FD4376">
                            <w:pPr>
                              <w:ind w:left="-142"/>
                              <w:jc w:val="center"/>
                              <w:rPr>
                                <w:color w:val="000000"/>
                                <w:sz w:val="20"/>
                                <w:szCs w:val="20"/>
                              </w:rPr>
                            </w:pPr>
                            <w:r>
                              <w:rPr>
                                <w:color w:val="000000"/>
                                <w:sz w:val="20"/>
                                <w:szCs w:val="20"/>
                              </w:rPr>
                              <w:t>+12,3%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340D8" id="Овальная выноска 28" o:spid="_x0000_s1035" type="#_x0000_t63" style="position:absolute;left:0;text-align:left;margin-left:94.95pt;margin-top:33.35pt;width:100.5pt;height:5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" adj="8736,27878" fillcolor="#b3a2c7" strokecolor="#385d8a" strokeweight="2pt">
                <v:path arrowok="t"/>
                <v:textbox>
                  <w:txbxContent>
                    <w:p w14:paraId="6407681D" w14:textId="77777777" w:rsidR="00F34FDD" w:rsidRDefault="00F34FDD" w:rsidP="00FD4376">
                      <w:pPr>
                        <w:ind w:left="-142"/>
                        <w:jc w:val="center"/>
                        <w:rPr>
                          <w:color w:val="000000"/>
                          <w:sz w:val="20"/>
                          <w:szCs w:val="20"/>
                        </w:rPr>
                      </w:pPr>
                      <w:r>
                        <w:rPr>
                          <w:color w:val="000000"/>
                          <w:sz w:val="20"/>
                          <w:szCs w:val="20"/>
                        </w:rPr>
                        <w:t>11 789,0 грн.*</w:t>
                      </w:r>
                    </w:p>
                    <w:p w14:paraId="0B320CA9" w14:textId="77777777" w:rsidR="00F34FDD" w:rsidRDefault="00F34FDD" w:rsidP="00FD4376">
                      <w:pPr>
                        <w:ind w:left="-142"/>
                        <w:jc w:val="center"/>
                        <w:rPr>
                          <w:color w:val="000000"/>
                          <w:sz w:val="20"/>
                          <w:szCs w:val="20"/>
                        </w:rPr>
                      </w:pPr>
                      <w:r>
                        <w:rPr>
                          <w:color w:val="000000"/>
                          <w:sz w:val="20"/>
                          <w:szCs w:val="20"/>
                        </w:rPr>
                        <w:t>+12,3%</w:t>
                      </w:r>
                    </w:p>
                  </w:txbxContent>
                </v:textbox>
              </v:shape>
            </w:pict>
          </mc:Fallback>
        </mc:AlternateContent>
      </w:r>
      <w:r>
        <w:rPr>
          <w:noProof/>
          <w:sz w:val="24"/>
          <w:lang w:val="ru-RU"/>
        </w:rPr>
        <mc:AlternateContent>
          <mc:Choice Requires="wps">
            <w:drawing>
              <wp:anchor distT="0" distB="0" distL="114300" distR="114300" simplePos="0" relativeHeight="251676672" behindDoc="0" locked="0" layoutInCell="1" allowOverlap="1" wp14:anchorId="028F5D58" wp14:editId="50FCAE64">
                <wp:simplePos x="0" y="0"/>
                <wp:positionH relativeFrom="column">
                  <wp:posOffset>2377440</wp:posOffset>
                </wp:positionH>
                <wp:positionV relativeFrom="paragraph">
                  <wp:posOffset>4445</wp:posOffset>
                </wp:positionV>
                <wp:extent cx="1228725" cy="714375"/>
                <wp:effectExtent l="19050" t="19050" r="47625" b="219075"/>
                <wp:wrapNone/>
                <wp:docPr id="29" name="Овальная выноска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725" cy="714375"/>
                        </a:xfrm>
                        <a:prstGeom prst="wedgeEllipseCallout">
                          <a:avLst>
                            <a:gd name="adj1" fmla="val -21747"/>
                            <a:gd name="adj2" fmla="val 73992"/>
                          </a:avLst>
                        </a:prstGeom>
                        <a:solidFill>
                          <a:srgbClr val="8064A2">
                            <a:lumMod val="60000"/>
                            <a:lumOff val="40000"/>
                          </a:srgbClr>
                        </a:solidFill>
                        <a:ln w="25400" cap="flat" cmpd="sng" algn="ctr">
                          <a:solidFill>
                            <a:srgbClr val="4F81BD">
                              <a:shade val="50000"/>
                            </a:srgbClr>
                          </a:solidFill>
                          <a:prstDash val="solid"/>
                        </a:ln>
                        <a:effectLst/>
                      </wps:spPr>
                      <wps:txbx>
                        <w:txbxContent>
                          <w:p w14:paraId="4EA7EF92" w14:textId="77777777" w:rsidR="00F34FDD" w:rsidRDefault="00F34FDD" w:rsidP="00FD4376">
                            <w:pPr>
                              <w:ind w:left="-142"/>
                              <w:jc w:val="center"/>
                              <w:rPr>
                                <w:color w:val="000000"/>
                                <w:sz w:val="20"/>
                                <w:szCs w:val="20"/>
                              </w:rPr>
                            </w:pPr>
                            <w:r>
                              <w:rPr>
                                <w:color w:val="000000"/>
                                <w:sz w:val="20"/>
                                <w:szCs w:val="20"/>
                              </w:rPr>
                              <w:t>12 500 грн.</w:t>
                            </w:r>
                          </w:p>
                          <w:p w14:paraId="1B9E90F4" w14:textId="77777777" w:rsidR="00F34FDD" w:rsidRDefault="00F34FDD" w:rsidP="00FD4376">
                            <w:pPr>
                              <w:ind w:left="-142"/>
                              <w:jc w:val="center"/>
                              <w:rPr>
                                <w:color w:val="000000"/>
                                <w:sz w:val="20"/>
                                <w:szCs w:val="20"/>
                              </w:rPr>
                            </w:pPr>
                            <w:r>
                              <w:rPr>
                                <w:color w:val="000000"/>
                                <w:sz w:val="20"/>
                                <w:szCs w:val="2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F5D58" id="Овальная выноска 29" o:spid="_x0000_s1036" type="#_x0000_t63" style="position:absolute;left:0;text-align:left;margin-left:187.2pt;margin-top:.35pt;width:96.75pt;height:5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" adj="6103,26782" fillcolor="#b3a2c7" strokecolor="#385d8a" strokeweight="2pt">
                <v:path arrowok="t"/>
                <v:textbox>
                  <w:txbxContent>
                    <w:p w14:paraId="4EA7EF92" w14:textId="77777777" w:rsidR="00F34FDD" w:rsidRDefault="00F34FDD" w:rsidP="00FD4376">
                      <w:pPr>
                        <w:ind w:left="-142"/>
                        <w:jc w:val="center"/>
                        <w:rPr>
                          <w:color w:val="000000"/>
                          <w:sz w:val="20"/>
                          <w:szCs w:val="20"/>
                        </w:rPr>
                      </w:pPr>
                      <w:r>
                        <w:rPr>
                          <w:color w:val="000000"/>
                          <w:sz w:val="20"/>
                          <w:szCs w:val="20"/>
                        </w:rPr>
                        <w:t>12 500 грн.</w:t>
                      </w:r>
                    </w:p>
                    <w:p w14:paraId="1B9E90F4" w14:textId="77777777" w:rsidR="00F34FDD" w:rsidRDefault="00F34FDD" w:rsidP="00FD4376">
                      <w:pPr>
                        <w:ind w:left="-142"/>
                        <w:jc w:val="center"/>
                        <w:rPr>
                          <w:color w:val="000000"/>
                          <w:sz w:val="20"/>
                          <w:szCs w:val="20"/>
                        </w:rPr>
                      </w:pPr>
                      <w:r>
                        <w:rPr>
                          <w:color w:val="000000"/>
                          <w:sz w:val="20"/>
                          <w:szCs w:val="20"/>
                        </w:rPr>
                        <w:t>+6%</w:t>
                      </w:r>
                    </w:p>
                  </w:txbxContent>
                </v:textbox>
              </v:shape>
            </w:pict>
          </mc:Fallback>
        </mc:AlternateContent>
      </w:r>
      <w:r w:rsidR="00953823">
        <w:rPr>
          <w:noProof/>
          <w:color w:val="FF0000"/>
          <w:szCs w:val="28"/>
          <w:lang w:val="ru-RU"/>
        </w:rPr>
        <mc:AlternateContent>
          <mc:Choice Requires="wps">
            <w:drawing>
              <wp:anchor distT="0" distB="0" distL="114300" distR="114300" simplePos="0" relativeHeight="251672576" behindDoc="0" locked="0" layoutInCell="1" allowOverlap="1" wp14:anchorId="08BB1FBB" wp14:editId="0DBCF48C">
                <wp:simplePos x="0" y="0"/>
                <wp:positionH relativeFrom="column">
                  <wp:posOffset>415290</wp:posOffset>
                </wp:positionH>
                <wp:positionV relativeFrom="paragraph">
                  <wp:posOffset>966470</wp:posOffset>
                </wp:positionV>
                <wp:extent cx="975360" cy="632460"/>
                <wp:effectExtent l="19050" t="19050" r="34290" b="129540"/>
                <wp:wrapNone/>
                <wp:docPr id="676" name="Овальная выноска 6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5360" cy="632460"/>
                        </a:xfrm>
                        <a:prstGeom prst="wedgeEllipseCallout">
                          <a:avLst>
                            <a:gd name="adj1" fmla="val -1302"/>
                            <a:gd name="adj2" fmla="val 67018"/>
                          </a:avLst>
                        </a:prstGeom>
                        <a:solidFill>
                          <a:srgbClr val="8064A2">
                            <a:lumMod val="60000"/>
                            <a:lumOff val="40000"/>
                          </a:srgbClr>
                        </a:solidFill>
                        <a:ln w="25400" cap="flat" cmpd="sng" algn="ctr">
                          <a:solidFill>
                            <a:srgbClr val="4F81BD">
                              <a:shade val="50000"/>
                            </a:srgbClr>
                          </a:solidFill>
                          <a:prstDash val="solid"/>
                        </a:ln>
                        <a:effectLst/>
                      </wps:spPr>
                      <wps:txbx>
                        <w:txbxContent>
                          <w:p w14:paraId="7D37050C" w14:textId="77777777" w:rsidR="00F34FDD" w:rsidRPr="00AD6D14" w:rsidRDefault="00F34FDD" w:rsidP="00130B9B">
                            <w:pPr>
                              <w:ind w:left="-142"/>
                              <w:jc w:val="center"/>
                              <w:rPr>
                                <w:color w:val="000000"/>
                                <w:sz w:val="20"/>
                                <w:szCs w:val="20"/>
                              </w:rPr>
                            </w:pPr>
                            <w:r>
                              <w:rPr>
                                <w:color w:val="000000"/>
                                <w:sz w:val="20"/>
                                <w:szCs w:val="20"/>
                              </w:rPr>
                              <w:t>10 500</w:t>
                            </w:r>
                            <w:r w:rsidRPr="00AD6D14">
                              <w:rPr>
                                <w:color w:val="000000"/>
                                <w:sz w:val="20"/>
                                <w:szCs w:val="20"/>
                              </w:rPr>
                              <w:t xml:space="preserve"> грн</w:t>
                            </w:r>
                          </w:p>
                          <w:p w14:paraId="42C9A14F" w14:textId="77777777" w:rsidR="00F34FDD" w:rsidRPr="00AD6D14" w:rsidRDefault="00F34FDD" w:rsidP="00130B9B">
                            <w:pPr>
                              <w:ind w:left="-142"/>
                              <w:jc w:val="center"/>
                              <w:rPr>
                                <w:color w:val="000000"/>
                                <w:sz w:val="20"/>
                                <w:szCs w:val="20"/>
                              </w:rPr>
                            </w:pPr>
                            <w:r w:rsidRPr="00AD6D14">
                              <w:rPr>
                                <w:color w:val="000000"/>
                                <w:sz w:val="20"/>
                                <w:szCs w:val="20"/>
                              </w:rPr>
                              <w:t>+1</w:t>
                            </w:r>
                            <w:r>
                              <w:rPr>
                                <w:color w:val="000000"/>
                                <w:sz w:val="20"/>
                                <w:szCs w:val="20"/>
                              </w:rPr>
                              <w:t>4,4</w:t>
                            </w:r>
                            <w:r w:rsidRPr="00AD6D14">
                              <w:rPr>
                                <w:color w:val="000000"/>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B1FBB" id="Овальная выноска 676" o:spid="_x0000_s1037" type="#_x0000_t63" style="position:absolute;left:0;text-align:left;margin-left:32.7pt;margin-top:76.1pt;width:76.8pt;height:4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" adj="10519,25276" fillcolor="#b3a2c7" strokecolor="#385d8a" strokeweight="2pt">
                <v:path arrowok="t"/>
                <v:textbox>
                  <w:txbxContent>
                    <w:p w14:paraId="7D37050C" w14:textId="77777777" w:rsidR="00F34FDD" w:rsidRPr="00AD6D14" w:rsidRDefault="00F34FDD" w:rsidP="00130B9B">
                      <w:pPr>
                        <w:ind w:left="-142"/>
                        <w:jc w:val="center"/>
                        <w:rPr>
                          <w:color w:val="000000"/>
                          <w:sz w:val="20"/>
                          <w:szCs w:val="20"/>
                        </w:rPr>
                      </w:pPr>
                      <w:r>
                        <w:rPr>
                          <w:color w:val="000000"/>
                          <w:sz w:val="20"/>
                          <w:szCs w:val="20"/>
                        </w:rPr>
                        <w:t>10 500</w:t>
                      </w:r>
                      <w:r w:rsidRPr="00AD6D14">
                        <w:rPr>
                          <w:color w:val="000000"/>
                          <w:sz w:val="20"/>
                          <w:szCs w:val="20"/>
                        </w:rPr>
                        <w:t xml:space="preserve"> грн</w:t>
                      </w:r>
                    </w:p>
                    <w:p w14:paraId="42C9A14F" w14:textId="77777777" w:rsidR="00F34FDD" w:rsidRPr="00AD6D14" w:rsidRDefault="00F34FDD" w:rsidP="00130B9B">
                      <w:pPr>
                        <w:ind w:left="-142"/>
                        <w:jc w:val="center"/>
                        <w:rPr>
                          <w:color w:val="000000"/>
                          <w:sz w:val="20"/>
                          <w:szCs w:val="20"/>
                        </w:rPr>
                      </w:pPr>
                      <w:r w:rsidRPr="00AD6D14">
                        <w:rPr>
                          <w:color w:val="000000"/>
                          <w:sz w:val="20"/>
                          <w:szCs w:val="20"/>
                        </w:rPr>
                        <w:t>+1</w:t>
                      </w:r>
                      <w:r>
                        <w:rPr>
                          <w:color w:val="000000"/>
                          <w:sz w:val="20"/>
                          <w:szCs w:val="20"/>
                        </w:rPr>
                        <w:t>4,4</w:t>
                      </w:r>
                      <w:r w:rsidRPr="00AD6D14">
                        <w:rPr>
                          <w:color w:val="000000"/>
                          <w:sz w:val="20"/>
                          <w:szCs w:val="20"/>
                        </w:rPr>
                        <w:t xml:space="preserve"> %</w:t>
                      </w:r>
                    </w:p>
                  </w:txbxContent>
                </v:textbox>
              </v:shape>
            </w:pict>
          </mc:Fallback>
        </mc:AlternateContent>
      </w:r>
      <w:r w:rsidR="00614FB7">
        <w:rPr>
          <w:noProof/>
          <w:color w:val="FF0000"/>
          <w:szCs w:val="28"/>
          <w:lang w:val="ru-RU"/>
        </w:rPr>
        <w:drawing>
          <wp:inline distT="0" distB="0" distL="0" distR="0" wp14:anchorId="24FE4766" wp14:editId="4A05D1CC">
            <wp:extent cx="6181725" cy="2533650"/>
            <wp:effectExtent l="0" t="0" r="0" b="0"/>
            <wp:docPr id="27" name="Схема 2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E5E6E9F" w14:textId="77777777" w:rsidR="00614FB7" w:rsidRPr="00B14144" w:rsidRDefault="0041773C" w:rsidP="00326AFB">
      <w:pPr>
        <w:spacing w:after="120"/>
        <w:jc w:val="both"/>
        <w:rPr>
          <w:sz w:val="24"/>
        </w:rPr>
      </w:pPr>
      <w:r w:rsidRPr="00B14144">
        <w:rPr>
          <w:sz w:val="24"/>
        </w:rPr>
        <w:t xml:space="preserve">мал. Динаміка </w:t>
      </w:r>
      <w:r w:rsidR="00C76314">
        <w:rPr>
          <w:sz w:val="24"/>
        </w:rPr>
        <w:t xml:space="preserve"> </w:t>
      </w:r>
      <w:r w:rsidRPr="00B14144">
        <w:rPr>
          <w:sz w:val="24"/>
        </w:rPr>
        <w:t xml:space="preserve">середньомісячної заробітної плати </w:t>
      </w:r>
      <w:r w:rsidR="00656A98" w:rsidRPr="00B14144">
        <w:rPr>
          <w:sz w:val="24"/>
        </w:rPr>
        <w:t>по</w:t>
      </w:r>
      <w:r w:rsidRPr="00B14144">
        <w:rPr>
          <w:sz w:val="24"/>
        </w:rPr>
        <w:t xml:space="preserve"> </w:t>
      </w:r>
      <w:proofErr w:type="spellStart"/>
      <w:r w:rsidRPr="00B14144">
        <w:rPr>
          <w:sz w:val="24"/>
        </w:rPr>
        <w:t>м.Новомосковськ</w:t>
      </w:r>
      <w:proofErr w:type="spellEnd"/>
      <w:r w:rsidR="00C76314">
        <w:rPr>
          <w:sz w:val="24"/>
        </w:rPr>
        <w:t xml:space="preserve"> (</w:t>
      </w:r>
      <w:r w:rsidR="008B0652">
        <w:rPr>
          <w:sz w:val="24"/>
        </w:rPr>
        <w:t>*</w:t>
      </w:r>
      <w:r w:rsidR="00C76314">
        <w:rPr>
          <w:sz w:val="24"/>
        </w:rPr>
        <w:t>з</w:t>
      </w:r>
      <w:r w:rsidR="00C76314" w:rsidRPr="00C76314">
        <w:rPr>
          <w:sz w:val="24"/>
        </w:rPr>
        <w:t>гідно даних інформаційно – ко</w:t>
      </w:r>
      <w:r w:rsidR="00C76314">
        <w:rPr>
          <w:sz w:val="24"/>
        </w:rPr>
        <w:t>м</w:t>
      </w:r>
      <w:r w:rsidR="00576202">
        <w:rPr>
          <w:sz w:val="24"/>
        </w:rPr>
        <w:t>унікаційних систем ДПС України та оперативної інформації підприємств міста).</w:t>
      </w:r>
    </w:p>
    <w:p w14:paraId="07C6BF67" w14:textId="77777777" w:rsidR="00DA69C7" w:rsidRPr="00B26C64" w:rsidRDefault="00DA69C7" w:rsidP="00DA69C7">
      <w:pPr>
        <w:pStyle w:val="afc"/>
        <w:spacing w:before="0" w:beforeAutospacing="0" w:after="0" w:afterAutospacing="0"/>
        <w:ind w:firstLine="720"/>
        <w:rPr>
          <w:b/>
          <w:bCs/>
          <w:sz w:val="28"/>
          <w:szCs w:val="28"/>
        </w:rPr>
      </w:pPr>
      <w:r w:rsidRPr="00B26C64">
        <w:rPr>
          <w:b/>
          <w:bCs/>
          <w:sz w:val="28"/>
          <w:szCs w:val="28"/>
        </w:rPr>
        <w:t>Актуальні питання:</w:t>
      </w:r>
    </w:p>
    <w:p w14:paraId="6EA98CC9" w14:textId="77777777" w:rsidR="00326AFB" w:rsidRPr="00B26C64" w:rsidRDefault="00B26C64" w:rsidP="00F31C7B">
      <w:pPr>
        <w:pStyle w:val="afc"/>
        <w:spacing w:before="0" w:beforeAutospacing="0" w:after="0" w:afterAutospacing="0"/>
        <w:ind w:firstLine="720"/>
        <w:jc w:val="both"/>
        <w:rPr>
          <w:bCs/>
          <w:sz w:val="28"/>
          <w:szCs w:val="28"/>
        </w:rPr>
      </w:pPr>
      <w:r w:rsidRPr="00B26C64">
        <w:rPr>
          <w:bCs/>
          <w:sz w:val="28"/>
          <w:szCs w:val="28"/>
        </w:rPr>
        <w:lastRenderedPageBreak/>
        <w:t>з</w:t>
      </w:r>
      <w:r w:rsidR="00326AFB" w:rsidRPr="00B26C64">
        <w:rPr>
          <w:bCs/>
          <w:sz w:val="28"/>
          <w:szCs w:val="28"/>
        </w:rPr>
        <w:t>начна питома вага населення з низьким рівнем доходів та працівників з низьким  рівнем заробітної плати</w:t>
      </w:r>
      <w:r>
        <w:rPr>
          <w:bCs/>
          <w:sz w:val="28"/>
          <w:szCs w:val="28"/>
        </w:rPr>
        <w:t>, низький рівень оплати праці в ряді галузей,</w:t>
      </w:r>
      <w:r w:rsidR="0088638A">
        <w:rPr>
          <w:bCs/>
          <w:sz w:val="28"/>
          <w:szCs w:val="28"/>
        </w:rPr>
        <w:t xml:space="preserve"> </w:t>
      </w:r>
      <w:r>
        <w:rPr>
          <w:bCs/>
          <w:sz w:val="28"/>
          <w:szCs w:val="28"/>
        </w:rPr>
        <w:t>її значна міжгалузева диференціація</w:t>
      </w:r>
      <w:r w:rsidR="00326AFB" w:rsidRPr="00B26C64">
        <w:rPr>
          <w:bCs/>
          <w:sz w:val="28"/>
          <w:szCs w:val="28"/>
        </w:rPr>
        <w:t>;</w:t>
      </w:r>
    </w:p>
    <w:p w14:paraId="798AE7F6" w14:textId="77777777" w:rsidR="00DA69C7" w:rsidRPr="00B26C64" w:rsidRDefault="00326AFB" w:rsidP="00105034">
      <w:pPr>
        <w:pStyle w:val="ac"/>
        <w:widowControl w:val="0"/>
        <w:spacing w:after="0"/>
        <w:rPr>
          <w:bCs/>
          <w:szCs w:val="28"/>
        </w:rPr>
      </w:pPr>
      <w:r w:rsidRPr="00B26C64">
        <w:rPr>
          <w:bCs/>
          <w:szCs w:val="28"/>
        </w:rPr>
        <w:t xml:space="preserve">         </w:t>
      </w:r>
      <w:r w:rsidR="006C3110">
        <w:rPr>
          <w:bCs/>
          <w:szCs w:val="28"/>
        </w:rPr>
        <w:t xml:space="preserve"> </w:t>
      </w:r>
      <w:r w:rsidR="00DA69C7" w:rsidRPr="00B26C64">
        <w:rPr>
          <w:bCs/>
          <w:szCs w:val="28"/>
        </w:rPr>
        <w:t>ліквідація тіньової заробітної плати</w:t>
      </w:r>
      <w:r w:rsidRPr="00B26C64">
        <w:rPr>
          <w:bCs/>
          <w:szCs w:val="28"/>
        </w:rPr>
        <w:t>;</w:t>
      </w:r>
    </w:p>
    <w:p w14:paraId="60F1CCC4" w14:textId="77777777" w:rsidR="00326AFB" w:rsidRPr="00B26C64" w:rsidRDefault="00B26C64" w:rsidP="006C3110">
      <w:pPr>
        <w:pStyle w:val="ac"/>
        <w:widowControl w:val="0"/>
        <w:ind w:firstLine="708"/>
        <w:rPr>
          <w:bCs/>
          <w:szCs w:val="28"/>
        </w:rPr>
      </w:pPr>
      <w:r w:rsidRPr="00B26C64">
        <w:rPr>
          <w:bCs/>
          <w:szCs w:val="28"/>
        </w:rPr>
        <w:t>відтік трудових ресурсів за кордон</w:t>
      </w:r>
      <w:r>
        <w:rPr>
          <w:bCs/>
          <w:szCs w:val="28"/>
        </w:rPr>
        <w:t>.</w:t>
      </w:r>
    </w:p>
    <w:p w14:paraId="3749538B" w14:textId="77777777" w:rsidR="00DA69C7" w:rsidRPr="00B26C64" w:rsidRDefault="00DA69C7" w:rsidP="00AA204D">
      <w:pPr>
        <w:pStyle w:val="afc"/>
        <w:spacing w:before="0" w:beforeAutospacing="0" w:after="120" w:afterAutospacing="0"/>
        <w:ind w:firstLine="720"/>
        <w:jc w:val="both"/>
        <w:rPr>
          <w:bCs/>
          <w:sz w:val="28"/>
          <w:szCs w:val="28"/>
        </w:rPr>
      </w:pPr>
      <w:r w:rsidRPr="00B26C64">
        <w:rPr>
          <w:b/>
          <w:bCs/>
          <w:sz w:val="28"/>
          <w:szCs w:val="28"/>
        </w:rPr>
        <w:t>Головна мета:</w:t>
      </w:r>
      <w:r w:rsidRPr="00B26C64">
        <w:rPr>
          <w:bCs/>
          <w:sz w:val="28"/>
          <w:szCs w:val="28"/>
        </w:rPr>
        <w:t xml:space="preserve"> забезпечення зростання доходів населення, у тому числі підвищення рівня заробітної плати, зменшення їх диференціації.</w:t>
      </w:r>
    </w:p>
    <w:p w14:paraId="1316DB42" w14:textId="77777777" w:rsidR="00AB7FC4" w:rsidRDefault="00AB7FC4" w:rsidP="00AB7FC4">
      <w:pPr>
        <w:ind w:firstLine="720"/>
        <w:jc w:val="both"/>
        <w:rPr>
          <w:b/>
          <w:kern w:val="2"/>
          <w:szCs w:val="28"/>
        </w:rPr>
      </w:pPr>
      <w:r>
        <w:rPr>
          <w:b/>
          <w:kern w:val="2"/>
          <w:szCs w:val="28"/>
        </w:rPr>
        <w:t>Завдання та заходи:</w:t>
      </w:r>
    </w:p>
    <w:p w14:paraId="6EE62BB2" w14:textId="77777777" w:rsidR="00DA69C7" w:rsidRPr="00B26C64" w:rsidRDefault="00AB7FC4" w:rsidP="00AB7FC4">
      <w:pPr>
        <w:ind w:firstLine="720"/>
        <w:jc w:val="both"/>
        <w:rPr>
          <w:bCs/>
          <w:szCs w:val="28"/>
        </w:rPr>
      </w:pPr>
      <w:r>
        <w:rPr>
          <w:kern w:val="2"/>
          <w:szCs w:val="28"/>
        </w:rPr>
        <w:t>забезпечити</w:t>
      </w:r>
      <w:r>
        <w:rPr>
          <w:bCs/>
          <w:szCs w:val="28"/>
        </w:rPr>
        <w:t xml:space="preserve"> контроль</w:t>
      </w:r>
      <w:r w:rsidR="00DA69C7" w:rsidRPr="00B26C64">
        <w:rPr>
          <w:bCs/>
          <w:szCs w:val="28"/>
        </w:rPr>
        <w:t xml:space="preserve"> за своєчасною і не нижчою за визначений державою мінімальний розмір оплатою праці;</w:t>
      </w:r>
    </w:p>
    <w:p w14:paraId="0F2738C3" w14:textId="77777777" w:rsidR="00DA69C7" w:rsidRPr="00B26C64" w:rsidRDefault="00DA69C7" w:rsidP="00DA69C7">
      <w:pPr>
        <w:pStyle w:val="afc"/>
        <w:spacing w:before="0" w:beforeAutospacing="0" w:after="0" w:afterAutospacing="0"/>
        <w:ind w:firstLine="720"/>
        <w:jc w:val="both"/>
        <w:rPr>
          <w:sz w:val="28"/>
          <w:szCs w:val="28"/>
        </w:rPr>
      </w:pPr>
      <w:r w:rsidRPr="00B26C64">
        <w:rPr>
          <w:sz w:val="28"/>
          <w:szCs w:val="28"/>
        </w:rPr>
        <w:t>посилення ефективно</w:t>
      </w:r>
      <w:r w:rsidR="00AB7FC4">
        <w:rPr>
          <w:sz w:val="28"/>
          <w:szCs w:val="28"/>
        </w:rPr>
        <w:t xml:space="preserve">ї </w:t>
      </w:r>
      <w:r w:rsidR="00AB7FC4" w:rsidRPr="00130B9B">
        <w:rPr>
          <w:sz w:val="28"/>
          <w:szCs w:val="28"/>
        </w:rPr>
        <w:t>роботи комісії</w:t>
      </w:r>
      <w:r w:rsidRPr="00130B9B">
        <w:rPr>
          <w:sz w:val="28"/>
          <w:szCs w:val="28"/>
        </w:rPr>
        <w:t xml:space="preserve"> з питань забезпечення своєчасності і повноти сплати податк</w:t>
      </w:r>
      <w:r w:rsidR="00130B9B" w:rsidRPr="00130B9B">
        <w:rPr>
          <w:sz w:val="28"/>
          <w:szCs w:val="28"/>
        </w:rPr>
        <w:t>ів,</w:t>
      </w:r>
      <w:r w:rsidRPr="00130B9B">
        <w:rPr>
          <w:sz w:val="28"/>
          <w:szCs w:val="28"/>
        </w:rPr>
        <w:t xml:space="preserve"> зборів </w:t>
      </w:r>
      <w:r w:rsidR="00130B9B" w:rsidRPr="00130B9B">
        <w:rPr>
          <w:sz w:val="28"/>
          <w:szCs w:val="28"/>
        </w:rPr>
        <w:t>та інших об</w:t>
      </w:r>
      <w:r w:rsidRPr="00130B9B">
        <w:rPr>
          <w:sz w:val="28"/>
          <w:szCs w:val="28"/>
        </w:rPr>
        <w:t>ов’язкових платежів</w:t>
      </w:r>
      <w:r w:rsidR="00130B9B" w:rsidRPr="00130B9B">
        <w:rPr>
          <w:sz w:val="28"/>
          <w:szCs w:val="28"/>
        </w:rPr>
        <w:t xml:space="preserve">  до </w:t>
      </w:r>
      <w:r w:rsidRPr="00130B9B">
        <w:rPr>
          <w:sz w:val="28"/>
          <w:szCs w:val="28"/>
        </w:rPr>
        <w:t xml:space="preserve"> бюджет</w:t>
      </w:r>
      <w:r w:rsidR="00130B9B" w:rsidRPr="00130B9B">
        <w:rPr>
          <w:sz w:val="28"/>
          <w:szCs w:val="28"/>
        </w:rPr>
        <w:t xml:space="preserve">у </w:t>
      </w:r>
      <w:proofErr w:type="spellStart"/>
      <w:r w:rsidR="00576202">
        <w:rPr>
          <w:sz w:val="28"/>
          <w:szCs w:val="28"/>
        </w:rPr>
        <w:t>Самарівської</w:t>
      </w:r>
      <w:proofErr w:type="spellEnd"/>
      <w:r w:rsidR="00130B9B" w:rsidRPr="00130B9B">
        <w:rPr>
          <w:sz w:val="28"/>
          <w:szCs w:val="28"/>
        </w:rPr>
        <w:t xml:space="preserve"> територіальної громади</w:t>
      </w:r>
      <w:r w:rsidRPr="00130B9B">
        <w:rPr>
          <w:sz w:val="28"/>
          <w:szCs w:val="28"/>
        </w:rPr>
        <w:t>;</w:t>
      </w:r>
    </w:p>
    <w:p w14:paraId="6EB9564C" w14:textId="77777777" w:rsidR="00DA69C7" w:rsidRPr="00B26C64" w:rsidRDefault="00DA69C7" w:rsidP="00DA69C7">
      <w:pPr>
        <w:pStyle w:val="afc"/>
        <w:spacing w:before="0" w:beforeAutospacing="0" w:after="0" w:afterAutospacing="0"/>
        <w:ind w:firstLine="720"/>
        <w:jc w:val="both"/>
        <w:rPr>
          <w:sz w:val="28"/>
          <w:szCs w:val="28"/>
        </w:rPr>
      </w:pPr>
      <w:r w:rsidRPr="00B26C64">
        <w:rPr>
          <w:sz w:val="28"/>
          <w:szCs w:val="28"/>
        </w:rPr>
        <w:t>забезпечення зростання рівня заробітної плати на підприємствах малого та середнього бізнесу, своєчасне реагування на факти виплати заробітної плати на рівні або менше мінімального рівня, встановленого законодавством;</w:t>
      </w:r>
    </w:p>
    <w:p w14:paraId="57308A0F" w14:textId="77777777" w:rsidR="00DA69C7" w:rsidRPr="00B26C64" w:rsidRDefault="00DA69C7" w:rsidP="00DA69C7">
      <w:pPr>
        <w:pStyle w:val="ac"/>
        <w:widowControl w:val="0"/>
        <w:spacing w:after="0"/>
        <w:ind w:firstLine="720"/>
        <w:jc w:val="both"/>
        <w:rPr>
          <w:bCs/>
          <w:szCs w:val="28"/>
        </w:rPr>
      </w:pPr>
      <w:r w:rsidRPr="00B26C64">
        <w:rPr>
          <w:bCs/>
          <w:szCs w:val="28"/>
        </w:rPr>
        <w:t>виконання роботодавцями умов колективних договорів у частині оплати праці, недопущення необґрунтованого зменшення заробітної плати;</w:t>
      </w:r>
    </w:p>
    <w:p w14:paraId="7C2D4361" w14:textId="77777777" w:rsidR="008B5985" w:rsidRDefault="00DA69C7" w:rsidP="00DA69C7">
      <w:pPr>
        <w:pStyle w:val="ac"/>
        <w:widowControl w:val="0"/>
        <w:spacing w:after="0"/>
        <w:ind w:firstLine="720"/>
        <w:jc w:val="both"/>
        <w:rPr>
          <w:bCs/>
          <w:szCs w:val="28"/>
        </w:rPr>
      </w:pPr>
      <w:r w:rsidRPr="00B26C64">
        <w:rPr>
          <w:bCs/>
          <w:szCs w:val="28"/>
        </w:rPr>
        <w:t xml:space="preserve">легалізація незареєстрованих виплат заробітної плати шляхом активної інформаційно-роз’яснювальної роботи серед населення і роботодавців щодо негативних наслідків виплати  </w:t>
      </w:r>
      <w:r w:rsidRPr="00B26C64">
        <w:rPr>
          <w:szCs w:val="28"/>
        </w:rPr>
        <w:t>т</w:t>
      </w:r>
      <w:r w:rsidRPr="00B26C64">
        <w:rPr>
          <w:bCs/>
          <w:szCs w:val="28"/>
        </w:rPr>
        <w:t>іньової  заробітної плати</w:t>
      </w:r>
      <w:r w:rsidR="008B5985">
        <w:rPr>
          <w:bCs/>
          <w:szCs w:val="28"/>
        </w:rPr>
        <w:t>;</w:t>
      </w:r>
    </w:p>
    <w:p w14:paraId="6F7EC996" w14:textId="77777777" w:rsidR="0004564B" w:rsidRDefault="0004564B" w:rsidP="00DA69C7">
      <w:pPr>
        <w:pStyle w:val="ac"/>
        <w:widowControl w:val="0"/>
        <w:spacing w:after="0"/>
        <w:ind w:firstLine="720"/>
        <w:jc w:val="both"/>
        <w:rPr>
          <w:bCs/>
          <w:szCs w:val="28"/>
        </w:rPr>
      </w:pPr>
      <w:r>
        <w:rPr>
          <w:bCs/>
          <w:szCs w:val="28"/>
        </w:rPr>
        <w:t xml:space="preserve">забезпечення виконання заходів </w:t>
      </w:r>
      <w:r w:rsidR="00F31C7B">
        <w:rPr>
          <w:bCs/>
          <w:szCs w:val="28"/>
        </w:rPr>
        <w:t xml:space="preserve">щодо </w:t>
      </w:r>
      <w:r>
        <w:rPr>
          <w:bCs/>
          <w:szCs w:val="28"/>
        </w:rPr>
        <w:t>створення нових робочих місць;</w:t>
      </w:r>
    </w:p>
    <w:p w14:paraId="6E086850" w14:textId="77777777" w:rsidR="00DA69C7" w:rsidRDefault="008B5985" w:rsidP="00DA69C7">
      <w:pPr>
        <w:pStyle w:val="ac"/>
        <w:widowControl w:val="0"/>
        <w:spacing w:after="0"/>
        <w:ind w:firstLine="720"/>
        <w:jc w:val="both"/>
        <w:rPr>
          <w:bCs/>
          <w:szCs w:val="28"/>
        </w:rPr>
      </w:pPr>
      <w:r>
        <w:rPr>
          <w:bCs/>
          <w:szCs w:val="28"/>
        </w:rPr>
        <w:t>недопущення заборгованості з виплати заробітної плати</w:t>
      </w:r>
      <w:r w:rsidR="0004564B">
        <w:rPr>
          <w:bCs/>
          <w:szCs w:val="28"/>
        </w:rPr>
        <w:t>;</w:t>
      </w:r>
    </w:p>
    <w:p w14:paraId="5396C9C2" w14:textId="77777777" w:rsidR="0004564B" w:rsidRPr="00B26C64" w:rsidRDefault="0004564B" w:rsidP="00DA69C7">
      <w:pPr>
        <w:pStyle w:val="ac"/>
        <w:widowControl w:val="0"/>
        <w:spacing w:after="0"/>
        <w:ind w:firstLine="720"/>
        <w:jc w:val="both"/>
        <w:rPr>
          <w:bCs/>
          <w:szCs w:val="28"/>
        </w:rPr>
      </w:pPr>
      <w:r>
        <w:rPr>
          <w:bCs/>
          <w:szCs w:val="28"/>
        </w:rPr>
        <w:t xml:space="preserve">сприяння </w:t>
      </w:r>
      <w:proofErr w:type="spellStart"/>
      <w:r>
        <w:rPr>
          <w:bCs/>
          <w:szCs w:val="28"/>
        </w:rPr>
        <w:t>самозайнятості</w:t>
      </w:r>
      <w:proofErr w:type="spellEnd"/>
      <w:r>
        <w:rPr>
          <w:bCs/>
          <w:szCs w:val="28"/>
        </w:rPr>
        <w:t xml:space="preserve"> населення шляхом стимулювання до відкриття власного бізнесу.</w:t>
      </w:r>
    </w:p>
    <w:p w14:paraId="5AC70BB0" w14:textId="77777777" w:rsidR="00DA69C7" w:rsidRDefault="00DA69C7" w:rsidP="00DA69C7">
      <w:pPr>
        <w:pStyle w:val="afc"/>
        <w:spacing w:before="0" w:beforeAutospacing="0" w:after="0" w:afterAutospacing="0"/>
        <w:ind w:firstLine="720"/>
        <w:jc w:val="both"/>
        <w:rPr>
          <w:b/>
          <w:bCs/>
          <w:sz w:val="28"/>
          <w:szCs w:val="28"/>
        </w:rPr>
      </w:pPr>
      <w:r w:rsidRPr="00883552">
        <w:rPr>
          <w:b/>
          <w:bCs/>
          <w:sz w:val="28"/>
          <w:szCs w:val="28"/>
        </w:rPr>
        <w:t>Критерії досягнення:</w:t>
      </w:r>
    </w:p>
    <w:p w14:paraId="21185494" w14:textId="77777777" w:rsidR="006C3110" w:rsidRPr="006C3110" w:rsidRDefault="006C3110" w:rsidP="00DA69C7">
      <w:pPr>
        <w:pStyle w:val="afc"/>
        <w:spacing w:before="0" w:beforeAutospacing="0" w:after="0" w:afterAutospacing="0"/>
        <w:ind w:firstLine="720"/>
        <w:jc w:val="both"/>
        <w:rPr>
          <w:b/>
          <w:bCs/>
          <w:sz w:val="28"/>
          <w:szCs w:val="28"/>
        </w:rPr>
      </w:pPr>
      <w:r w:rsidRPr="006C3110">
        <w:rPr>
          <w:bCs/>
          <w:sz w:val="28"/>
          <w:szCs w:val="28"/>
        </w:rPr>
        <w:t>створення нових робочих місць</w:t>
      </w:r>
      <w:r>
        <w:rPr>
          <w:bCs/>
          <w:sz w:val="28"/>
          <w:szCs w:val="28"/>
        </w:rPr>
        <w:t>;</w:t>
      </w:r>
    </w:p>
    <w:p w14:paraId="3D716BFC" w14:textId="77777777" w:rsidR="00CA392D" w:rsidRDefault="00F31C7B" w:rsidP="00DA69C7">
      <w:pPr>
        <w:pStyle w:val="afc"/>
        <w:spacing w:before="0" w:beforeAutospacing="0" w:after="0" w:afterAutospacing="0"/>
        <w:ind w:firstLine="720"/>
        <w:jc w:val="both"/>
        <w:rPr>
          <w:sz w:val="28"/>
          <w:szCs w:val="28"/>
        </w:rPr>
      </w:pPr>
      <w:r>
        <w:rPr>
          <w:sz w:val="28"/>
          <w:szCs w:val="28"/>
        </w:rPr>
        <w:t xml:space="preserve">зростання </w:t>
      </w:r>
      <w:r w:rsidR="00DA69C7" w:rsidRPr="00883552">
        <w:rPr>
          <w:sz w:val="28"/>
          <w:szCs w:val="28"/>
        </w:rPr>
        <w:t>середньомісячної заробітної плати  штатн</w:t>
      </w:r>
      <w:r w:rsidR="00DE1F6A">
        <w:rPr>
          <w:sz w:val="28"/>
          <w:szCs w:val="28"/>
        </w:rPr>
        <w:t>их</w:t>
      </w:r>
      <w:r w:rsidR="00DA69C7" w:rsidRPr="00883552">
        <w:rPr>
          <w:sz w:val="28"/>
          <w:szCs w:val="28"/>
        </w:rPr>
        <w:t xml:space="preserve"> працівник</w:t>
      </w:r>
      <w:r w:rsidR="00DE1F6A">
        <w:rPr>
          <w:sz w:val="28"/>
          <w:szCs w:val="28"/>
        </w:rPr>
        <w:t>ів</w:t>
      </w:r>
      <w:r w:rsidR="00B647D5">
        <w:rPr>
          <w:sz w:val="28"/>
          <w:szCs w:val="28"/>
        </w:rPr>
        <w:t>;</w:t>
      </w:r>
    </w:p>
    <w:p w14:paraId="4348818E" w14:textId="77777777" w:rsidR="00DA69C7" w:rsidRPr="00883552" w:rsidRDefault="00DA69C7" w:rsidP="00DA69C7">
      <w:pPr>
        <w:pStyle w:val="afc"/>
        <w:spacing w:before="0" w:beforeAutospacing="0" w:after="0" w:afterAutospacing="0"/>
        <w:ind w:firstLine="720"/>
        <w:jc w:val="both"/>
        <w:rPr>
          <w:sz w:val="28"/>
          <w:szCs w:val="28"/>
        </w:rPr>
      </w:pPr>
      <w:r w:rsidRPr="00883552">
        <w:rPr>
          <w:sz w:val="28"/>
          <w:szCs w:val="28"/>
        </w:rPr>
        <w:t>зростання фонду оплати праці штатних працівників;</w:t>
      </w:r>
    </w:p>
    <w:p w14:paraId="4F9F0AB6" w14:textId="77777777" w:rsidR="00DA69C7" w:rsidRPr="00BE7B35" w:rsidRDefault="00DA69C7" w:rsidP="003A4C7F">
      <w:pPr>
        <w:pStyle w:val="afc"/>
        <w:spacing w:before="0" w:beforeAutospacing="0" w:after="0" w:afterAutospacing="0"/>
        <w:ind w:firstLine="720"/>
        <w:jc w:val="both"/>
        <w:rPr>
          <w:rFonts w:ascii="Calibri" w:hAnsi="Calibri"/>
          <w:color w:val="984806"/>
          <w:szCs w:val="28"/>
        </w:rPr>
      </w:pPr>
      <w:r w:rsidRPr="00883552">
        <w:rPr>
          <w:sz w:val="28"/>
          <w:szCs w:val="28"/>
        </w:rPr>
        <w:t>збільшення середньооблікової кількості штатних працівників</w:t>
      </w:r>
      <w:r w:rsidR="00AB7FC4">
        <w:rPr>
          <w:sz w:val="28"/>
          <w:szCs w:val="28"/>
        </w:rPr>
        <w:t>;</w:t>
      </w:r>
      <w:r w:rsidRPr="00883552">
        <w:rPr>
          <w:sz w:val="28"/>
          <w:szCs w:val="28"/>
        </w:rPr>
        <w:t xml:space="preserve"> </w:t>
      </w:r>
    </w:p>
    <w:p w14:paraId="236AD810" w14:textId="77777777" w:rsidR="00184C49" w:rsidRDefault="0042285E" w:rsidP="0042285E">
      <w:pPr>
        <w:pStyle w:val="ac"/>
        <w:spacing w:before="120"/>
        <w:jc w:val="center"/>
        <w:rPr>
          <w:b/>
          <w:bCs/>
          <w:iCs/>
          <w:szCs w:val="28"/>
        </w:rPr>
      </w:pPr>
      <w:r w:rsidRPr="00C02F2C">
        <w:rPr>
          <w:b/>
          <w:bCs/>
          <w:iCs/>
          <w:szCs w:val="28"/>
        </w:rPr>
        <w:t xml:space="preserve">1.5 </w:t>
      </w:r>
      <w:r w:rsidR="00E719AB" w:rsidRPr="00E719AB">
        <w:rPr>
          <w:b/>
          <w:bCs/>
          <w:iCs/>
          <w:szCs w:val="28"/>
        </w:rPr>
        <w:t xml:space="preserve">Регуляторна політика та </w:t>
      </w:r>
      <w:r w:rsidR="00E719AB">
        <w:rPr>
          <w:b/>
          <w:bCs/>
          <w:iCs/>
          <w:szCs w:val="28"/>
        </w:rPr>
        <w:t>р</w:t>
      </w:r>
      <w:r w:rsidRPr="00C02F2C">
        <w:rPr>
          <w:b/>
          <w:bCs/>
          <w:iCs/>
          <w:szCs w:val="28"/>
        </w:rPr>
        <w:t>озвиток підприємництва</w:t>
      </w:r>
    </w:p>
    <w:p w14:paraId="54EF9F86" w14:textId="77777777" w:rsidR="007163F0" w:rsidRDefault="007163F0" w:rsidP="00DA1524">
      <w:pPr>
        <w:pStyle w:val="ac"/>
        <w:spacing w:after="0"/>
        <w:ind w:firstLine="709"/>
        <w:jc w:val="both"/>
        <w:rPr>
          <w:bCs/>
          <w:iCs/>
          <w:szCs w:val="28"/>
        </w:rPr>
      </w:pPr>
      <w:r w:rsidRPr="007163F0">
        <w:rPr>
          <w:bCs/>
          <w:iCs/>
          <w:szCs w:val="28"/>
        </w:rPr>
        <w:t>Одним з найважливіших напрямків  розвитку  економіки міста є розширення бізнесу й підприємництва.</w:t>
      </w:r>
    </w:p>
    <w:p w14:paraId="07C7BCFD" w14:textId="77777777" w:rsidR="00B14144" w:rsidRDefault="00DA1524" w:rsidP="00762D3B">
      <w:pPr>
        <w:pStyle w:val="ac"/>
        <w:spacing w:after="0"/>
        <w:ind w:firstLine="709"/>
        <w:jc w:val="both"/>
      </w:pPr>
      <w:r>
        <w:rPr>
          <w:bCs/>
          <w:iCs/>
          <w:szCs w:val="28"/>
        </w:rPr>
        <w:t>Не зважаючи на всі труднощі, викликані війною, протягом 202</w:t>
      </w:r>
      <w:r w:rsidR="00CD6A5E">
        <w:rPr>
          <w:bCs/>
          <w:iCs/>
          <w:szCs w:val="28"/>
        </w:rPr>
        <w:t>4</w:t>
      </w:r>
      <w:r>
        <w:rPr>
          <w:bCs/>
          <w:iCs/>
          <w:szCs w:val="28"/>
        </w:rPr>
        <w:t>року поступово підвищується ділова активність суб’єктів малого та середнього бізнесу.</w:t>
      </w:r>
      <w:r w:rsidR="00B5248B">
        <w:rPr>
          <w:bCs/>
          <w:iCs/>
          <w:szCs w:val="28"/>
        </w:rPr>
        <w:t xml:space="preserve"> П</w:t>
      </w:r>
      <w:r w:rsidR="00B5248B" w:rsidRPr="00B5248B">
        <w:rPr>
          <w:bCs/>
          <w:iCs/>
          <w:szCs w:val="28"/>
        </w:rPr>
        <w:t xml:space="preserve">ротягом </w:t>
      </w:r>
      <w:r w:rsidR="00CD6A5E">
        <w:rPr>
          <w:bCs/>
          <w:iCs/>
          <w:szCs w:val="28"/>
        </w:rPr>
        <w:t xml:space="preserve">9 місяців </w:t>
      </w:r>
      <w:r w:rsidR="00B5248B" w:rsidRPr="00B5248B">
        <w:rPr>
          <w:bCs/>
          <w:iCs/>
          <w:szCs w:val="28"/>
        </w:rPr>
        <w:t>202</w:t>
      </w:r>
      <w:r w:rsidR="00CD6A5E">
        <w:rPr>
          <w:bCs/>
          <w:iCs/>
          <w:szCs w:val="28"/>
        </w:rPr>
        <w:t>4</w:t>
      </w:r>
      <w:r w:rsidR="00B5248B" w:rsidRPr="00B5248B">
        <w:rPr>
          <w:bCs/>
          <w:iCs/>
          <w:szCs w:val="28"/>
        </w:rPr>
        <w:t>року</w:t>
      </w:r>
      <w:r w:rsidR="00B5248B">
        <w:rPr>
          <w:bCs/>
          <w:iCs/>
          <w:szCs w:val="28"/>
        </w:rPr>
        <w:t xml:space="preserve"> по місту створено </w:t>
      </w:r>
      <w:r w:rsidR="00CD6A5E">
        <w:rPr>
          <w:bCs/>
          <w:iCs/>
          <w:szCs w:val="28"/>
        </w:rPr>
        <w:t xml:space="preserve">620 </w:t>
      </w:r>
      <w:r w:rsidR="00B5248B">
        <w:rPr>
          <w:bCs/>
          <w:iCs/>
          <w:szCs w:val="28"/>
        </w:rPr>
        <w:t>нових робочих місць.</w:t>
      </w:r>
      <w:r w:rsidR="00762D3B" w:rsidRPr="00762D3B">
        <w:t xml:space="preserve"> </w:t>
      </w:r>
    </w:p>
    <w:p w14:paraId="14A9D934" w14:textId="77777777" w:rsidR="00762D3B" w:rsidRDefault="00762D3B" w:rsidP="00762D3B">
      <w:pPr>
        <w:pStyle w:val="ac"/>
        <w:spacing w:after="0"/>
        <w:ind w:firstLine="709"/>
        <w:jc w:val="both"/>
        <w:rPr>
          <w:bCs/>
          <w:iCs/>
          <w:szCs w:val="28"/>
        </w:rPr>
      </w:pPr>
    </w:p>
    <w:p w14:paraId="52FE6892" w14:textId="77777777" w:rsidR="0042285E" w:rsidRDefault="0042285E" w:rsidP="0042285E">
      <w:pPr>
        <w:pStyle w:val="ac"/>
        <w:ind w:firstLine="720"/>
        <w:jc w:val="both"/>
        <w:rPr>
          <w:b/>
          <w:bCs/>
          <w:iCs/>
          <w:szCs w:val="28"/>
        </w:rPr>
      </w:pPr>
      <w:r w:rsidRPr="00BE7B35">
        <w:rPr>
          <w:b/>
          <w:bCs/>
          <w:iCs/>
          <w:color w:val="984806"/>
          <w:szCs w:val="28"/>
        </w:rPr>
        <w:t xml:space="preserve"> </w:t>
      </w:r>
      <w:r w:rsidRPr="00184C49">
        <w:rPr>
          <w:b/>
          <w:bCs/>
          <w:iCs/>
          <w:szCs w:val="28"/>
        </w:rPr>
        <w:t>Актуальні питання:</w:t>
      </w:r>
    </w:p>
    <w:p w14:paraId="04FE8A3A" w14:textId="77777777" w:rsidR="00DA1524" w:rsidRDefault="00DA1524" w:rsidP="006B10F0">
      <w:pPr>
        <w:pStyle w:val="ac"/>
        <w:spacing w:after="0"/>
        <w:ind w:firstLine="720"/>
        <w:jc w:val="both"/>
        <w:rPr>
          <w:bCs/>
          <w:iCs/>
          <w:szCs w:val="28"/>
        </w:rPr>
      </w:pPr>
      <w:r w:rsidRPr="00DA1524">
        <w:rPr>
          <w:bCs/>
          <w:iCs/>
          <w:szCs w:val="28"/>
        </w:rPr>
        <w:t xml:space="preserve">зростання </w:t>
      </w:r>
      <w:r>
        <w:rPr>
          <w:bCs/>
          <w:iCs/>
          <w:szCs w:val="28"/>
        </w:rPr>
        <w:t>цін на сировину, матеріали,</w:t>
      </w:r>
      <w:r w:rsidR="006B10F0">
        <w:rPr>
          <w:bCs/>
          <w:iCs/>
          <w:szCs w:val="28"/>
        </w:rPr>
        <w:t xml:space="preserve"> </w:t>
      </w:r>
      <w:r>
        <w:rPr>
          <w:bCs/>
          <w:iCs/>
          <w:szCs w:val="28"/>
        </w:rPr>
        <w:t>послуги</w:t>
      </w:r>
      <w:r w:rsidR="006B10F0">
        <w:rPr>
          <w:bCs/>
          <w:iCs/>
          <w:szCs w:val="28"/>
        </w:rPr>
        <w:t>, паливо</w:t>
      </w:r>
      <w:r>
        <w:rPr>
          <w:bCs/>
          <w:iCs/>
          <w:szCs w:val="28"/>
        </w:rPr>
        <w:t>;</w:t>
      </w:r>
    </w:p>
    <w:p w14:paraId="340976BD" w14:textId="77777777" w:rsidR="006B10F0" w:rsidRDefault="006B10F0" w:rsidP="006B10F0">
      <w:pPr>
        <w:pStyle w:val="ac"/>
        <w:spacing w:after="0"/>
        <w:ind w:firstLine="720"/>
        <w:jc w:val="both"/>
        <w:rPr>
          <w:bCs/>
          <w:iCs/>
          <w:szCs w:val="28"/>
        </w:rPr>
      </w:pPr>
      <w:r>
        <w:rPr>
          <w:bCs/>
          <w:iCs/>
          <w:szCs w:val="28"/>
        </w:rPr>
        <w:t>складнощі з перевезення сировини чи готових товарів територією України;</w:t>
      </w:r>
    </w:p>
    <w:p w14:paraId="6A1CF5D1" w14:textId="77777777" w:rsidR="006B10F0" w:rsidRPr="00DA1524" w:rsidRDefault="006B10F0" w:rsidP="006B10F0">
      <w:pPr>
        <w:pStyle w:val="ac"/>
        <w:spacing w:after="0"/>
        <w:ind w:firstLine="720"/>
        <w:jc w:val="both"/>
        <w:rPr>
          <w:bCs/>
          <w:iCs/>
          <w:szCs w:val="28"/>
        </w:rPr>
      </w:pPr>
      <w:r>
        <w:rPr>
          <w:bCs/>
          <w:iCs/>
          <w:szCs w:val="28"/>
        </w:rPr>
        <w:t>зменшення попиту на продукцію або послуги;</w:t>
      </w:r>
    </w:p>
    <w:p w14:paraId="740F45DD" w14:textId="77777777" w:rsidR="00184C49" w:rsidRPr="00184C49" w:rsidRDefault="00184C49" w:rsidP="006B10F0">
      <w:pPr>
        <w:pStyle w:val="ac"/>
        <w:spacing w:after="0"/>
        <w:ind w:firstLine="720"/>
        <w:jc w:val="both"/>
        <w:rPr>
          <w:bCs/>
          <w:iCs/>
          <w:szCs w:val="28"/>
        </w:rPr>
      </w:pPr>
      <w:r>
        <w:rPr>
          <w:bCs/>
          <w:iCs/>
          <w:szCs w:val="28"/>
        </w:rPr>
        <w:lastRenderedPageBreak/>
        <w:t>в</w:t>
      </w:r>
      <w:r w:rsidRPr="00184C49">
        <w:rPr>
          <w:bCs/>
          <w:iCs/>
          <w:szCs w:val="28"/>
        </w:rPr>
        <w:t>узький ринок нерухомості для ведення бізнесу;</w:t>
      </w:r>
    </w:p>
    <w:p w14:paraId="08F8218E" w14:textId="77777777" w:rsidR="00184C49" w:rsidRDefault="00184C49" w:rsidP="00CF242C">
      <w:pPr>
        <w:pStyle w:val="ac"/>
        <w:spacing w:after="0"/>
        <w:ind w:firstLine="720"/>
        <w:jc w:val="both"/>
        <w:rPr>
          <w:bCs/>
          <w:iCs/>
          <w:szCs w:val="28"/>
        </w:rPr>
      </w:pPr>
      <w:r>
        <w:rPr>
          <w:bCs/>
          <w:iCs/>
          <w:szCs w:val="28"/>
        </w:rPr>
        <w:t>о</w:t>
      </w:r>
      <w:r w:rsidRPr="00184C49">
        <w:rPr>
          <w:bCs/>
          <w:iCs/>
          <w:szCs w:val="28"/>
        </w:rPr>
        <w:t>рієнтація на внутрішні ринки збуту;</w:t>
      </w:r>
    </w:p>
    <w:p w14:paraId="322BF836" w14:textId="77777777" w:rsidR="0042285E" w:rsidRPr="00184C49" w:rsidRDefault="0042285E" w:rsidP="00184C49">
      <w:pPr>
        <w:pStyle w:val="ac"/>
        <w:spacing w:after="0"/>
        <w:ind w:firstLine="720"/>
        <w:jc w:val="both"/>
        <w:rPr>
          <w:szCs w:val="28"/>
        </w:rPr>
      </w:pPr>
      <w:r w:rsidRPr="00184C49">
        <w:rPr>
          <w:szCs w:val="28"/>
        </w:rPr>
        <w:t>недостатність фінансової підтримки малого та середнього бізнесу з боку держави: високі процентні ставки по кредитах банків, нерозвиненість систем взаємного кредитування і кредитно-гарантійних установ;</w:t>
      </w:r>
    </w:p>
    <w:p w14:paraId="5BDE0F39" w14:textId="77777777" w:rsidR="0042285E" w:rsidRDefault="0042285E" w:rsidP="00AA204D">
      <w:pPr>
        <w:pStyle w:val="afc"/>
        <w:tabs>
          <w:tab w:val="left" w:pos="851"/>
        </w:tabs>
        <w:spacing w:before="0" w:beforeAutospacing="0" w:after="240" w:afterAutospacing="0"/>
        <w:jc w:val="both"/>
        <w:rPr>
          <w:sz w:val="28"/>
          <w:szCs w:val="28"/>
        </w:rPr>
      </w:pPr>
      <w:r w:rsidRPr="00184C49">
        <w:rPr>
          <w:sz w:val="28"/>
          <w:szCs w:val="28"/>
        </w:rPr>
        <w:t xml:space="preserve">          низький рівень професійної підготовки працівників сфер</w:t>
      </w:r>
      <w:r w:rsidR="00184C49">
        <w:rPr>
          <w:sz w:val="28"/>
          <w:szCs w:val="28"/>
        </w:rPr>
        <w:t xml:space="preserve">и малого </w:t>
      </w:r>
      <w:r w:rsidR="00184C49">
        <w:rPr>
          <w:sz w:val="28"/>
          <w:szCs w:val="28"/>
        </w:rPr>
        <w:br/>
        <w:t>та середнього бізнесу.</w:t>
      </w:r>
    </w:p>
    <w:p w14:paraId="70FAF537" w14:textId="77777777" w:rsidR="00AA15F7" w:rsidRDefault="0042285E" w:rsidP="00AA15F7">
      <w:pPr>
        <w:pStyle w:val="a8"/>
        <w:tabs>
          <w:tab w:val="left" w:pos="0"/>
        </w:tabs>
        <w:spacing w:after="240" w:line="360" w:lineRule="auto"/>
        <w:ind w:left="360"/>
        <w:jc w:val="both"/>
        <w:rPr>
          <w:b/>
          <w:bCs/>
          <w:iCs/>
        </w:rPr>
      </w:pPr>
      <w:r w:rsidRPr="00BC1F49">
        <w:rPr>
          <w:b/>
          <w:bCs/>
          <w:iCs/>
        </w:rPr>
        <w:t xml:space="preserve">Головна мета: </w:t>
      </w:r>
    </w:p>
    <w:p w14:paraId="669E3451" w14:textId="77777777" w:rsidR="00AA15F7" w:rsidRDefault="0042285E" w:rsidP="00AA15F7">
      <w:pPr>
        <w:pStyle w:val="a8"/>
        <w:tabs>
          <w:tab w:val="left" w:pos="0"/>
        </w:tabs>
        <w:ind w:left="357"/>
        <w:jc w:val="both"/>
      </w:pPr>
      <w:r w:rsidRPr="00BC1F49">
        <w:t>сприяння створенню належних умов для всебічного розвитку малого і середнього підприємництва як складової економічного потенціалу міста</w:t>
      </w:r>
      <w:r w:rsidR="00BC1F49" w:rsidRPr="00BC1F49">
        <w:t>, налагодження ефективного діалогу бізнесу та влади</w:t>
      </w:r>
      <w:r w:rsidR="00AA15F7">
        <w:t>;</w:t>
      </w:r>
    </w:p>
    <w:p w14:paraId="5E49F2A6" w14:textId="77777777" w:rsidR="00AA15F7" w:rsidRDefault="00AA15F7" w:rsidP="00AA15F7">
      <w:pPr>
        <w:pStyle w:val="a8"/>
        <w:tabs>
          <w:tab w:val="left" w:pos="0"/>
        </w:tabs>
        <w:ind w:left="357"/>
        <w:jc w:val="both"/>
        <w:rPr>
          <w:b/>
        </w:rPr>
      </w:pPr>
      <w:r>
        <w:rPr>
          <w:bCs/>
          <w:color w:val="000000"/>
        </w:rPr>
        <w:t>реалізація державної політики з реформування сфери надання адміністративних послуг;</w:t>
      </w:r>
    </w:p>
    <w:p w14:paraId="55EEA15F" w14:textId="77777777" w:rsidR="00AA15F7" w:rsidRDefault="00AA15F7" w:rsidP="00AA15F7">
      <w:pPr>
        <w:pStyle w:val="a8"/>
        <w:tabs>
          <w:tab w:val="left" w:pos="0"/>
        </w:tabs>
        <w:ind w:left="357"/>
        <w:jc w:val="both"/>
        <w:rPr>
          <w:b/>
        </w:rPr>
      </w:pPr>
      <w:r>
        <w:rPr>
          <w:bCs/>
          <w:color w:val="000000"/>
        </w:rPr>
        <w:t>забезпечення надання високоякісних, доступних, прозорих адміністративних послуг  фізичним та юридичним особам;</w:t>
      </w:r>
    </w:p>
    <w:p w14:paraId="3EB195E6" w14:textId="77777777" w:rsidR="00AA15F7" w:rsidRDefault="00AA15F7" w:rsidP="00AA15F7">
      <w:pPr>
        <w:pStyle w:val="a8"/>
        <w:tabs>
          <w:tab w:val="left" w:pos="0"/>
        </w:tabs>
        <w:ind w:left="357"/>
        <w:jc w:val="both"/>
        <w:rPr>
          <w:b/>
        </w:rPr>
      </w:pPr>
      <w:r>
        <w:rPr>
          <w:bCs/>
          <w:color w:val="000000"/>
        </w:rPr>
        <w:t>розширення переліку адміністративних послуг.</w:t>
      </w:r>
    </w:p>
    <w:p w14:paraId="3DD070F8" w14:textId="77777777" w:rsidR="00E719AB" w:rsidRDefault="0042285E" w:rsidP="00AA204D">
      <w:pPr>
        <w:pStyle w:val="ac"/>
        <w:spacing w:after="240"/>
        <w:ind w:firstLine="720"/>
        <w:jc w:val="both"/>
        <w:rPr>
          <w:iCs/>
          <w:szCs w:val="28"/>
        </w:rPr>
      </w:pPr>
      <w:r w:rsidRPr="00BC1F49">
        <w:rPr>
          <w:iCs/>
          <w:szCs w:val="28"/>
        </w:rPr>
        <w:t xml:space="preserve">      </w:t>
      </w:r>
    </w:p>
    <w:p w14:paraId="008AC0D3" w14:textId="77777777" w:rsidR="00E719AB" w:rsidRDefault="00E719AB" w:rsidP="006C3110">
      <w:pPr>
        <w:pStyle w:val="ac"/>
        <w:spacing w:after="240"/>
        <w:ind w:firstLine="720"/>
        <w:jc w:val="both"/>
        <w:rPr>
          <w:b/>
          <w:kern w:val="2"/>
          <w:szCs w:val="28"/>
        </w:rPr>
      </w:pPr>
      <w:r>
        <w:rPr>
          <w:b/>
          <w:kern w:val="2"/>
          <w:szCs w:val="28"/>
        </w:rPr>
        <w:t>Завдання та заходи:</w:t>
      </w:r>
    </w:p>
    <w:p w14:paraId="66141340" w14:textId="77777777" w:rsidR="00E719AB" w:rsidRDefault="00E719AB" w:rsidP="00E719AB">
      <w:pPr>
        <w:ind w:firstLine="720"/>
        <w:jc w:val="both"/>
        <w:rPr>
          <w:kern w:val="2"/>
          <w:szCs w:val="28"/>
        </w:rPr>
      </w:pPr>
      <w:r>
        <w:rPr>
          <w:kern w:val="2"/>
          <w:szCs w:val="28"/>
        </w:rPr>
        <w:t>забезпечити:</w:t>
      </w:r>
    </w:p>
    <w:p w14:paraId="2B336BB9" w14:textId="77777777" w:rsidR="00E719AB" w:rsidRDefault="00E719AB" w:rsidP="00E719AB">
      <w:pPr>
        <w:suppressAutoHyphens/>
        <w:ind w:firstLine="709"/>
        <w:jc w:val="both"/>
        <w:rPr>
          <w:szCs w:val="28"/>
        </w:rPr>
      </w:pPr>
      <w:r>
        <w:rPr>
          <w:szCs w:val="28"/>
        </w:rPr>
        <w:t>с</w:t>
      </w:r>
      <w:r w:rsidRPr="00E719AB">
        <w:rPr>
          <w:szCs w:val="28"/>
        </w:rPr>
        <w:t>творення сприятливого середовища для розвитку мал</w:t>
      </w:r>
      <w:r w:rsidR="00EA1D6A">
        <w:rPr>
          <w:szCs w:val="28"/>
        </w:rPr>
        <w:t>ого і середнього підприємництва;</w:t>
      </w:r>
    </w:p>
    <w:p w14:paraId="6EB8659B" w14:textId="77777777" w:rsidR="00EA1D6A" w:rsidRDefault="00EA1D6A" w:rsidP="00EA1D6A">
      <w:pPr>
        <w:tabs>
          <w:tab w:val="left" w:pos="3225"/>
        </w:tabs>
        <w:jc w:val="both"/>
        <w:rPr>
          <w:szCs w:val="28"/>
        </w:rPr>
      </w:pPr>
      <w:r>
        <w:rPr>
          <w:szCs w:val="28"/>
        </w:rPr>
        <w:t xml:space="preserve">          посилення контролю за дотриманням вимог державної регуляторної політики, забезпечення відкритості  та прозорості регуляторного процесу; </w:t>
      </w:r>
    </w:p>
    <w:p w14:paraId="331EDD80" w14:textId="77777777" w:rsidR="00E719AB" w:rsidRDefault="00E719AB" w:rsidP="00E719AB">
      <w:pPr>
        <w:tabs>
          <w:tab w:val="left" w:pos="2565"/>
        </w:tabs>
        <w:ind w:firstLine="709"/>
        <w:jc w:val="both"/>
        <w:rPr>
          <w:szCs w:val="28"/>
        </w:rPr>
      </w:pPr>
      <w:r w:rsidRPr="00E719AB">
        <w:rPr>
          <w:szCs w:val="28"/>
        </w:rPr>
        <w:t>систематичн</w:t>
      </w:r>
      <w:r>
        <w:rPr>
          <w:szCs w:val="28"/>
        </w:rPr>
        <w:t>е</w:t>
      </w:r>
      <w:r w:rsidRPr="00E719AB">
        <w:rPr>
          <w:szCs w:val="28"/>
        </w:rPr>
        <w:t xml:space="preserve"> оприлюднення </w:t>
      </w:r>
      <w:r>
        <w:rPr>
          <w:szCs w:val="28"/>
        </w:rPr>
        <w:t>та</w:t>
      </w:r>
      <w:r w:rsidRPr="00E719AB">
        <w:rPr>
          <w:szCs w:val="28"/>
        </w:rPr>
        <w:t xml:space="preserve"> оновлення переліку чинних регуляторних актів</w:t>
      </w:r>
      <w:r>
        <w:rPr>
          <w:szCs w:val="28"/>
        </w:rPr>
        <w:t>;</w:t>
      </w:r>
    </w:p>
    <w:p w14:paraId="42244A72" w14:textId="77777777" w:rsidR="00E719AB" w:rsidRPr="00E719AB" w:rsidRDefault="00E719AB" w:rsidP="00E719AB">
      <w:pPr>
        <w:ind w:firstLine="709"/>
        <w:jc w:val="both"/>
        <w:rPr>
          <w:szCs w:val="28"/>
        </w:rPr>
      </w:pPr>
      <w:r w:rsidRPr="00773AEE">
        <w:rPr>
          <w:szCs w:val="28"/>
        </w:rPr>
        <w:t>інформування суб’єктів господарювання з питань існуючих механізмів фінансово-кредитної підтримки бізнесу на національному рівні та іноземних кредитних ліній;</w:t>
      </w:r>
    </w:p>
    <w:p w14:paraId="0548D42E" w14:textId="77777777" w:rsidR="00E719AB" w:rsidRPr="00E719AB" w:rsidRDefault="00AA2002" w:rsidP="00AA2002">
      <w:pPr>
        <w:suppressAutoHyphens/>
        <w:ind w:firstLine="709"/>
        <w:jc w:val="both"/>
        <w:rPr>
          <w:szCs w:val="28"/>
        </w:rPr>
      </w:pPr>
      <w:r>
        <w:rPr>
          <w:szCs w:val="28"/>
        </w:rPr>
        <w:t>п</w:t>
      </w:r>
      <w:r w:rsidR="00E719AB" w:rsidRPr="00E719AB">
        <w:rPr>
          <w:szCs w:val="28"/>
        </w:rPr>
        <w:t>ідвищення конкурентоспроможності та інноваційного потенціалу мал</w:t>
      </w:r>
      <w:r w:rsidR="00EA1D6A">
        <w:rPr>
          <w:szCs w:val="28"/>
        </w:rPr>
        <w:t>ого і середнього підприємництва;</w:t>
      </w:r>
    </w:p>
    <w:p w14:paraId="5600973E" w14:textId="77777777" w:rsidR="00E719AB" w:rsidRPr="00E719AB" w:rsidRDefault="00EA1D6A" w:rsidP="00AA2002">
      <w:pPr>
        <w:suppressAutoHyphens/>
        <w:autoSpaceDE w:val="0"/>
        <w:autoSpaceDN w:val="0"/>
        <w:ind w:firstLine="709"/>
        <w:jc w:val="both"/>
        <w:rPr>
          <w:szCs w:val="28"/>
        </w:rPr>
      </w:pPr>
      <w:r>
        <w:rPr>
          <w:szCs w:val="28"/>
        </w:rPr>
        <w:t>в</w:t>
      </w:r>
      <w:r w:rsidR="00E719AB" w:rsidRPr="00E719AB">
        <w:rPr>
          <w:szCs w:val="28"/>
        </w:rPr>
        <w:t>провадження гендерної політики шляхом сприяння ро</w:t>
      </w:r>
      <w:r w:rsidR="000C61A5">
        <w:rPr>
          <w:szCs w:val="28"/>
        </w:rPr>
        <w:t>звитку жіночого підприємництва;</w:t>
      </w:r>
    </w:p>
    <w:p w14:paraId="6FB6F7A4" w14:textId="77777777" w:rsidR="00D90A9E" w:rsidRPr="00EA1D6A" w:rsidRDefault="00D90A9E" w:rsidP="00D90A9E">
      <w:pPr>
        <w:ind w:firstLine="708"/>
        <w:jc w:val="both"/>
        <w:rPr>
          <w:szCs w:val="28"/>
        </w:rPr>
      </w:pPr>
      <w:r w:rsidRPr="00EA1D6A">
        <w:rPr>
          <w:szCs w:val="28"/>
        </w:rPr>
        <w:t>удосконалення системи інформаційної підтримки;</w:t>
      </w:r>
    </w:p>
    <w:p w14:paraId="594751C7" w14:textId="77777777" w:rsidR="00D90A9E" w:rsidRPr="00EA1D6A" w:rsidRDefault="00D90A9E" w:rsidP="00D90A9E">
      <w:pPr>
        <w:ind w:firstLine="708"/>
        <w:jc w:val="both"/>
        <w:rPr>
          <w:szCs w:val="28"/>
        </w:rPr>
      </w:pPr>
      <w:r w:rsidRPr="00EA1D6A">
        <w:rPr>
          <w:szCs w:val="28"/>
        </w:rPr>
        <w:t>дерегуляція господарської діяльності, у тому числі шляхом запровадження спрощеного доступу до отримання адміністративних послуг;</w:t>
      </w:r>
    </w:p>
    <w:p w14:paraId="20191B3B" w14:textId="77777777" w:rsidR="00D90A9E" w:rsidRPr="00BF0867" w:rsidRDefault="00D90A9E" w:rsidP="00D90A9E">
      <w:pPr>
        <w:ind w:firstLine="708"/>
        <w:jc w:val="both"/>
        <w:rPr>
          <w:szCs w:val="28"/>
        </w:rPr>
      </w:pPr>
      <w:r w:rsidRPr="00EA1D6A">
        <w:rPr>
          <w:szCs w:val="28"/>
        </w:rPr>
        <w:t>підвищення</w:t>
      </w:r>
      <w:r w:rsidRPr="00BF0867">
        <w:rPr>
          <w:szCs w:val="28"/>
        </w:rPr>
        <w:t xml:space="preserve"> ефективності підготовки, перепідготовки кадрів для сфери малого та середнього підприємництва;</w:t>
      </w:r>
    </w:p>
    <w:p w14:paraId="7E367B66" w14:textId="77777777" w:rsidR="00D90A9E" w:rsidRPr="00BF0867" w:rsidRDefault="00D90A9E" w:rsidP="00D90A9E">
      <w:pPr>
        <w:ind w:firstLine="708"/>
        <w:jc w:val="both"/>
        <w:rPr>
          <w:szCs w:val="28"/>
        </w:rPr>
      </w:pPr>
      <w:r w:rsidRPr="00BF0867">
        <w:rPr>
          <w:szCs w:val="28"/>
        </w:rPr>
        <w:t>запровадження системи організаційно-освітніх заходів, спрямованих  на підвищення фахового рівня, знань, навичок суб’єктів господарювання, щодо ведення бізнесу, поширення серед населення  правових та економічних знань, необхідних для здійснення підприємницької діяльності;</w:t>
      </w:r>
    </w:p>
    <w:p w14:paraId="0B28F783" w14:textId="77777777" w:rsidR="009B27E5" w:rsidRDefault="00D90A9E" w:rsidP="00D90A9E">
      <w:pPr>
        <w:ind w:firstLine="708"/>
        <w:jc w:val="both"/>
        <w:rPr>
          <w:szCs w:val="28"/>
        </w:rPr>
      </w:pPr>
      <w:r w:rsidRPr="00BF0867">
        <w:rPr>
          <w:szCs w:val="28"/>
        </w:rPr>
        <w:t>підвищення позитивного іміджу підприємця;</w:t>
      </w:r>
    </w:p>
    <w:p w14:paraId="3DAC0F04" w14:textId="77777777" w:rsidR="008838DF" w:rsidRDefault="008838DF" w:rsidP="00D90A9E">
      <w:pPr>
        <w:ind w:firstLine="708"/>
        <w:jc w:val="both"/>
        <w:rPr>
          <w:szCs w:val="28"/>
        </w:rPr>
      </w:pPr>
      <w:r>
        <w:rPr>
          <w:szCs w:val="28"/>
        </w:rPr>
        <w:lastRenderedPageBreak/>
        <w:t>сприяння у створенні об’єктів інфраструктури підтримки малого і середнього підприємництва;</w:t>
      </w:r>
    </w:p>
    <w:p w14:paraId="0CC8EFA9" w14:textId="77777777" w:rsidR="008838DF" w:rsidRPr="00BF0867" w:rsidRDefault="008838DF" w:rsidP="00D90A9E">
      <w:pPr>
        <w:ind w:firstLine="708"/>
        <w:jc w:val="both"/>
        <w:rPr>
          <w:szCs w:val="28"/>
        </w:rPr>
      </w:pPr>
      <w:r>
        <w:rPr>
          <w:szCs w:val="28"/>
        </w:rPr>
        <w:t>залучення  суб’єктів малого та середнього підприємництва до ділових зустрічей, пере</w:t>
      </w:r>
      <w:r w:rsidR="000C61A5">
        <w:rPr>
          <w:szCs w:val="28"/>
        </w:rPr>
        <w:t xml:space="preserve">говорів, конференцій, семінарів,  участь у </w:t>
      </w:r>
      <w:r w:rsidR="000C61A5" w:rsidRPr="000C61A5">
        <w:rPr>
          <w:szCs w:val="28"/>
        </w:rPr>
        <w:t>виставках та ярмарка</w:t>
      </w:r>
      <w:r w:rsidR="000C61A5">
        <w:rPr>
          <w:szCs w:val="28"/>
        </w:rPr>
        <w:t xml:space="preserve">х </w:t>
      </w:r>
      <w:r w:rsidR="00935AD5">
        <w:rPr>
          <w:szCs w:val="28"/>
        </w:rPr>
        <w:t>;</w:t>
      </w:r>
    </w:p>
    <w:p w14:paraId="139EECC1" w14:textId="77777777" w:rsidR="0042285E" w:rsidRDefault="0042285E" w:rsidP="0042285E">
      <w:pPr>
        <w:tabs>
          <w:tab w:val="left" w:pos="3225"/>
        </w:tabs>
        <w:jc w:val="both"/>
        <w:rPr>
          <w:szCs w:val="28"/>
        </w:rPr>
      </w:pPr>
      <w:r w:rsidRPr="00BF0867">
        <w:rPr>
          <w:szCs w:val="28"/>
        </w:rPr>
        <w:t xml:space="preserve">           надання центром зайнятості одноразової допомоги для започаткування власної справи безробітним, які бажають займатися підприємницькою діяльністю;</w:t>
      </w:r>
    </w:p>
    <w:p w14:paraId="52ED7118" w14:textId="77777777" w:rsidR="00FE7059" w:rsidRDefault="00FE7059" w:rsidP="00FE7059">
      <w:pPr>
        <w:ind w:left="357" w:firstLine="346"/>
        <w:jc w:val="both"/>
        <w:rPr>
          <w:szCs w:val="28"/>
        </w:rPr>
      </w:pPr>
      <w:r>
        <w:rPr>
          <w:szCs w:val="28"/>
        </w:rPr>
        <w:t>р</w:t>
      </w:r>
      <w:r w:rsidRPr="00FE7059">
        <w:rPr>
          <w:szCs w:val="28"/>
        </w:rPr>
        <w:t xml:space="preserve">озвиток електронних сервісів у сфері </w:t>
      </w:r>
      <w:r>
        <w:rPr>
          <w:szCs w:val="28"/>
        </w:rPr>
        <w:t>надання адміністративних послуг;</w:t>
      </w:r>
    </w:p>
    <w:p w14:paraId="7A187C68" w14:textId="77777777" w:rsidR="00FE7059" w:rsidRPr="00FE7059" w:rsidRDefault="00FE7059" w:rsidP="00FE7059">
      <w:pPr>
        <w:ind w:left="357" w:firstLine="346"/>
        <w:jc w:val="both"/>
        <w:rPr>
          <w:b/>
          <w:kern w:val="2"/>
          <w:szCs w:val="28"/>
        </w:rPr>
      </w:pPr>
      <w:r>
        <w:rPr>
          <w:szCs w:val="28"/>
        </w:rPr>
        <w:t>в</w:t>
      </w:r>
      <w:r w:rsidRPr="00FE7059">
        <w:rPr>
          <w:szCs w:val="28"/>
        </w:rPr>
        <w:t xml:space="preserve">провадження кращих практик у роботі центру </w:t>
      </w:r>
      <w:r>
        <w:rPr>
          <w:szCs w:val="28"/>
        </w:rPr>
        <w:t xml:space="preserve">надання адміністративних послуг </w:t>
      </w:r>
      <w:r w:rsidRPr="00FE7059">
        <w:rPr>
          <w:szCs w:val="28"/>
        </w:rPr>
        <w:t>та</w:t>
      </w:r>
      <w:r>
        <w:rPr>
          <w:szCs w:val="28"/>
        </w:rPr>
        <w:t xml:space="preserve"> їх популяризація;</w:t>
      </w:r>
    </w:p>
    <w:p w14:paraId="1869A80E" w14:textId="77777777" w:rsidR="00FE7059" w:rsidRDefault="00BF0867" w:rsidP="00FE7059">
      <w:pPr>
        <w:tabs>
          <w:tab w:val="left" w:pos="3225"/>
        </w:tabs>
        <w:jc w:val="both"/>
        <w:rPr>
          <w:color w:val="984806"/>
          <w:szCs w:val="28"/>
        </w:rPr>
      </w:pPr>
      <w:r>
        <w:rPr>
          <w:color w:val="984806"/>
          <w:szCs w:val="28"/>
        </w:rPr>
        <w:t xml:space="preserve">         </w:t>
      </w:r>
    </w:p>
    <w:p w14:paraId="2860E7BF" w14:textId="77777777" w:rsidR="0042285E" w:rsidRPr="00941ADB" w:rsidRDefault="0042285E" w:rsidP="00FE7059">
      <w:pPr>
        <w:tabs>
          <w:tab w:val="left" w:pos="3225"/>
        </w:tabs>
        <w:jc w:val="both"/>
        <w:rPr>
          <w:b/>
          <w:szCs w:val="28"/>
        </w:rPr>
      </w:pPr>
      <w:r w:rsidRPr="00941ADB">
        <w:rPr>
          <w:b/>
          <w:szCs w:val="28"/>
        </w:rPr>
        <w:t xml:space="preserve">  Критерії досягнення: </w:t>
      </w:r>
    </w:p>
    <w:p w14:paraId="28A748E1" w14:textId="77777777" w:rsidR="0042285E" w:rsidRPr="00941ADB" w:rsidRDefault="0042285E" w:rsidP="00FE7059">
      <w:pPr>
        <w:tabs>
          <w:tab w:val="left" w:pos="851"/>
        </w:tabs>
        <w:jc w:val="both"/>
        <w:rPr>
          <w:szCs w:val="28"/>
        </w:rPr>
      </w:pPr>
      <w:r w:rsidRPr="00941ADB">
        <w:rPr>
          <w:szCs w:val="28"/>
        </w:rPr>
        <w:t>збільшення у 202</w:t>
      </w:r>
      <w:r w:rsidR="005E3D21">
        <w:rPr>
          <w:szCs w:val="28"/>
        </w:rPr>
        <w:t>5</w:t>
      </w:r>
      <w:r w:rsidRPr="00941ADB">
        <w:rPr>
          <w:szCs w:val="28"/>
        </w:rPr>
        <w:t xml:space="preserve"> році:</w:t>
      </w:r>
    </w:p>
    <w:p w14:paraId="34A3A5F2" w14:textId="77777777" w:rsidR="006E4BB7" w:rsidRDefault="0042285E" w:rsidP="0042285E">
      <w:pPr>
        <w:tabs>
          <w:tab w:val="left" w:pos="709"/>
        </w:tabs>
        <w:ind w:firstLine="709"/>
        <w:jc w:val="both"/>
        <w:rPr>
          <w:szCs w:val="28"/>
        </w:rPr>
      </w:pPr>
      <w:r w:rsidRPr="00941ADB">
        <w:rPr>
          <w:szCs w:val="28"/>
        </w:rPr>
        <w:t>кількості зайнятих у ма</w:t>
      </w:r>
      <w:r w:rsidR="006E4BB7">
        <w:rPr>
          <w:szCs w:val="28"/>
        </w:rPr>
        <w:t>лому підприємництві працівників;</w:t>
      </w:r>
    </w:p>
    <w:p w14:paraId="05221653" w14:textId="77777777" w:rsidR="0042285E" w:rsidRPr="00941ADB" w:rsidRDefault="0042285E" w:rsidP="0042285E">
      <w:pPr>
        <w:tabs>
          <w:tab w:val="left" w:pos="709"/>
        </w:tabs>
        <w:ind w:firstLine="709"/>
        <w:jc w:val="both"/>
        <w:rPr>
          <w:szCs w:val="28"/>
        </w:rPr>
      </w:pPr>
      <w:r w:rsidRPr="00941ADB">
        <w:rPr>
          <w:szCs w:val="28"/>
        </w:rPr>
        <w:t>кількості малих підприємст</w:t>
      </w:r>
      <w:r w:rsidR="006E4BB7">
        <w:rPr>
          <w:szCs w:val="28"/>
        </w:rPr>
        <w:t>в;</w:t>
      </w:r>
    </w:p>
    <w:p w14:paraId="07BF26BA" w14:textId="77777777" w:rsidR="0042285E" w:rsidRPr="00941ADB" w:rsidRDefault="0042285E" w:rsidP="0042285E">
      <w:pPr>
        <w:jc w:val="both"/>
        <w:rPr>
          <w:szCs w:val="28"/>
        </w:rPr>
      </w:pPr>
      <w:r w:rsidRPr="00941ADB">
        <w:rPr>
          <w:szCs w:val="28"/>
        </w:rPr>
        <w:t>зростання:</w:t>
      </w:r>
    </w:p>
    <w:p w14:paraId="4B3D665E" w14:textId="77777777" w:rsidR="0042285E" w:rsidRPr="00941ADB" w:rsidRDefault="006E4BB7" w:rsidP="0042285E">
      <w:pPr>
        <w:tabs>
          <w:tab w:val="left" w:pos="709"/>
          <w:tab w:val="left" w:pos="851"/>
        </w:tabs>
        <w:ind w:left="-57" w:firstLine="709"/>
        <w:jc w:val="both"/>
        <w:rPr>
          <w:szCs w:val="28"/>
        </w:rPr>
      </w:pPr>
      <w:r>
        <w:rPr>
          <w:szCs w:val="28"/>
        </w:rPr>
        <w:t xml:space="preserve"> </w:t>
      </w:r>
      <w:r w:rsidR="0042285E" w:rsidRPr="00941ADB">
        <w:rPr>
          <w:szCs w:val="28"/>
        </w:rPr>
        <w:t xml:space="preserve">питомої ваги продукції, виробленої малими підприємствами у загальному обсязі виробництва до </w:t>
      </w:r>
      <w:r w:rsidR="007C0FFC">
        <w:rPr>
          <w:szCs w:val="28"/>
        </w:rPr>
        <w:t>2</w:t>
      </w:r>
      <w:r w:rsidR="003534D5">
        <w:rPr>
          <w:szCs w:val="28"/>
        </w:rPr>
        <w:t>1</w:t>
      </w:r>
      <w:r w:rsidR="0042285E" w:rsidRPr="00941ADB">
        <w:rPr>
          <w:szCs w:val="28"/>
        </w:rPr>
        <w:t xml:space="preserve"> %;</w:t>
      </w:r>
    </w:p>
    <w:p w14:paraId="0D8CF1DA" w14:textId="77777777" w:rsidR="0042285E" w:rsidRDefault="006E4BB7" w:rsidP="0042285E">
      <w:pPr>
        <w:pStyle w:val="afc"/>
        <w:tabs>
          <w:tab w:val="left" w:pos="709"/>
        </w:tabs>
        <w:spacing w:before="0" w:beforeAutospacing="0" w:after="0" w:afterAutospacing="0"/>
        <w:ind w:left="-113" w:firstLine="709"/>
        <w:jc w:val="both"/>
        <w:rPr>
          <w:sz w:val="28"/>
          <w:szCs w:val="28"/>
        </w:rPr>
      </w:pPr>
      <w:r>
        <w:rPr>
          <w:sz w:val="28"/>
          <w:szCs w:val="28"/>
        </w:rPr>
        <w:t xml:space="preserve"> </w:t>
      </w:r>
      <w:r w:rsidR="0042285E" w:rsidRPr="00941ADB">
        <w:rPr>
          <w:sz w:val="28"/>
          <w:szCs w:val="28"/>
        </w:rPr>
        <w:t>зменшення часу, що витрачають суб’єкти підприємницької діяльності на отримання адміністративних послуг</w:t>
      </w:r>
      <w:r w:rsidR="008838DF">
        <w:rPr>
          <w:sz w:val="28"/>
          <w:szCs w:val="28"/>
        </w:rPr>
        <w:t>;</w:t>
      </w:r>
    </w:p>
    <w:p w14:paraId="7326F988" w14:textId="77777777" w:rsidR="00935AD5" w:rsidRDefault="00935AD5" w:rsidP="006E4BB7">
      <w:pPr>
        <w:pStyle w:val="afc"/>
        <w:tabs>
          <w:tab w:val="left" w:pos="709"/>
        </w:tabs>
        <w:spacing w:before="0" w:beforeAutospacing="0" w:after="0" w:afterAutospacing="0"/>
        <w:ind w:left="-113" w:firstLine="822"/>
        <w:jc w:val="both"/>
        <w:rPr>
          <w:sz w:val="28"/>
          <w:szCs w:val="28"/>
        </w:rPr>
      </w:pPr>
      <w:r>
        <w:rPr>
          <w:sz w:val="28"/>
          <w:szCs w:val="28"/>
        </w:rPr>
        <w:t>формування пози</w:t>
      </w:r>
      <w:r w:rsidR="002234D6">
        <w:rPr>
          <w:sz w:val="28"/>
          <w:szCs w:val="28"/>
        </w:rPr>
        <w:t>тивного бізнес-середовища міста;</w:t>
      </w:r>
    </w:p>
    <w:p w14:paraId="393FBF3B" w14:textId="77777777" w:rsidR="002234D6" w:rsidRDefault="002234D6" w:rsidP="006E4BB7">
      <w:pPr>
        <w:pStyle w:val="afc"/>
        <w:tabs>
          <w:tab w:val="left" w:pos="709"/>
        </w:tabs>
        <w:spacing w:before="0" w:beforeAutospacing="0" w:after="0" w:afterAutospacing="0"/>
        <w:ind w:left="-113" w:firstLine="822"/>
        <w:jc w:val="both"/>
        <w:rPr>
          <w:sz w:val="28"/>
          <w:szCs w:val="28"/>
        </w:rPr>
      </w:pPr>
      <w:r>
        <w:rPr>
          <w:sz w:val="28"/>
          <w:szCs w:val="28"/>
        </w:rPr>
        <w:t>с</w:t>
      </w:r>
      <w:r w:rsidRPr="002234D6">
        <w:rPr>
          <w:sz w:val="28"/>
          <w:szCs w:val="28"/>
        </w:rPr>
        <w:t>творен</w:t>
      </w:r>
      <w:r>
        <w:rPr>
          <w:sz w:val="28"/>
          <w:szCs w:val="28"/>
        </w:rPr>
        <w:t>ня нових робочих місць;</w:t>
      </w:r>
    </w:p>
    <w:p w14:paraId="5D9818C4" w14:textId="77777777" w:rsidR="00935AD5" w:rsidRPr="004A2E6D" w:rsidRDefault="006743D9" w:rsidP="0042285E">
      <w:pPr>
        <w:pStyle w:val="afc"/>
        <w:tabs>
          <w:tab w:val="left" w:pos="709"/>
        </w:tabs>
        <w:spacing w:before="0" w:beforeAutospacing="0" w:after="0" w:afterAutospacing="0"/>
        <w:ind w:left="-113" w:firstLine="709"/>
        <w:jc w:val="both"/>
        <w:rPr>
          <w:sz w:val="28"/>
          <w:szCs w:val="28"/>
        </w:rPr>
      </w:pPr>
      <w:r>
        <w:rPr>
          <w:rFonts w:eastAsia="Calibri"/>
          <w:sz w:val="28"/>
          <w:szCs w:val="28"/>
          <w:shd w:val="clear" w:color="auto" w:fill="FFFFFF"/>
          <w:lang w:eastAsia="en-US"/>
        </w:rPr>
        <w:t xml:space="preserve"> з</w:t>
      </w:r>
      <w:r w:rsidRPr="006743D9">
        <w:rPr>
          <w:rFonts w:eastAsia="Calibri"/>
          <w:sz w:val="28"/>
          <w:szCs w:val="28"/>
          <w:shd w:val="clear" w:color="auto" w:fill="FFFFFF"/>
          <w:lang w:eastAsia="en-US"/>
        </w:rPr>
        <w:t xml:space="preserve">більшення кількісних та якісних показників </w:t>
      </w:r>
      <w:r>
        <w:rPr>
          <w:rFonts w:eastAsia="Calibri"/>
          <w:sz w:val="28"/>
          <w:szCs w:val="28"/>
          <w:shd w:val="clear" w:color="auto" w:fill="FFFFFF"/>
          <w:lang w:eastAsia="en-US"/>
        </w:rPr>
        <w:t xml:space="preserve">надання </w:t>
      </w:r>
      <w:proofErr w:type="spellStart"/>
      <w:r>
        <w:rPr>
          <w:rFonts w:eastAsia="Calibri"/>
          <w:sz w:val="28"/>
          <w:szCs w:val="28"/>
          <w:shd w:val="clear" w:color="auto" w:fill="FFFFFF"/>
          <w:lang w:eastAsia="en-US"/>
        </w:rPr>
        <w:t>адмін</w:t>
      </w:r>
      <w:r w:rsidRPr="006743D9">
        <w:rPr>
          <w:rFonts w:eastAsia="Calibri"/>
          <w:sz w:val="28"/>
          <w:szCs w:val="28"/>
          <w:shd w:val="clear" w:color="auto" w:fill="FFFFFF"/>
          <w:lang w:eastAsia="en-US"/>
        </w:rPr>
        <w:t>послуг</w:t>
      </w:r>
      <w:proofErr w:type="spellEnd"/>
      <w:r w:rsidR="004A2E6D">
        <w:rPr>
          <w:rFonts w:eastAsia="Calibri"/>
          <w:sz w:val="28"/>
          <w:szCs w:val="28"/>
          <w:shd w:val="clear" w:color="auto" w:fill="FFFFFF"/>
          <w:lang w:eastAsia="en-US"/>
        </w:rPr>
        <w:t xml:space="preserve"> </w:t>
      </w:r>
      <w:r w:rsidR="004A2E6D" w:rsidRPr="004A2E6D">
        <w:rPr>
          <w:sz w:val="28"/>
          <w:szCs w:val="28"/>
        </w:rPr>
        <w:t>суб’єкт</w:t>
      </w:r>
      <w:r w:rsidR="004A2E6D">
        <w:rPr>
          <w:sz w:val="28"/>
          <w:szCs w:val="28"/>
        </w:rPr>
        <w:t>ам</w:t>
      </w:r>
      <w:r w:rsidR="004A2E6D" w:rsidRPr="004A2E6D">
        <w:rPr>
          <w:sz w:val="28"/>
          <w:szCs w:val="28"/>
        </w:rPr>
        <w:t xml:space="preserve"> підприємницької діяльності</w:t>
      </w:r>
      <w:r w:rsidR="004A2E6D">
        <w:rPr>
          <w:sz w:val="28"/>
          <w:szCs w:val="28"/>
        </w:rPr>
        <w:t>.</w:t>
      </w:r>
    </w:p>
    <w:p w14:paraId="2EFB0B58" w14:textId="77777777" w:rsidR="00D90A9E" w:rsidRPr="00081A90" w:rsidRDefault="00D90A9E" w:rsidP="00D90A9E">
      <w:pPr>
        <w:spacing w:before="120" w:after="120"/>
        <w:jc w:val="center"/>
        <w:rPr>
          <w:b/>
          <w:bCs/>
          <w:iCs/>
          <w:szCs w:val="28"/>
        </w:rPr>
      </w:pPr>
      <w:r w:rsidRPr="00081A90">
        <w:rPr>
          <w:b/>
          <w:bCs/>
          <w:iCs/>
          <w:szCs w:val="28"/>
        </w:rPr>
        <w:t>1.6. Інвестиційний розвиток</w:t>
      </w:r>
    </w:p>
    <w:p w14:paraId="6FEEF746" w14:textId="77777777" w:rsidR="00D90A9E" w:rsidRPr="00081A90" w:rsidRDefault="00591E98" w:rsidP="00D90A9E">
      <w:pPr>
        <w:spacing w:before="120" w:after="120"/>
        <w:jc w:val="center"/>
        <w:rPr>
          <w:b/>
          <w:szCs w:val="28"/>
        </w:rPr>
      </w:pPr>
      <w:r w:rsidRPr="0024204A">
        <w:rPr>
          <w:b/>
          <w:szCs w:val="28"/>
        </w:rPr>
        <w:t xml:space="preserve">1.6.1 </w:t>
      </w:r>
      <w:r w:rsidR="00D90A9E" w:rsidRPr="0024204A">
        <w:rPr>
          <w:b/>
          <w:szCs w:val="28"/>
        </w:rPr>
        <w:t>Будівництво</w:t>
      </w:r>
    </w:p>
    <w:p w14:paraId="3D911D22" w14:textId="77777777" w:rsidR="005E3D21" w:rsidRPr="005E3D21" w:rsidRDefault="005E3D21" w:rsidP="005E3D21">
      <w:pPr>
        <w:tabs>
          <w:tab w:val="left" w:pos="851"/>
        </w:tabs>
        <w:ind w:firstLine="709"/>
        <w:jc w:val="both"/>
        <w:rPr>
          <w:bCs/>
          <w:szCs w:val="28"/>
        </w:rPr>
      </w:pPr>
      <w:r w:rsidRPr="005E3D21">
        <w:rPr>
          <w:bCs/>
          <w:szCs w:val="28"/>
        </w:rPr>
        <w:t xml:space="preserve">Зміни в містобудівному законодавстві України потребують розроблення містобудівної документації з просторового розвитку території </w:t>
      </w:r>
      <w:proofErr w:type="spellStart"/>
      <w:r>
        <w:rPr>
          <w:bCs/>
          <w:szCs w:val="28"/>
        </w:rPr>
        <w:t>Самарівської</w:t>
      </w:r>
      <w:proofErr w:type="spellEnd"/>
      <w:r w:rsidRPr="005E3D21">
        <w:rPr>
          <w:bCs/>
          <w:szCs w:val="28"/>
        </w:rPr>
        <w:t xml:space="preserve"> міської територіальної громади, оновлення (актуалізація, внесення змін) існуючої містобудівної документації, приведення її до сучасних нормативних вимог, пов’язаних з використанням сучасних програмних технологій. Відповідно до ст.17 Закону України «Про регулювання містобудівної діяльності» з 2022 року є правові підстави для внесення змін до генерального плану м. </w:t>
      </w:r>
      <w:r w:rsidR="00522ABB">
        <w:rPr>
          <w:bCs/>
          <w:szCs w:val="28"/>
        </w:rPr>
        <w:t>Самар</w:t>
      </w:r>
      <w:r w:rsidRPr="005E3D21">
        <w:rPr>
          <w:bCs/>
          <w:szCs w:val="28"/>
        </w:rPr>
        <w:t>, основного містобудівного документу, яким регулюється територіальний розвиток міста, визначаються планувальні умови для забудови та іншого використання територій.</w:t>
      </w:r>
    </w:p>
    <w:p w14:paraId="03177FFD" w14:textId="77777777" w:rsidR="005E3D21" w:rsidRDefault="005E3D21" w:rsidP="00AB4F79">
      <w:pPr>
        <w:widowControl w:val="0"/>
        <w:autoSpaceDE w:val="0"/>
        <w:autoSpaceDN w:val="0"/>
        <w:adjustRightInd w:val="0"/>
        <w:ind w:firstLine="709"/>
        <w:jc w:val="both"/>
        <w:rPr>
          <w:b/>
          <w:iCs/>
          <w:szCs w:val="28"/>
        </w:rPr>
      </w:pPr>
    </w:p>
    <w:p w14:paraId="221845A0" w14:textId="77777777" w:rsidR="00EA159E" w:rsidRDefault="00EA159E" w:rsidP="00AB4F79">
      <w:pPr>
        <w:widowControl w:val="0"/>
        <w:autoSpaceDE w:val="0"/>
        <w:autoSpaceDN w:val="0"/>
        <w:adjustRightInd w:val="0"/>
        <w:ind w:firstLine="709"/>
        <w:jc w:val="both"/>
        <w:rPr>
          <w:b/>
          <w:iCs/>
          <w:szCs w:val="28"/>
        </w:rPr>
      </w:pPr>
    </w:p>
    <w:p w14:paraId="14D6239A" w14:textId="77777777" w:rsidR="00EA159E" w:rsidRDefault="00EA159E" w:rsidP="00AB4F79">
      <w:pPr>
        <w:widowControl w:val="0"/>
        <w:autoSpaceDE w:val="0"/>
        <w:autoSpaceDN w:val="0"/>
        <w:adjustRightInd w:val="0"/>
        <w:ind w:firstLine="709"/>
        <w:jc w:val="both"/>
        <w:rPr>
          <w:b/>
          <w:iCs/>
          <w:szCs w:val="28"/>
        </w:rPr>
      </w:pPr>
    </w:p>
    <w:p w14:paraId="3795D032" w14:textId="77777777" w:rsidR="00AB4F79" w:rsidRPr="00AB4F79" w:rsidRDefault="00AB4F79" w:rsidP="00AB4F79">
      <w:pPr>
        <w:widowControl w:val="0"/>
        <w:autoSpaceDE w:val="0"/>
        <w:autoSpaceDN w:val="0"/>
        <w:adjustRightInd w:val="0"/>
        <w:ind w:firstLine="709"/>
        <w:jc w:val="both"/>
        <w:rPr>
          <w:b/>
          <w:iCs/>
          <w:szCs w:val="28"/>
        </w:rPr>
      </w:pPr>
      <w:r w:rsidRPr="00AB4F79">
        <w:rPr>
          <w:b/>
          <w:iCs/>
          <w:szCs w:val="28"/>
        </w:rPr>
        <w:t>Актуальні питання:</w:t>
      </w:r>
    </w:p>
    <w:p w14:paraId="0960EC5B" w14:textId="77777777" w:rsidR="00AB4F79" w:rsidRPr="00AB4F79" w:rsidRDefault="00AB4F79" w:rsidP="00AB4F79">
      <w:pPr>
        <w:widowControl w:val="0"/>
        <w:autoSpaceDE w:val="0"/>
        <w:autoSpaceDN w:val="0"/>
        <w:adjustRightInd w:val="0"/>
        <w:ind w:firstLine="709"/>
        <w:jc w:val="both"/>
        <w:rPr>
          <w:iCs/>
          <w:szCs w:val="28"/>
        </w:rPr>
      </w:pPr>
      <w:r w:rsidRPr="00AB4F79">
        <w:rPr>
          <w:iCs/>
          <w:szCs w:val="28"/>
        </w:rPr>
        <w:t>недостатній рівень розбудови інфраструктури;</w:t>
      </w:r>
    </w:p>
    <w:p w14:paraId="66580F89" w14:textId="77777777" w:rsidR="00AB4F79" w:rsidRPr="00AB4F79" w:rsidRDefault="00AB4F79" w:rsidP="00AB4F79">
      <w:pPr>
        <w:widowControl w:val="0"/>
        <w:autoSpaceDE w:val="0"/>
        <w:autoSpaceDN w:val="0"/>
        <w:adjustRightInd w:val="0"/>
        <w:ind w:firstLine="709"/>
        <w:jc w:val="both"/>
        <w:rPr>
          <w:szCs w:val="28"/>
        </w:rPr>
      </w:pPr>
      <w:r w:rsidRPr="00AB4F79">
        <w:rPr>
          <w:szCs w:val="28"/>
        </w:rPr>
        <w:t>обмеженість внутрішніх інвестиційних ресурсів;</w:t>
      </w:r>
    </w:p>
    <w:p w14:paraId="5B58E89D" w14:textId="77777777" w:rsidR="00AB4F79" w:rsidRPr="00AB4F79" w:rsidRDefault="00AB4F79" w:rsidP="00AB4F79">
      <w:pPr>
        <w:widowControl w:val="0"/>
        <w:autoSpaceDE w:val="0"/>
        <w:autoSpaceDN w:val="0"/>
        <w:adjustRightInd w:val="0"/>
        <w:jc w:val="both"/>
        <w:rPr>
          <w:szCs w:val="28"/>
        </w:rPr>
      </w:pPr>
      <w:r w:rsidRPr="00AB4F79">
        <w:rPr>
          <w:szCs w:val="28"/>
        </w:rPr>
        <w:t xml:space="preserve">          залучення інвестицій у будівельну галузь міста.</w:t>
      </w:r>
    </w:p>
    <w:p w14:paraId="7CE0B3CF" w14:textId="77777777" w:rsidR="00AB4F79" w:rsidRPr="00AB4F79" w:rsidRDefault="00AB4F79" w:rsidP="00AB4F79">
      <w:pPr>
        <w:widowControl w:val="0"/>
        <w:autoSpaceDE w:val="0"/>
        <w:autoSpaceDN w:val="0"/>
        <w:adjustRightInd w:val="0"/>
        <w:spacing w:after="120"/>
        <w:ind w:firstLine="709"/>
        <w:jc w:val="both"/>
        <w:rPr>
          <w:b/>
          <w:iCs/>
          <w:szCs w:val="28"/>
        </w:rPr>
      </w:pPr>
      <w:r w:rsidRPr="00AB4F79">
        <w:rPr>
          <w:b/>
          <w:iCs/>
          <w:szCs w:val="28"/>
        </w:rPr>
        <w:lastRenderedPageBreak/>
        <w:t xml:space="preserve">Головна мета: </w:t>
      </w:r>
      <w:r w:rsidRPr="00AB4F79">
        <w:rPr>
          <w:szCs w:val="28"/>
        </w:rPr>
        <w:t>сприяння поліпшенню інвестиційного клімату, впровадження сучасних технологій.</w:t>
      </w:r>
    </w:p>
    <w:p w14:paraId="535F182A" w14:textId="77777777" w:rsidR="00DC193C" w:rsidRDefault="00DC193C" w:rsidP="00DC193C">
      <w:pPr>
        <w:pStyle w:val="ac"/>
        <w:spacing w:after="240"/>
        <w:ind w:firstLine="720"/>
        <w:jc w:val="both"/>
        <w:rPr>
          <w:b/>
          <w:kern w:val="2"/>
          <w:szCs w:val="28"/>
        </w:rPr>
      </w:pPr>
      <w:r>
        <w:rPr>
          <w:b/>
          <w:kern w:val="2"/>
          <w:szCs w:val="28"/>
        </w:rPr>
        <w:t>Завдання та заходи:</w:t>
      </w:r>
    </w:p>
    <w:p w14:paraId="022EE8CA" w14:textId="77777777" w:rsidR="00DC193C" w:rsidRDefault="00DC193C" w:rsidP="00DC193C">
      <w:pPr>
        <w:ind w:firstLine="720"/>
        <w:jc w:val="both"/>
        <w:rPr>
          <w:kern w:val="2"/>
          <w:szCs w:val="28"/>
        </w:rPr>
      </w:pPr>
      <w:r>
        <w:rPr>
          <w:kern w:val="2"/>
          <w:szCs w:val="28"/>
        </w:rPr>
        <w:t>забезпечити:</w:t>
      </w:r>
    </w:p>
    <w:p w14:paraId="5CA54594" w14:textId="77777777" w:rsidR="00AB4F79" w:rsidRPr="00AB4F79" w:rsidRDefault="00AB4F79" w:rsidP="00AB4F79">
      <w:pPr>
        <w:ind w:firstLine="714"/>
        <w:jc w:val="both"/>
      </w:pPr>
      <w:r w:rsidRPr="00AB4F79">
        <w:t xml:space="preserve">розроблення стратегічної моделі розвитку території в умовах економічного, природо-ресурсного та соціального стану м. </w:t>
      </w:r>
      <w:r w:rsidR="004B1F53">
        <w:t>Самар</w:t>
      </w:r>
      <w:r w:rsidRPr="00AB4F79">
        <w:t>;</w:t>
      </w:r>
    </w:p>
    <w:p w14:paraId="4B6B2173" w14:textId="77777777" w:rsidR="00AB4F79" w:rsidRDefault="00522ABB" w:rsidP="00AB4F79">
      <w:pPr>
        <w:ind w:firstLine="714"/>
        <w:jc w:val="both"/>
        <w:rPr>
          <w:bCs/>
          <w:color w:val="000000"/>
          <w:szCs w:val="28"/>
        </w:rPr>
      </w:pPr>
      <w:r w:rsidRPr="00522ABB">
        <w:rPr>
          <w:bCs/>
          <w:color w:val="000000"/>
          <w:szCs w:val="28"/>
        </w:rPr>
        <w:t>внесення змін до Генерального плану міста</w:t>
      </w:r>
      <w:r>
        <w:rPr>
          <w:bCs/>
          <w:color w:val="000000"/>
          <w:szCs w:val="28"/>
        </w:rPr>
        <w:t>;</w:t>
      </w:r>
    </w:p>
    <w:p w14:paraId="67EF0BB9" w14:textId="77777777" w:rsidR="00522ABB" w:rsidRPr="00522ABB" w:rsidRDefault="00522ABB" w:rsidP="00522ABB">
      <w:pPr>
        <w:tabs>
          <w:tab w:val="left" w:pos="709"/>
        </w:tabs>
        <w:ind w:left="709"/>
        <w:jc w:val="both"/>
        <w:rPr>
          <w:bCs/>
          <w:color w:val="000000"/>
          <w:szCs w:val="28"/>
        </w:rPr>
      </w:pPr>
      <w:r>
        <w:rPr>
          <w:bCs/>
          <w:color w:val="000000"/>
          <w:szCs w:val="28"/>
        </w:rPr>
        <w:t>в</w:t>
      </w:r>
      <w:r w:rsidRPr="00522ABB">
        <w:rPr>
          <w:bCs/>
          <w:color w:val="000000"/>
          <w:szCs w:val="28"/>
        </w:rPr>
        <w:t>несення змін до історико-архітектурного опорного плану м</w:t>
      </w:r>
      <w:r>
        <w:rPr>
          <w:bCs/>
          <w:color w:val="000000"/>
          <w:szCs w:val="28"/>
        </w:rPr>
        <w:t>іста;</w:t>
      </w:r>
      <w:r w:rsidRPr="00522ABB">
        <w:rPr>
          <w:bCs/>
          <w:color w:val="000000"/>
          <w:szCs w:val="28"/>
        </w:rPr>
        <w:t xml:space="preserve"> </w:t>
      </w:r>
      <w:r>
        <w:rPr>
          <w:bCs/>
          <w:color w:val="000000"/>
          <w:szCs w:val="28"/>
        </w:rPr>
        <w:t xml:space="preserve">   п</w:t>
      </w:r>
      <w:r w:rsidRPr="00522ABB">
        <w:rPr>
          <w:bCs/>
          <w:color w:val="000000"/>
          <w:szCs w:val="28"/>
        </w:rPr>
        <w:t>роведення експертизи містобудівної документації;</w:t>
      </w:r>
    </w:p>
    <w:p w14:paraId="58A194F8" w14:textId="77777777" w:rsidR="00522ABB" w:rsidRPr="00522ABB" w:rsidRDefault="00522ABB" w:rsidP="00522ABB">
      <w:pPr>
        <w:tabs>
          <w:tab w:val="left" w:pos="851"/>
        </w:tabs>
        <w:ind w:firstLine="709"/>
        <w:jc w:val="both"/>
        <w:rPr>
          <w:bCs/>
          <w:color w:val="000000"/>
          <w:szCs w:val="28"/>
        </w:rPr>
      </w:pPr>
      <w:r>
        <w:rPr>
          <w:bCs/>
          <w:color w:val="000000"/>
          <w:szCs w:val="28"/>
        </w:rPr>
        <w:t>р</w:t>
      </w:r>
      <w:r w:rsidRPr="00522ABB">
        <w:rPr>
          <w:bCs/>
          <w:color w:val="000000"/>
          <w:szCs w:val="28"/>
        </w:rPr>
        <w:t>озмежування земель, формування земельних ділянок комунальної власності та оформлення їх у власність чи в користування;</w:t>
      </w:r>
    </w:p>
    <w:p w14:paraId="49DCC2FD" w14:textId="77777777" w:rsidR="00AB4F79" w:rsidRPr="00AB4F79" w:rsidRDefault="00AB4F79" w:rsidP="00AB4F79">
      <w:pPr>
        <w:tabs>
          <w:tab w:val="num" w:pos="1080"/>
        </w:tabs>
        <w:ind w:firstLine="714"/>
        <w:jc w:val="both"/>
        <w:rPr>
          <w:szCs w:val="28"/>
        </w:rPr>
      </w:pPr>
      <w:r w:rsidRPr="00AB4F79">
        <w:rPr>
          <w:szCs w:val="28"/>
        </w:rPr>
        <w:t>сприяння розвитку інвестиційної, інноваційної і підприємни</w:t>
      </w:r>
      <w:r w:rsidR="004B1F53">
        <w:rPr>
          <w:szCs w:val="28"/>
        </w:rPr>
        <w:t>цької діяльності на території міста</w:t>
      </w:r>
      <w:r w:rsidRPr="00AB4F79">
        <w:rPr>
          <w:szCs w:val="28"/>
        </w:rPr>
        <w:t>;</w:t>
      </w:r>
    </w:p>
    <w:p w14:paraId="35313608" w14:textId="77777777" w:rsidR="00AB4F79" w:rsidRPr="00AB4F79" w:rsidRDefault="00AB4F79" w:rsidP="00AB4F79">
      <w:pPr>
        <w:tabs>
          <w:tab w:val="num" w:pos="1080"/>
        </w:tabs>
        <w:ind w:firstLine="714"/>
        <w:jc w:val="both"/>
        <w:rPr>
          <w:szCs w:val="28"/>
        </w:rPr>
      </w:pPr>
      <w:r w:rsidRPr="00AB4F79">
        <w:rPr>
          <w:szCs w:val="28"/>
        </w:rPr>
        <w:t xml:space="preserve">сприяння підвищенню іміджу м. </w:t>
      </w:r>
      <w:r w:rsidR="004B1F53">
        <w:rPr>
          <w:szCs w:val="28"/>
        </w:rPr>
        <w:t>Самар</w:t>
      </w:r>
      <w:r w:rsidRPr="00AB4F79">
        <w:rPr>
          <w:szCs w:val="28"/>
        </w:rPr>
        <w:t xml:space="preserve"> як території, привабливої для інвестування і співробітництва;</w:t>
      </w:r>
    </w:p>
    <w:p w14:paraId="3BF2ADBE" w14:textId="77777777" w:rsidR="00AB4F79" w:rsidRPr="00AB4F79" w:rsidRDefault="00AB4F79" w:rsidP="00AB4F79">
      <w:pPr>
        <w:tabs>
          <w:tab w:val="num" w:pos="1080"/>
        </w:tabs>
        <w:ind w:left="720" w:hanging="11"/>
        <w:jc w:val="both"/>
        <w:rPr>
          <w:szCs w:val="28"/>
        </w:rPr>
      </w:pPr>
      <w:r w:rsidRPr="00AB4F79">
        <w:rPr>
          <w:szCs w:val="28"/>
        </w:rPr>
        <w:t>збільшення обсягів залучених інвестицій в економіку;</w:t>
      </w:r>
    </w:p>
    <w:p w14:paraId="68002DE2" w14:textId="77777777" w:rsidR="00AB4F79" w:rsidRPr="00AB4F79" w:rsidRDefault="00AB4F79" w:rsidP="00AB4F79">
      <w:pPr>
        <w:ind w:firstLine="714"/>
        <w:jc w:val="both"/>
        <w:rPr>
          <w:szCs w:val="28"/>
          <w:lang w:val="ru-RU"/>
        </w:rPr>
      </w:pPr>
      <w:r w:rsidRPr="00AB4F79">
        <w:rPr>
          <w:szCs w:val="28"/>
        </w:rPr>
        <w:t>забезпечення ефективного використання коштів інвестиційних субвенцій з державного бюджету, що спрямовуються на соціально-економічний розвиток міста</w:t>
      </w:r>
      <w:r w:rsidRPr="00AB4F79">
        <w:rPr>
          <w:szCs w:val="28"/>
          <w:lang w:val="ru-RU"/>
        </w:rPr>
        <w:t>;</w:t>
      </w:r>
    </w:p>
    <w:p w14:paraId="69ED2B77" w14:textId="77777777" w:rsidR="00AB4F79" w:rsidRDefault="00AB4F79" w:rsidP="00AB4F79">
      <w:pPr>
        <w:widowControl w:val="0"/>
        <w:autoSpaceDE w:val="0"/>
        <w:autoSpaceDN w:val="0"/>
        <w:adjustRightInd w:val="0"/>
        <w:ind w:firstLine="714"/>
        <w:jc w:val="both"/>
        <w:rPr>
          <w:szCs w:val="28"/>
        </w:rPr>
      </w:pPr>
      <w:r w:rsidRPr="00AB4F79">
        <w:rPr>
          <w:szCs w:val="28"/>
        </w:rPr>
        <w:t>розбудова інженерно-транспортної та соціальної інфраструктури;</w:t>
      </w:r>
    </w:p>
    <w:p w14:paraId="4AA95171" w14:textId="77777777" w:rsidR="00AB4F79" w:rsidRPr="00DD79D3" w:rsidRDefault="00AB4F79" w:rsidP="00AB4F79">
      <w:pPr>
        <w:widowControl w:val="0"/>
        <w:autoSpaceDE w:val="0"/>
        <w:autoSpaceDN w:val="0"/>
        <w:adjustRightInd w:val="0"/>
        <w:ind w:firstLine="714"/>
        <w:jc w:val="both"/>
        <w:rPr>
          <w:szCs w:val="28"/>
        </w:rPr>
      </w:pPr>
      <w:r w:rsidRPr="00AB4F79">
        <w:rPr>
          <w:szCs w:val="28"/>
        </w:rPr>
        <w:t>завершення будівництва та реконструкції перехідних об’єктів, реалізація розпочатих раніше інвестиційних проєктів;</w:t>
      </w:r>
    </w:p>
    <w:p w14:paraId="5CA63464" w14:textId="77777777" w:rsidR="00AB4F79" w:rsidRPr="00AB4F79" w:rsidRDefault="00AB4F79" w:rsidP="00AB4F79">
      <w:pPr>
        <w:ind w:firstLine="709"/>
        <w:jc w:val="both"/>
        <w:rPr>
          <w:szCs w:val="28"/>
        </w:rPr>
      </w:pPr>
      <w:r w:rsidRPr="00AB4F79">
        <w:rPr>
          <w:szCs w:val="28"/>
        </w:rPr>
        <w:t>координація діяльності суб’єктів господарювання при забудові міста.</w:t>
      </w:r>
    </w:p>
    <w:p w14:paraId="6F34C015" w14:textId="77777777" w:rsidR="00AB4F79" w:rsidRPr="00AB4F79" w:rsidRDefault="00AB4F79" w:rsidP="00AB4F79">
      <w:pPr>
        <w:widowControl w:val="0"/>
        <w:autoSpaceDE w:val="0"/>
        <w:autoSpaceDN w:val="0"/>
        <w:adjustRightInd w:val="0"/>
        <w:spacing w:after="120"/>
        <w:ind w:firstLine="709"/>
        <w:jc w:val="both"/>
        <w:rPr>
          <w:b/>
          <w:iCs/>
          <w:szCs w:val="28"/>
        </w:rPr>
      </w:pPr>
      <w:r w:rsidRPr="00AB4F79">
        <w:rPr>
          <w:b/>
          <w:iCs/>
          <w:szCs w:val="28"/>
        </w:rPr>
        <w:t>Критерії досягнення:</w:t>
      </w:r>
    </w:p>
    <w:p w14:paraId="55B9EB13" w14:textId="77777777" w:rsidR="00AB4F79" w:rsidRDefault="00AB4F79" w:rsidP="00AB4F79">
      <w:pPr>
        <w:widowControl w:val="0"/>
        <w:autoSpaceDE w:val="0"/>
        <w:autoSpaceDN w:val="0"/>
        <w:adjustRightInd w:val="0"/>
        <w:ind w:firstLine="709"/>
        <w:jc w:val="both"/>
        <w:rPr>
          <w:szCs w:val="28"/>
        </w:rPr>
      </w:pPr>
      <w:r w:rsidRPr="00AB4F79">
        <w:rPr>
          <w:szCs w:val="28"/>
        </w:rPr>
        <w:t>Протягом 202</w:t>
      </w:r>
      <w:r w:rsidR="005F1910">
        <w:rPr>
          <w:szCs w:val="28"/>
        </w:rPr>
        <w:t>5</w:t>
      </w:r>
      <w:r w:rsidRPr="00AB4F79">
        <w:rPr>
          <w:szCs w:val="28"/>
        </w:rPr>
        <w:t xml:space="preserve"> року планується:</w:t>
      </w:r>
    </w:p>
    <w:p w14:paraId="587C2512" w14:textId="77777777" w:rsidR="00E6239E" w:rsidRDefault="00B02578" w:rsidP="00E6239E">
      <w:pPr>
        <w:widowControl w:val="0"/>
        <w:autoSpaceDE w:val="0"/>
        <w:autoSpaceDN w:val="0"/>
        <w:adjustRightInd w:val="0"/>
        <w:jc w:val="both"/>
        <w:rPr>
          <w:szCs w:val="28"/>
        </w:rPr>
      </w:pPr>
      <w:r>
        <w:rPr>
          <w:szCs w:val="28"/>
        </w:rPr>
        <w:t xml:space="preserve">-        </w:t>
      </w:r>
      <w:r w:rsidR="00E6239E" w:rsidRPr="00E6239E">
        <w:rPr>
          <w:szCs w:val="28"/>
        </w:rPr>
        <w:t>введення в дію 2,0 тис.м</w:t>
      </w:r>
      <w:r w:rsidR="00E6239E">
        <w:rPr>
          <w:szCs w:val="28"/>
          <w:vertAlign w:val="superscript"/>
        </w:rPr>
        <w:t>2</w:t>
      </w:r>
      <w:r w:rsidR="00E6239E" w:rsidRPr="00E6239E">
        <w:rPr>
          <w:szCs w:val="28"/>
        </w:rPr>
        <w:t xml:space="preserve"> житла за рахунок коштів населення;</w:t>
      </w:r>
    </w:p>
    <w:p w14:paraId="2DA71655" w14:textId="77777777" w:rsidR="008479FF" w:rsidRDefault="008479FF" w:rsidP="00E6239E">
      <w:pPr>
        <w:widowControl w:val="0"/>
        <w:autoSpaceDE w:val="0"/>
        <w:autoSpaceDN w:val="0"/>
        <w:adjustRightInd w:val="0"/>
        <w:jc w:val="both"/>
        <w:rPr>
          <w:szCs w:val="28"/>
        </w:rPr>
      </w:pPr>
      <w:r>
        <w:rPr>
          <w:szCs w:val="28"/>
        </w:rPr>
        <w:t>-        нове будівництво водопровідної мережі;</w:t>
      </w:r>
    </w:p>
    <w:p w14:paraId="7E1078D7" w14:textId="77777777" w:rsidR="00B02578" w:rsidRPr="00B02578" w:rsidRDefault="00B02578" w:rsidP="00B02578">
      <w:pPr>
        <w:widowControl w:val="0"/>
        <w:autoSpaceDE w:val="0"/>
        <w:autoSpaceDN w:val="0"/>
        <w:adjustRightInd w:val="0"/>
        <w:jc w:val="both"/>
        <w:rPr>
          <w:szCs w:val="28"/>
        </w:rPr>
      </w:pPr>
      <w:r>
        <w:rPr>
          <w:szCs w:val="28"/>
        </w:rPr>
        <w:t>-</w:t>
      </w:r>
      <w:r>
        <w:rPr>
          <w:szCs w:val="28"/>
        </w:rPr>
        <w:tab/>
      </w:r>
      <w:r w:rsidRPr="008B394E">
        <w:rPr>
          <w:szCs w:val="28"/>
        </w:rPr>
        <w:t>завершення робіт по об’єкту: «Капітальний ремонт нежитлової будівлі за адресою:  м. Новомосковськ, пров. Козацький 8» (роботи розпочаті в 2023 р</w:t>
      </w:r>
      <w:r w:rsidR="005F1910" w:rsidRPr="008B394E">
        <w:rPr>
          <w:szCs w:val="28"/>
        </w:rPr>
        <w:t>оці</w:t>
      </w:r>
      <w:r w:rsidRPr="008B394E">
        <w:rPr>
          <w:szCs w:val="28"/>
        </w:rPr>
        <w:t>)</w:t>
      </w:r>
      <w:r w:rsidR="005F1910" w:rsidRPr="008B394E">
        <w:rPr>
          <w:szCs w:val="28"/>
        </w:rPr>
        <w:t>.</w:t>
      </w:r>
    </w:p>
    <w:p w14:paraId="5D9B4A2A" w14:textId="3509D433" w:rsidR="00591E98" w:rsidRPr="00376422" w:rsidRDefault="00591E98" w:rsidP="00AD4EDC">
      <w:pPr>
        <w:spacing w:before="240" w:after="240"/>
        <w:ind w:left="714"/>
        <w:jc w:val="center"/>
        <w:rPr>
          <w:b/>
          <w:szCs w:val="28"/>
        </w:rPr>
      </w:pPr>
      <w:r w:rsidRPr="00376422">
        <w:rPr>
          <w:b/>
          <w:szCs w:val="28"/>
        </w:rPr>
        <w:t xml:space="preserve">1.6.2 Інвестиційна діяльність </w:t>
      </w:r>
    </w:p>
    <w:p w14:paraId="29791782" w14:textId="77777777" w:rsidR="00B12515" w:rsidRDefault="00B12515" w:rsidP="00AD4EDC">
      <w:pPr>
        <w:spacing w:after="240"/>
        <w:ind w:firstLine="714"/>
        <w:jc w:val="both"/>
        <w:rPr>
          <w:szCs w:val="28"/>
        </w:rPr>
      </w:pPr>
      <w:r>
        <w:rPr>
          <w:szCs w:val="28"/>
        </w:rPr>
        <w:t xml:space="preserve">Залучення інвестицій в економіку міста, створення інвестиційно привабливого середовища, забезпечення сталого економічного розвитку – пріоритетні завдання діяльності міської влади. </w:t>
      </w:r>
    </w:p>
    <w:p w14:paraId="25879F6F" w14:textId="77777777" w:rsidR="00B12515" w:rsidRDefault="00B12515" w:rsidP="00B12515">
      <w:pPr>
        <w:pStyle w:val="20"/>
        <w:widowControl w:val="0"/>
        <w:ind w:firstLine="720"/>
        <w:jc w:val="both"/>
        <w:rPr>
          <w:szCs w:val="28"/>
        </w:rPr>
      </w:pPr>
      <w:r>
        <w:rPr>
          <w:b/>
          <w:szCs w:val="28"/>
          <w:lang w:val="uk-UA"/>
        </w:rPr>
        <w:t>Актуальні питання:</w:t>
      </w:r>
    </w:p>
    <w:p w14:paraId="5EFC2A8E" w14:textId="77777777" w:rsidR="00B12515" w:rsidRDefault="00B12515" w:rsidP="00B12515">
      <w:pPr>
        <w:pStyle w:val="a8"/>
        <w:numPr>
          <w:ilvl w:val="0"/>
          <w:numId w:val="25"/>
        </w:numPr>
        <w:ind w:left="0" w:firstLine="0"/>
        <w:jc w:val="both"/>
      </w:pPr>
      <w:r>
        <w:t xml:space="preserve">низький рівень промоції міста (відсутність інформації у цифровому просторі про потенційні інвестиційні можливості </w:t>
      </w:r>
      <w:r w:rsidR="001068EB">
        <w:t>міста</w:t>
      </w:r>
      <w:r>
        <w:t>, нові інвестиційні проєкти);</w:t>
      </w:r>
    </w:p>
    <w:p w14:paraId="0AF9837F" w14:textId="77777777" w:rsidR="00B12515" w:rsidRDefault="00B12515" w:rsidP="00B12515">
      <w:pPr>
        <w:pStyle w:val="a8"/>
        <w:numPr>
          <w:ilvl w:val="0"/>
          <w:numId w:val="25"/>
        </w:numPr>
        <w:ind w:left="0" w:firstLine="0"/>
        <w:jc w:val="both"/>
        <w:rPr>
          <w:b/>
          <w:iCs/>
        </w:rPr>
      </w:pPr>
      <w:r>
        <w:t>брак досвіду у сфері залучення інвестицій;</w:t>
      </w:r>
    </w:p>
    <w:p w14:paraId="213666EC" w14:textId="77777777" w:rsidR="00B12515" w:rsidRDefault="00B12515" w:rsidP="00B12515">
      <w:pPr>
        <w:ind w:firstLine="709"/>
        <w:jc w:val="both"/>
        <w:rPr>
          <w:szCs w:val="28"/>
        </w:rPr>
      </w:pPr>
      <w:r>
        <w:rPr>
          <w:b/>
          <w:iCs/>
          <w:szCs w:val="28"/>
        </w:rPr>
        <w:t xml:space="preserve">Головна мета: </w:t>
      </w:r>
      <w:r>
        <w:rPr>
          <w:szCs w:val="28"/>
        </w:rPr>
        <w:t xml:space="preserve">поширення інформації про інвестиційні можливості міста серед міжнародних інвестиційних фондів, цільовий пошук та </w:t>
      </w:r>
      <w:r>
        <w:rPr>
          <w:szCs w:val="28"/>
        </w:rPr>
        <w:lastRenderedPageBreak/>
        <w:t>встановлення контактів з потенційними інвесторами, представниками зовнішніх джерел фінансування задля суттєвого збільшення державних та іноземних інвестицій в економіку міста, налагодження співпраці з іноземними партнерами в усіх сферах діяльності.</w:t>
      </w:r>
    </w:p>
    <w:p w14:paraId="3F171FA9" w14:textId="77777777" w:rsidR="007163F0" w:rsidRDefault="007163F0" w:rsidP="007163F0">
      <w:pPr>
        <w:pStyle w:val="ac"/>
        <w:spacing w:after="240"/>
        <w:ind w:left="709"/>
        <w:jc w:val="both"/>
        <w:rPr>
          <w:b/>
          <w:kern w:val="2"/>
          <w:szCs w:val="28"/>
        </w:rPr>
      </w:pPr>
      <w:r>
        <w:rPr>
          <w:b/>
          <w:kern w:val="2"/>
          <w:szCs w:val="28"/>
        </w:rPr>
        <w:t>Завдання та заходи:</w:t>
      </w:r>
    </w:p>
    <w:p w14:paraId="75266B83" w14:textId="77777777" w:rsidR="00DC193C" w:rsidRDefault="00DC193C" w:rsidP="00DC193C">
      <w:pPr>
        <w:ind w:firstLine="720"/>
        <w:jc w:val="both"/>
        <w:rPr>
          <w:kern w:val="2"/>
          <w:szCs w:val="28"/>
        </w:rPr>
      </w:pPr>
      <w:r>
        <w:rPr>
          <w:kern w:val="2"/>
          <w:szCs w:val="28"/>
        </w:rPr>
        <w:t>провести:</w:t>
      </w:r>
    </w:p>
    <w:p w14:paraId="5DF7679D" w14:textId="77777777" w:rsidR="00B12515" w:rsidRDefault="00B12515" w:rsidP="00F611FB">
      <w:pPr>
        <w:pStyle w:val="a8"/>
        <w:numPr>
          <w:ilvl w:val="0"/>
          <w:numId w:val="26"/>
        </w:numPr>
        <w:ind w:left="0" w:firstLine="0"/>
        <w:jc w:val="both"/>
      </w:pPr>
      <w:r>
        <w:t>аналіз спроможності міста щодо залучення інвестицій та налагодження співпраці з бізнесом у напрямку реалізації інвестиційних проєктів;</w:t>
      </w:r>
    </w:p>
    <w:p w14:paraId="774EE8F1" w14:textId="77777777" w:rsidR="00B12515" w:rsidRDefault="00B12515" w:rsidP="00F611FB">
      <w:pPr>
        <w:pStyle w:val="a8"/>
        <w:numPr>
          <w:ilvl w:val="0"/>
          <w:numId w:val="26"/>
        </w:numPr>
        <w:ind w:left="0" w:firstLine="0"/>
        <w:jc w:val="both"/>
      </w:pPr>
      <w:r>
        <w:t xml:space="preserve">розробка інвестиційного паспорту міста,  підготовка </w:t>
      </w:r>
      <w:proofErr w:type="spellStart"/>
      <w:r>
        <w:t>промоційних</w:t>
      </w:r>
      <w:proofErr w:type="spellEnd"/>
      <w:r>
        <w:t xml:space="preserve"> матеріалів, їх активне просування з метою підвищення </w:t>
      </w:r>
      <w:proofErr w:type="spellStart"/>
      <w:r>
        <w:t>впізнаваності</w:t>
      </w:r>
      <w:proofErr w:type="spellEnd"/>
      <w:r>
        <w:t xml:space="preserve"> </w:t>
      </w:r>
      <w:r w:rsidR="001068EB">
        <w:t xml:space="preserve">міста </w:t>
      </w:r>
      <w:r>
        <w:t>в Україні та в світі, інформування громадськості про інвестиційний потенціал громади;</w:t>
      </w:r>
    </w:p>
    <w:p w14:paraId="294B6FDF" w14:textId="77777777" w:rsidR="00DC193C" w:rsidRDefault="00DC193C" w:rsidP="00DC193C">
      <w:pPr>
        <w:pStyle w:val="a8"/>
        <w:ind w:left="708"/>
        <w:jc w:val="both"/>
      </w:pPr>
      <w:r>
        <w:t>сприяти:</w:t>
      </w:r>
    </w:p>
    <w:p w14:paraId="4E0F7D7A" w14:textId="77777777" w:rsidR="00B12515" w:rsidRDefault="00B12515" w:rsidP="00B12515">
      <w:pPr>
        <w:pStyle w:val="a8"/>
        <w:numPr>
          <w:ilvl w:val="0"/>
          <w:numId w:val="26"/>
        </w:numPr>
        <w:ind w:left="0" w:firstLine="0"/>
        <w:jc w:val="both"/>
      </w:pPr>
      <w:r>
        <w:t>формуванн</w:t>
      </w:r>
      <w:r w:rsidR="00DC193C">
        <w:t>ю</w:t>
      </w:r>
      <w:r>
        <w:t xml:space="preserve"> прозорого інвестиційного середовища та сприятливих умов для інвесторів;</w:t>
      </w:r>
    </w:p>
    <w:p w14:paraId="434D8564" w14:textId="77777777" w:rsidR="00B12515" w:rsidRDefault="00DC193C" w:rsidP="00B12515">
      <w:pPr>
        <w:pStyle w:val="a8"/>
        <w:numPr>
          <w:ilvl w:val="0"/>
          <w:numId w:val="26"/>
        </w:numPr>
        <w:ind w:left="0" w:firstLine="0"/>
        <w:jc w:val="both"/>
      </w:pPr>
      <w:r>
        <w:t>залученню</w:t>
      </w:r>
      <w:r w:rsidR="00B12515">
        <w:t xml:space="preserve"> інвесторів до реалізації актуальних інфраструктурних  проєктів міського значення;</w:t>
      </w:r>
    </w:p>
    <w:p w14:paraId="10031F87" w14:textId="77777777" w:rsidR="00B12515" w:rsidRDefault="00DC193C" w:rsidP="00B12515">
      <w:pPr>
        <w:pStyle w:val="a8"/>
        <w:numPr>
          <w:ilvl w:val="0"/>
          <w:numId w:val="26"/>
        </w:numPr>
        <w:ind w:left="0" w:firstLine="0"/>
        <w:jc w:val="both"/>
      </w:pPr>
      <w:r>
        <w:t>встановленню</w:t>
      </w:r>
      <w:r w:rsidR="00B12515">
        <w:t xml:space="preserve"> контактів, активна взаємодія з </w:t>
      </w:r>
      <w:r w:rsidR="00B12515">
        <w:rPr>
          <w:lang w:val="en-US"/>
        </w:rPr>
        <w:t>USAID</w:t>
      </w:r>
      <w:r w:rsidR="00B12515">
        <w:t xml:space="preserve">, </w:t>
      </w:r>
      <w:r w:rsidR="00B12515">
        <w:rPr>
          <w:lang w:val="en-US"/>
        </w:rPr>
        <w:t>GIZ</w:t>
      </w:r>
      <w:r w:rsidR="00B12515">
        <w:t xml:space="preserve">, </w:t>
      </w:r>
      <w:r w:rsidR="00B12515">
        <w:rPr>
          <w:lang w:val="en-US"/>
        </w:rPr>
        <w:t>EBRD</w:t>
      </w:r>
      <w:r w:rsidR="00B12515">
        <w:t>, Фондом Східної Європи тощо;</w:t>
      </w:r>
    </w:p>
    <w:p w14:paraId="62DD3B7B" w14:textId="77777777" w:rsidR="00B12515" w:rsidRDefault="00376422" w:rsidP="00B12515">
      <w:pPr>
        <w:pStyle w:val="a8"/>
        <w:widowControl w:val="0"/>
        <w:numPr>
          <w:ilvl w:val="0"/>
          <w:numId w:val="26"/>
        </w:numPr>
        <w:autoSpaceDE w:val="0"/>
        <w:autoSpaceDN w:val="0"/>
        <w:adjustRightInd w:val="0"/>
        <w:ind w:left="0" w:firstLine="0"/>
        <w:jc w:val="both"/>
        <w:rPr>
          <w:iCs/>
        </w:rPr>
      </w:pPr>
      <w:r>
        <w:rPr>
          <w:iCs/>
        </w:rPr>
        <w:t>участь</w:t>
      </w:r>
      <w:r w:rsidR="00B12515">
        <w:rPr>
          <w:iCs/>
        </w:rPr>
        <w:t xml:space="preserve"> в інвестиційних форумах/конференціях, тренінгах;</w:t>
      </w:r>
    </w:p>
    <w:p w14:paraId="5C3FDBC9" w14:textId="77777777" w:rsidR="00B12515" w:rsidRDefault="00DC193C" w:rsidP="00B12515">
      <w:pPr>
        <w:pStyle w:val="a8"/>
        <w:widowControl w:val="0"/>
        <w:numPr>
          <w:ilvl w:val="0"/>
          <w:numId w:val="26"/>
        </w:numPr>
        <w:autoSpaceDE w:val="0"/>
        <w:autoSpaceDN w:val="0"/>
        <w:adjustRightInd w:val="0"/>
        <w:ind w:left="0" w:firstLine="0"/>
        <w:jc w:val="both"/>
      </w:pPr>
      <w:r>
        <w:t>співпраці</w:t>
      </w:r>
      <w:r w:rsidR="00B12515">
        <w:t xml:space="preserve"> з місцевим бізнесом щодо зацікавлення інвесторів у використанні територій непрацюючих промислових підприємств, об’єктів незавершеного будівництва, неефективно використовуваних земельних ділянок, що перебувають у приватній власності тощо, допомога у формуванні відповідних інвестиційних пропозицій;</w:t>
      </w:r>
    </w:p>
    <w:p w14:paraId="18DFA2C3" w14:textId="77777777" w:rsidR="00B12515" w:rsidRDefault="00DC193C" w:rsidP="00B12515">
      <w:pPr>
        <w:pStyle w:val="a8"/>
        <w:widowControl w:val="0"/>
        <w:numPr>
          <w:ilvl w:val="0"/>
          <w:numId w:val="26"/>
        </w:numPr>
        <w:autoSpaceDE w:val="0"/>
        <w:autoSpaceDN w:val="0"/>
        <w:adjustRightInd w:val="0"/>
        <w:ind w:left="0" w:firstLine="0"/>
        <w:jc w:val="both"/>
      </w:pPr>
      <w:r>
        <w:t>реалізації</w:t>
      </w:r>
      <w:r w:rsidR="00B12515">
        <w:t xml:space="preserve"> та супровід інвестиційних програм та проєктів, які можуть реалізовуватись за кошти як державного бюджету так і за кошти </w:t>
      </w:r>
      <w:proofErr w:type="spellStart"/>
      <w:r w:rsidR="001068EB">
        <w:t>Самарівської</w:t>
      </w:r>
      <w:proofErr w:type="spellEnd"/>
      <w:r w:rsidR="00B12515">
        <w:t xml:space="preserve"> міської територіальної громади, а також за рахунок іноземних інвестицій та грантів;</w:t>
      </w:r>
    </w:p>
    <w:p w14:paraId="5673C62A" w14:textId="77777777" w:rsidR="00B12515" w:rsidRDefault="00B12515" w:rsidP="00B12515">
      <w:pPr>
        <w:pStyle w:val="a8"/>
        <w:numPr>
          <w:ilvl w:val="0"/>
          <w:numId w:val="26"/>
        </w:numPr>
        <w:ind w:left="0" w:firstLine="0"/>
        <w:jc w:val="both"/>
        <w:rPr>
          <w:kern w:val="2"/>
          <w:lang w:eastAsia="zh-CN"/>
        </w:rPr>
      </w:pPr>
      <w:r>
        <w:t>проведення моніторингу грантових програм та проєктів, ініціювання та подання заявок на участь у них.</w:t>
      </w:r>
    </w:p>
    <w:p w14:paraId="3286235B" w14:textId="77777777" w:rsidR="0080296C" w:rsidRDefault="0080296C" w:rsidP="00B12515">
      <w:pPr>
        <w:pStyle w:val="20"/>
        <w:widowControl w:val="0"/>
        <w:ind w:firstLine="720"/>
        <w:jc w:val="both"/>
        <w:rPr>
          <w:b/>
          <w:szCs w:val="28"/>
          <w:lang w:val="uk-UA"/>
        </w:rPr>
      </w:pPr>
    </w:p>
    <w:p w14:paraId="5F073BB0" w14:textId="77777777" w:rsidR="00B12515" w:rsidRDefault="00AD365A" w:rsidP="00B12515">
      <w:pPr>
        <w:pStyle w:val="20"/>
        <w:widowControl w:val="0"/>
        <w:ind w:firstLine="720"/>
        <w:jc w:val="both"/>
        <w:rPr>
          <w:szCs w:val="28"/>
          <w:lang w:val="uk-UA"/>
        </w:rPr>
      </w:pPr>
      <w:r>
        <w:rPr>
          <w:b/>
          <w:szCs w:val="28"/>
          <w:lang w:val="uk-UA"/>
        </w:rPr>
        <w:t>К</w:t>
      </w:r>
      <w:r w:rsidR="00B12515">
        <w:rPr>
          <w:b/>
          <w:szCs w:val="28"/>
          <w:lang w:val="uk-UA"/>
        </w:rPr>
        <w:t>ритерії досягнення:</w:t>
      </w:r>
    </w:p>
    <w:p w14:paraId="3389C2C7" w14:textId="77777777" w:rsidR="00B12515" w:rsidRDefault="00B12515" w:rsidP="00B12515">
      <w:pPr>
        <w:pStyle w:val="20"/>
        <w:widowControl w:val="0"/>
        <w:numPr>
          <w:ilvl w:val="0"/>
          <w:numId w:val="26"/>
        </w:numPr>
        <w:ind w:left="0" w:firstLine="0"/>
        <w:jc w:val="both"/>
        <w:rPr>
          <w:szCs w:val="28"/>
          <w:lang w:val="uk-UA"/>
        </w:rPr>
      </w:pPr>
      <w:r>
        <w:rPr>
          <w:szCs w:val="28"/>
          <w:lang w:val="uk-UA"/>
        </w:rPr>
        <w:t>інформаційна відкритість міста, підвищення його привабливості для здійснення інвестиційної діяльності;</w:t>
      </w:r>
    </w:p>
    <w:p w14:paraId="47021F17" w14:textId="77777777" w:rsidR="00B12515" w:rsidRDefault="00B12515" w:rsidP="00B12515">
      <w:pPr>
        <w:pStyle w:val="a8"/>
        <w:numPr>
          <w:ilvl w:val="0"/>
          <w:numId w:val="26"/>
        </w:numPr>
        <w:ind w:left="709" w:hanging="709"/>
        <w:jc w:val="both"/>
      </w:pPr>
      <w:r>
        <w:t>реалізація інвестиційних проєктів з залученням коштів інвесторів;</w:t>
      </w:r>
    </w:p>
    <w:p w14:paraId="376F842E" w14:textId="77777777" w:rsidR="00B12515" w:rsidRDefault="00B12515" w:rsidP="00B12515">
      <w:pPr>
        <w:pStyle w:val="a8"/>
        <w:numPr>
          <w:ilvl w:val="0"/>
          <w:numId w:val="26"/>
        </w:numPr>
        <w:ind w:left="0" w:firstLine="0"/>
        <w:jc w:val="both"/>
      </w:pPr>
      <w:r>
        <w:t xml:space="preserve">популяризація </w:t>
      </w:r>
      <w:r w:rsidR="001068EB">
        <w:t>міста</w:t>
      </w:r>
      <w:r>
        <w:t xml:space="preserve"> як інвестиційно привабливої територіальної громади.</w:t>
      </w:r>
    </w:p>
    <w:p w14:paraId="4C2EB5D9" w14:textId="77777777" w:rsidR="00B12515" w:rsidRPr="00AD4EDC" w:rsidRDefault="00B12515" w:rsidP="00D90A9E">
      <w:pPr>
        <w:spacing w:after="120"/>
        <w:jc w:val="center"/>
        <w:rPr>
          <w:b/>
          <w:bCs/>
          <w:sz w:val="20"/>
          <w:szCs w:val="20"/>
        </w:rPr>
      </w:pPr>
    </w:p>
    <w:p w14:paraId="37031734" w14:textId="77777777" w:rsidR="00D90A9E" w:rsidRDefault="009B5B86" w:rsidP="00D90A9E">
      <w:pPr>
        <w:spacing w:after="120"/>
        <w:jc w:val="center"/>
        <w:rPr>
          <w:b/>
          <w:bCs/>
          <w:szCs w:val="28"/>
        </w:rPr>
      </w:pPr>
      <w:r w:rsidRPr="0075506B">
        <w:rPr>
          <w:b/>
          <w:bCs/>
          <w:szCs w:val="28"/>
        </w:rPr>
        <w:t>1</w:t>
      </w:r>
      <w:r w:rsidR="00D90A9E" w:rsidRPr="0075506B">
        <w:rPr>
          <w:b/>
          <w:bCs/>
          <w:szCs w:val="28"/>
        </w:rPr>
        <w:t>.</w:t>
      </w:r>
      <w:r w:rsidR="007C1EA2">
        <w:rPr>
          <w:b/>
          <w:bCs/>
          <w:szCs w:val="28"/>
        </w:rPr>
        <w:t>7</w:t>
      </w:r>
      <w:r w:rsidRPr="0075506B">
        <w:rPr>
          <w:b/>
          <w:bCs/>
          <w:szCs w:val="28"/>
        </w:rPr>
        <w:t>.</w:t>
      </w:r>
      <w:r w:rsidR="00D90A9E" w:rsidRPr="0075506B">
        <w:rPr>
          <w:b/>
          <w:bCs/>
          <w:szCs w:val="28"/>
        </w:rPr>
        <w:t xml:space="preserve"> Зовнішньоекономічна діяльність</w:t>
      </w:r>
    </w:p>
    <w:p w14:paraId="0C9E09C6" w14:textId="77777777" w:rsidR="0075506B" w:rsidRPr="0075506B" w:rsidRDefault="00A97BD0" w:rsidP="00353270">
      <w:pPr>
        <w:ind w:firstLine="709"/>
        <w:jc w:val="both"/>
        <w:rPr>
          <w:bCs/>
          <w:szCs w:val="28"/>
        </w:rPr>
      </w:pPr>
      <w:r>
        <w:rPr>
          <w:bCs/>
          <w:szCs w:val="28"/>
        </w:rPr>
        <w:t>Буде продовжена</w:t>
      </w:r>
      <w:r w:rsidR="0075506B" w:rsidRPr="0075506B">
        <w:rPr>
          <w:bCs/>
          <w:szCs w:val="28"/>
        </w:rPr>
        <w:t xml:space="preserve"> діяльність щодо покращення показників зовнішньоекономічної діяльності  та подальшого </w:t>
      </w:r>
      <w:r w:rsidR="0075506B" w:rsidRPr="0075506B">
        <w:rPr>
          <w:szCs w:val="28"/>
        </w:rPr>
        <w:t>нарощування експортного та імпортного потенціалу</w:t>
      </w:r>
      <w:r w:rsidR="00555B9F">
        <w:rPr>
          <w:szCs w:val="28"/>
        </w:rPr>
        <w:t>,</w:t>
      </w:r>
      <w:r w:rsidR="00022E63">
        <w:rPr>
          <w:szCs w:val="28"/>
        </w:rPr>
        <w:t xml:space="preserve"> </w:t>
      </w:r>
      <w:r w:rsidR="00555B9F">
        <w:rPr>
          <w:szCs w:val="28"/>
        </w:rPr>
        <w:t xml:space="preserve">подальший розвиток міжнародних зв’язків в </w:t>
      </w:r>
      <w:r w:rsidR="00555B9F">
        <w:rPr>
          <w:szCs w:val="28"/>
        </w:rPr>
        <w:lastRenderedPageBreak/>
        <w:t>економічній сфері,</w:t>
      </w:r>
      <w:r>
        <w:rPr>
          <w:szCs w:val="28"/>
        </w:rPr>
        <w:t xml:space="preserve"> </w:t>
      </w:r>
      <w:r w:rsidR="00555B9F">
        <w:rPr>
          <w:szCs w:val="28"/>
        </w:rPr>
        <w:t>взаємодія з міжнародними агенціями та фінансовими установами</w:t>
      </w:r>
      <w:r w:rsidR="00022E63">
        <w:rPr>
          <w:szCs w:val="28"/>
        </w:rPr>
        <w:t xml:space="preserve"> з метою залучення  інвестицій.</w:t>
      </w:r>
    </w:p>
    <w:p w14:paraId="25E9A947" w14:textId="77777777" w:rsidR="008017E0" w:rsidRDefault="00D90A9E" w:rsidP="008017E0">
      <w:pPr>
        <w:jc w:val="both"/>
        <w:rPr>
          <w:b/>
          <w:szCs w:val="28"/>
        </w:rPr>
      </w:pPr>
      <w:r w:rsidRPr="00BE7B35">
        <w:rPr>
          <w:b/>
          <w:color w:val="984806"/>
          <w:szCs w:val="28"/>
        </w:rPr>
        <w:t xml:space="preserve">          </w:t>
      </w:r>
      <w:r w:rsidRPr="0075506B">
        <w:rPr>
          <w:b/>
          <w:szCs w:val="28"/>
        </w:rPr>
        <w:t>Актуальні питання:</w:t>
      </w:r>
    </w:p>
    <w:p w14:paraId="100FD30D" w14:textId="77777777" w:rsidR="008017E0" w:rsidRPr="008017E0" w:rsidRDefault="008017E0" w:rsidP="008017E0">
      <w:pPr>
        <w:jc w:val="both"/>
        <w:rPr>
          <w:szCs w:val="28"/>
        </w:rPr>
      </w:pPr>
      <w:r w:rsidRPr="008017E0">
        <w:rPr>
          <w:b/>
          <w:szCs w:val="28"/>
        </w:rPr>
        <w:t xml:space="preserve">          </w:t>
      </w:r>
      <w:r w:rsidR="00D90A9E" w:rsidRPr="008017E0">
        <w:rPr>
          <w:szCs w:val="28"/>
        </w:rPr>
        <w:t>поглиблення зовнішньоекономічних зв`язків з країнами світу;</w:t>
      </w:r>
    </w:p>
    <w:p w14:paraId="4A204D6C" w14:textId="77777777" w:rsidR="00D90A9E" w:rsidRPr="008017E0" w:rsidRDefault="008017E0" w:rsidP="008017E0">
      <w:pPr>
        <w:jc w:val="both"/>
        <w:rPr>
          <w:szCs w:val="28"/>
        </w:rPr>
      </w:pPr>
      <w:r w:rsidRPr="008017E0">
        <w:rPr>
          <w:szCs w:val="28"/>
        </w:rPr>
        <w:t xml:space="preserve">          </w:t>
      </w:r>
      <w:r w:rsidR="00D90A9E" w:rsidRPr="008017E0">
        <w:rPr>
          <w:szCs w:val="28"/>
        </w:rPr>
        <w:t>розширення ринків збуту,  зміни структури експорту та імпорту;</w:t>
      </w:r>
    </w:p>
    <w:p w14:paraId="54470ECF" w14:textId="77777777" w:rsidR="00D90A9E" w:rsidRPr="008017E0" w:rsidRDefault="00D90A9E" w:rsidP="008017E0">
      <w:pPr>
        <w:pStyle w:val="afc"/>
        <w:tabs>
          <w:tab w:val="left" w:pos="709"/>
        </w:tabs>
        <w:spacing w:before="0" w:beforeAutospacing="0" w:after="0" w:afterAutospacing="0"/>
        <w:ind w:firstLine="539"/>
        <w:jc w:val="both"/>
        <w:rPr>
          <w:sz w:val="28"/>
          <w:szCs w:val="28"/>
        </w:rPr>
      </w:pPr>
      <w:r w:rsidRPr="008017E0">
        <w:rPr>
          <w:b/>
          <w:sz w:val="28"/>
          <w:szCs w:val="28"/>
        </w:rPr>
        <w:t xml:space="preserve">   Головна мета:</w:t>
      </w:r>
      <w:r w:rsidRPr="008017E0">
        <w:rPr>
          <w:sz w:val="28"/>
          <w:szCs w:val="28"/>
        </w:rPr>
        <w:t xml:space="preserve"> подальше</w:t>
      </w:r>
      <w:r w:rsidRPr="008017E0">
        <w:rPr>
          <w:i/>
          <w:sz w:val="28"/>
          <w:szCs w:val="28"/>
        </w:rPr>
        <w:t xml:space="preserve"> </w:t>
      </w:r>
      <w:r w:rsidRPr="008017E0">
        <w:rPr>
          <w:sz w:val="28"/>
          <w:szCs w:val="28"/>
        </w:rPr>
        <w:t>формування позитивного іміджу міста на міжнародному рівні, розвиток взаємовигідних відносин із закордонними містами-партнерами, розширення географії і переорієнтація збуту продукції, виготовленої підприємствами міста, подальше нарощування експортного та імпортного потенціалу як фактор розвитку багатьох галузей і виробництв міста, джерело надходження валюти та забезпечення економічної безпеки.</w:t>
      </w:r>
    </w:p>
    <w:p w14:paraId="45100E97" w14:textId="77777777" w:rsidR="007163F0" w:rsidRDefault="007163F0" w:rsidP="007163F0">
      <w:pPr>
        <w:pStyle w:val="ac"/>
        <w:spacing w:after="0"/>
        <w:ind w:firstLine="720"/>
        <w:jc w:val="both"/>
        <w:rPr>
          <w:b/>
          <w:kern w:val="2"/>
          <w:szCs w:val="28"/>
        </w:rPr>
      </w:pPr>
      <w:r>
        <w:rPr>
          <w:b/>
          <w:kern w:val="2"/>
          <w:szCs w:val="28"/>
        </w:rPr>
        <w:t>Завдання та заходи:</w:t>
      </w:r>
    </w:p>
    <w:p w14:paraId="140C8635" w14:textId="77777777" w:rsidR="00D90A9E" w:rsidRDefault="00D90A9E" w:rsidP="00353270">
      <w:pPr>
        <w:ind w:firstLine="709"/>
        <w:jc w:val="both"/>
        <w:rPr>
          <w:szCs w:val="28"/>
        </w:rPr>
      </w:pPr>
      <w:r w:rsidRPr="008017E0">
        <w:rPr>
          <w:szCs w:val="28"/>
        </w:rPr>
        <w:t>підвищення конкурентоздатності продукції, робіт і послуг на зовнішніх ринках;</w:t>
      </w:r>
    </w:p>
    <w:p w14:paraId="3F856071" w14:textId="77777777" w:rsidR="007163F0" w:rsidRDefault="007163F0" w:rsidP="007163F0">
      <w:pPr>
        <w:widowControl w:val="0"/>
        <w:ind w:firstLine="709"/>
        <w:jc w:val="both"/>
        <w:rPr>
          <w:color w:val="000000"/>
          <w:szCs w:val="28"/>
        </w:rPr>
      </w:pPr>
      <w:r>
        <w:rPr>
          <w:color w:val="000000"/>
          <w:szCs w:val="28"/>
        </w:rPr>
        <w:t>зміни традиційних ринків збуту, просування продукції підприємств-виробників на нові перспективні ринки ЄС, Азії та Африки, інших країн світу;</w:t>
      </w:r>
    </w:p>
    <w:p w14:paraId="7AD1A9EF" w14:textId="77777777" w:rsidR="00D90A9E" w:rsidRPr="008017E0" w:rsidRDefault="00D90A9E" w:rsidP="00D90A9E">
      <w:pPr>
        <w:ind w:firstLine="709"/>
        <w:jc w:val="both"/>
        <w:rPr>
          <w:szCs w:val="28"/>
        </w:rPr>
      </w:pPr>
      <w:r w:rsidRPr="008017E0">
        <w:rPr>
          <w:szCs w:val="28"/>
        </w:rPr>
        <w:t>розширення зовнішньоекономічних зв’язків підприємств міста;</w:t>
      </w:r>
    </w:p>
    <w:p w14:paraId="587142B0" w14:textId="77777777" w:rsidR="00D90A9E" w:rsidRPr="008017E0" w:rsidRDefault="00D90A9E" w:rsidP="00D90A9E">
      <w:pPr>
        <w:ind w:firstLine="709"/>
        <w:jc w:val="both"/>
        <w:rPr>
          <w:szCs w:val="28"/>
        </w:rPr>
      </w:pPr>
      <w:r w:rsidRPr="008017E0">
        <w:rPr>
          <w:szCs w:val="28"/>
          <w:lang w:eastAsia="zh-CN"/>
        </w:rPr>
        <w:t>сприяння виходу місцевих товаровиробників на зовнішній ринок, залученню інвестицій, удосконаленню технологій, впровадженню інновацій</w:t>
      </w:r>
      <w:r w:rsidRPr="008017E0">
        <w:rPr>
          <w:szCs w:val="28"/>
        </w:rPr>
        <w:t>;</w:t>
      </w:r>
    </w:p>
    <w:p w14:paraId="0C18465D" w14:textId="77777777" w:rsidR="00D90A9E" w:rsidRPr="008017E0" w:rsidRDefault="00D90A9E" w:rsidP="00D90A9E">
      <w:pPr>
        <w:ind w:firstLine="709"/>
        <w:jc w:val="both"/>
        <w:rPr>
          <w:szCs w:val="28"/>
        </w:rPr>
      </w:pPr>
      <w:r w:rsidRPr="008017E0">
        <w:rPr>
          <w:szCs w:val="28"/>
        </w:rPr>
        <w:t>стимулювання заходів щодо впровадження виробництв нових видів конкурентоспроможної продукції;</w:t>
      </w:r>
    </w:p>
    <w:p w14:paraId="1A500AE5" w14:textId="77777777" w:rsidR="00D90A9E" w:rsidRPr="008017E0" w:rsidRDefault="00D90A9E" w:rsidP="004E2BE5">
      <w:pPr>
        <w:ind w:firstLine="709"/>
        <w:jc w:val="both"/>
        <w:rPr>
          <w:szCs w:val="28"/>
          <w:lang w:val="ru-RU"/>
        </w:rPr>
      </w:pPr>
      <w:r w:rsidRPr="008017E0">
        <w:rPr>
          <w:szCs w:val="28"/>
        </w:rPr>
        <w:t>зменшення у структурі імпорту питомої ваги продукції, що має вітчизняні аналоги</w:t>
      </w:r>
      <w:r w:rsidRPr="008017E0">
        <w:rPr>
          <w:szCs w:val="28"/>
          <w:lang w:val="ru-RU"/>
        </w:rPr>
        <w:t>;</w:t>
      </w:r>
    </w:p>
    <w:p w14:paraId="0BBEB402" w14:textId="77777777" w:rsidR="00D90A9E" w:rsidRPr="008017E0" w:rsidRDefault="00D90A9E" w:rsidP="00D90A9E">
      <w:pPr>
        <w:tabs>
          <w:tab w:val="left" w:pos="0"/>
        </w:tabs>
        <w:suppressAutoHyphens/>
        <w:ind w:right="17" w:firstLine="709"/>
        <w:jc w:val="both"/>
        <w:rPr>
          <w:szCs w:val="28"/>
          <w:lang w:val="ru-RU" w:eastAsia="zh-CN"/>
        </w:rPr>
      </w:pPr>
      <w:r w:rsidRPr="008017E0">
        <w:rPr>
          <w:szCs w:val="28"/>
          <w:lang w:eastAsia="zh-CN"/>
        </w:rPr>
        <w:t>орієнтація зовнішньоторговельних зв’язків на довгострокову перспективу через створення умов для переходу суб’єктів зовнішньоекономічної діяльності від разових поставок до поставок за довгостроковими договорами</w:t>
      </w:r>
      <w:r w:rsidR="009B5B86" w:rsidRPr="008017E0">
        <w:rPr>
          <w:szCs w:val="28"/>
          <w:lang w:eastAsia="zh-CN"/>
        </w:rPr>
        <w:t>;</w:t>
      </w:r>
      <w:r w:rsidRPr="008017E0">
        <w:rPr>
          <w:szCs w:val="28"/>
          <w:lang w:val="ru-RU" w:eastAsia="zh-CN"/>
        </w:rPr>
        <w:t xml:space="preserve">         </w:t>
      </w:r>
    </w:p>
    <w:p w14:paraId="2E0C68C6" w14:textId="77777777" w:rsidR="009B5B86" w:rsidRPr="008017E0" w:rsidRDefault="009B5B86" w:rsidP="009B5B86">
      <w:pPr>
        <w:ind w:firstLine="714"/>
        <w:jc w:val="both"/>
        <w:rPr>
          <w:szCs w:val="28"/>
          <w:lang w:val="ru-RU"/>
        </w:rPr>
      </w:pPr>
      <w:r w:rsidRPr="008017E0">
        <w:rPr>
          <w:szCs w:val="28"/>
        </w:rPr>
        <w:t>представлення експортного потенціалу міста під час презентаційних заходів, поширення комерційних пропозицій підприємств міста через торгівельно-економічні місії, інші дипломатичні канали;</w:t>
      </w:r>
    </w:p>
    <w:p w14:paraId="2D1C48AD" w14:textId="77777777" w:rsidR="008017E0" w:rsidRPr="008017E0" w:rsidRDefault="008017E0" w:rsidP="009B5B86">
      <w:pPr>
        <w:ind w:firstLine="714"/>
        <w:jc w:val="both"/>
        <w:rPr>
          <w:szCs w:val="28"/>
        </w:rPr>
      </w:pPr>
      <w:r w:rsidRPr="008017E0">
        <w:rPr>
          <w:szCs w:val="28"/>
        </w:rPr>
        <w:t xml:space="preserve">сприяння </w:t>
      </w:r>
      <w:r w:rsidR="009B5B86" w:rsidRPr="008017E0">
        <w:rPr>
          <w:szCs w:val="28"/>
        </w:rPr>
        <w:t>участ</w:t>
      </w:r>
      <w:r w:rsidRPr="008017E0">
        <w:rPr>
          <w:szCs w:val="28"/>
        </w:rPr>
        <w:t>і</w:t>
      </w:r>
      <w:r w:rsidR="009B5B86" w:rsidRPr="008017E0">
        <w:rPr>
          <w:szCs w:val="28"/>
        </w:rPr>
        <w:t xml:space="preserve"> підприємств міста у виставкових заходах з метою активізації міжрегіонального співробітництва з регіонами країн ближнього та дальнього зарубіжжя, розширення зовнішніх економічних зв’язків, зміцнення експортного потенціалу міста, представлення продукції підприємств міста на стратегічно важливих та нових перспективних ринках збуту </w:t>
      </w:r>
      <w:r w:rsidRPr="008017E0">
        <w:rPr>
          <w:szCs w:val="28"/>
        </w:rPr>
        <w:t>продукції;</w:t>
      </w:r>
    </w:p>
    <w:p w14:paraId="311CD909" w14:textId="77777777" w:rsidR="008017E0" w:rsidRPr="008017E0" w:rsidRDefault="008017E0" w:rsidP="009B5B86">
      <w:pPr>
        <w:ind w:firstLine="714"/>
        <w:jc w:val="both"/>
        <w:rPr>
          <w:szCs w:val="28"/>
        </w:rPr>
      </w:pPr>
      <w:r w:rsidRPr="008017E0">
        <w:rPr>
          <w:szCs w:val="28"/>
        </w:rPr>
        <w:t>реалізація інфраструктурних проєктів за підтримки міжнародних фінансових організацій, банківських установ,</w:t>
      </w:r>
      <w:r w:rsidR="00D31A26">
        <w:rPr>
          <w:szCs w:val="28"/>
        </w:rPr>
        <w:t xml:space="preserve"> </w:t>
      </w:r>
      <w:r w:rsidRPr="008017E0">
        <w:rPr>
          <w:szCs w:val="28"/>
        </w:rPr>
        <w:t xml:space="preserve">агенцій, компаній, корпорацій, асоціацій з міжнародного співробітництва і розвитку; </w:t>
      </w:r>
    </w:p>
    <w:p w14:paraId="3ABEECFC" w14:textId="77777777" w:rsidR="009B5B86" w:rsidRPr="008017E0" w:rsidRDefault="008017E0" w:rsidP="009B5B86">
      <w:pPr>
        <w:ind w:firstLine="714"/>
        <w:jc w:val="both"/>
        <w:rPr>
          <w:sz w:val="24"/>
        </w:rPr>
      </w:pPr>
      <w:r w:rsidRPr="008017E0">
        <w:rPr>
          <w:szCs w:val="28"/>
        </w:rPr>
        <w:t>підвищення доступності до інформації про проєкти, які потребують зовнішнього фінансування.</w:t>
      </w:r>
    </w:p>
    <w:p w14:paraId="49965AA9" w14:textId="77777777" w:rsidR="00D90A9E" w:rsidRPr="00CB6C10" w:rsidRDefault="00D90A9E" w:rsidP="00424D84">
      <w:pPr>
        <w:ind w:firstLine="709"/>
        <w:jc w:val="both"/>
        <w:rPr>
          <w:b/>
          <w:szCs w:val="28"/>
        </w:rPr>
      </w:pPr>
      <w:r w:rsidRPr="00CB6C10">
        <w:rPr>
          <w:b/>
          <w:szCs w:val="28"/>
        </w:rPr>
        <w:t>Критерії досягнення:</w:t>
      </w:r>
    </w:p>
    <w:p w14:paraId="2820DA71" w14:textId="77777777" w:rsidR="007163F0" w:rsidRPr="007163F0" w:rsidRDefault="007163F0" w:rsidP="007163F0">
      <w:pPr>
        <w:ind w:firstLine="714"/>
        <w:jc w:val="both"/>
        <w:rPr>
          <w:szCs w:val="28"/>
        </w:rPr>
      </w:pPr>
      <w:r w:rsidRPr="007163F0">
        <w:rPr>
          <w:szCs w:val="28"/>
        </w:rPr>
        <w:t xml:space="preserve">активна зовнішньоекономічна діяльність підприємств; </w:t>
      </w:r>
    </w:p>
    <w:p w14:paraId="0F68DAC0" w14:textId="77777777" w:rsidR="007163F0" w:rsidRPr="007163F0" w:rsidRDefault="007163F0" w:rsidP="007163F0">
      <w:pPr>
        <w:ind w:firstLine="714"/>
        <w:jc w:val="both"/>
        <w:rPr>
          <w:szCs w:val="28"/>
        </w:rPr>
      </w:pPr>
      <w:r w:rsidRPr="007163F0">
        <w:rPr>
          <w:szCs w:val="28"/>
        </w:rPr>
        <w:t xml:space="preserve">надходження </w:t>
      </w:r>
      <w:r>
        <w:rPr>
          <w:szCs w:val="28"/>
        </w:rPr>
        <w:t>коштів</w:t>
      </w:r>
      <w:r w:rsidRPr="007163F0">
        <w:rPr>
          <w:szCs w:val="28"/>
        </w:rPr>
        <w:t xml:space="preserve"> від експортних операцій;</w:t>
      </w:r>
    </w:p>
    <w:p w14:paraId="449CA5FB" w14:textId="77777777" w:rsidR="007163F0" w:rsidRPr="007163F0" w:rsidRDefault="007163F0" w:rsidP="007163F0">
      <w:pPr>
        <w:ind w:firstLine="714"/>
        <w:jc w:val="both"/>
        <w:rPr>
          <w:szCs w:val="28"/>
        </w:rPr>
      </w:pPr>
      <w:r w:rsidRPr="007163F0">
        <w:rPr>
          <w:szCs w:val="28"/>
        </w:rPr>
        <w:t>збереження додатного сальдо зовнішньої торгівлі;</w:t>
      </w:r>
    </w:p>
    <w:p w14:paraId="48986ACB" w14:textId="77777777" w:rsidR="007163F0" w:rsidRPr="00773AEE" w:rsidRDefault="007163F0" w:rsidP="007163F0">
      <w:pPr>
        <w:ind w:firstLine="714"/>
        <w:jc w:val="both"/>
        <w:rPr>
          <w:szCs w:val="28"/>
        </w:rPr>
      </w:pPr>
      <w:r w:rsidRPr="00773AEE">
        <w:rPr>
          <w:szCs w:val="28"/>
        </w:rPr>
        <w:t>підвищення рівня, удосконалення виставкової діяльності регіону;</w:t>
      </w:r>
    </w:p>
    <w:p w14:paraId="1A45DB12" w14:textId="77777777" w:rsidR="007163F0" w:rsidRDefault="007163F0" w:rsidP="007163F0">
      <w:pPr>
        <w:ind w:firstLine="714"/>
        <w:jc w:val="both"/>
        <w:rPr>
          <w:szCs w:val="28"/>
        </w:rPr>
      </w:pPr>
      <w:r w:rsidRPr="00773AEE">
        <w:rPr>
          <w:szCs w:val="28"/>
        </w:rPr>
        <w:lastRenderedPageBreak/>
        <w:t>активізація участі підприємств та організацій  в міжнародних та національних виставково</w:t>
      </w:r>
      <w:r w:rsidRPr="007163F0">
        <w:rPr>
          <w:szCs w:val="28"/>
        </w:rPr>
        <w:t>-ярмаркових заходах.</w:t>
      </w:r>
    </w:p>
    <w:p w14:paraId="04F1F58B" w14:textId="77777777" w:rsidR="007163F0" w:rsidRDefault="007163F0" w:rsidP="009B5B86">
      <w:pPr>
        <w:pStyle w:val="ac"/>
        <w:spacing w:before="120"/>
        <w:jc w:val="center"/>
        <w:rPr>
          <w:b/>
          <w:bCs/>
          <w:iCs/>
          <w:szCs w:val="28"/>
        </w:rPr>
      </w:pPr>
    </w:p>
    <w:p w14:paraId="51658B38" w14:textId="77777777" w:rsidR="00201C00" w:rsidRPr="004F16C1" w:rsidRDefault="009B5B86" w:rsidP="009B5B86">
      <w:pPr>
        <w:pStyle w:val="ac"/>
        <w:spacing w:before="120"/>
        <w:jc w:val="center"/>
        <w:rPr>
          <w:b/>
          <w:bCs/>
          <w:iCs/>
          <w:szCs w:val="28"/>
        </w:rPr>
      </w:pPr>
      <w:r w:rsidRPr="004F16C1">
        <w:rPr>
          <w:b/>
          <w:bCs/>
          <w:iCs/>
          <w:szCs w:val="28"/>
        </w:rPr>
        <w:t>1.</w:t>
      </w:r>
      <w:r w:rsidR="007C1EA2">
        <w:rPr>
          <w:b/>
          <w:bCs/>
          <w:iCs/>
          <w:szCs w:val="28"/>
        </w:rPr>
        <w:t>8</w:t>
      </w:r>
      <w:r w:rsidRPr="004F16C1">
        <w:rPr>
          <w:b/>
          <w:bCs/>
          <w:iCs/>
          <w:szCs w:val="28"/>
        </w:rPr>
        <w:t>. Розвиток внутрішньої торгівлі</w:t>
      </w:r>
    </w:p>
    <w:p w14:paraId="3F9AC640" w14:textId="77777777" w:rsidR="009B5B86" w:rsidRPr="004F16C1" w:rsidRDefault="009B5B86" w:rsidP="009B5B86">
      <w:pPr>
        <w:pStyle w:val="ac"/>
        <w:spacing w:after="0"/>
        <w:ind w:firstLine="720"/>
        <w:rPr>
          <w:b/>
          <w:szCs w:val="28"/>
        </w:rPr>
      </w:pPr>
      <w:r w:rsidRPr="004F16C1">
        <w:rPr>
          <w:b/>
          <w:szCs w:val="28"/>
        </w:rPr>
        <w:t xml:space="preserve"> Актуальні питання:</w:t>
      </w:r>
    </w:p>
    <w:p w14:paraId="2FB45619" w14:textId="77777777" w:rsidR="009B5B86" w:rsidRPr="004F16C1" w:rsidRDefault="009B5B86" w:rsidP="00773AEE">
      <w:pPr>
        <w:pStyle w:val="ac"/>
        <w:spacing w:after="0"/>
        <w:ind w:left="709"/>
        <w:jc w:val="both"/>
        <w:rPr>
          <w:szCs w:val="28"/>
        </w:rPr>
      </w:pPr>
      <w:r w:rsidRPr="004F16C1">
        <w:rPr>
          <w:szCs w:val="28"/>
        </w:rPr>
        <w:t>задоволення потреб населення у якісних товарах та послугах;</w:t>
      </w:r>
    </w:p>
    <w:p w14:paraId="3457D68C" w14:textId="77777777" w:rsidR="009B5B86" w:rsidRPr="004F16C1" w:rsidRDefault="009B5B86" w:rsidP="00773AEE">
      <w:pPr>
        <w:pStyle w:val="ac"/>
        <w:spacing w:after="0"/>
        <w:ind w:firstLine="709"/>
        <w:jc w:val="both"/>
        <w:rPr>
          <w:bCs/>
          <w:iCs/>
          <w:szCs w:val="28"/>
        </w:rPr>
      </w:pPr>
      <w:r w:rsidRPr="004F16C1">
        <w:rPr>
          <w:bCs/>
          <w:iCs/>
          <w:szCs w:val="28"/>
        </w:rPr>
        <w:t>запровадження сучасних стандартів торговельного і побутового обслуговування;</w:t>
      </w:r>
    </w:p>
    <w:p w14:paraId="28CE8E0E" w14:textId="77777777" w:rsidR="009B5B86" w:rsidRPr="004F16C1" w:rsidRDefault="009B5B86" w:rsidP="00773AEE">
      <w:pPr>
        <w:tabs>
          <w:tab w:val="left" w:pos="851"/>
          <w:tab w:val="left" w:pos="2520"/>
        </w:tabs>
        <w:ind w:left="709"/>
        <w:jc w:val="both"/>
        <w:rPr>
          <w:bCs/>
          <w:iCs/>
          <w:szCs w:val="28"/>
        </w:rPr>
      </w:pPr>
      <w:r w:rsidRPr="004F16C1">
        <w:rPr>
          <w:bCs/>
          <w:iCs/>
          <w:szCs w:val="28"/>
        </w:rPr>
        <w:t>сприяння розвитку конкуренції у сфері оптової та роздрібної торгівлі;</w:t>
      </w:r>
    </w:p>
    <w:p w14:paraId="172C76B8" w14:textId="77777777" w:rsidR="009B5B86" w:rsidRPr="004F16C1" w:rsidRDefault="009B5B86" w:rsidP="00AF6B2C">
      <w:pPr>
        <w:tabs>
          <w:tab w:val="left" w:pos="2520"/>
        </w:tabs>
        <w:ind w:firstLine="61"/>
        <w:jc w:val="both"/>
        <w:rPr>
          <w:bCs/>
          <w:iCs/>
          <w:szCs w:val="28"/>
        </w:rPr>
      </w:pPr>
      <w:r w:rsidRPr="004F16C1">
        <w:rPr>
          <w:bCs/>
          <w:iCs/>
          <w:szCs w:val="28"/>
        </w:rPr>
        <w:t xml:space="preserve">         залучення на споживчий ринок міста товарних ресурсів шляхом проведення загальноміських ярмарків за участю безпосередніх товаровиробників;</w:t>
      </w:r>
    </w:p>
    <w:p w14:paraId="1FD33D33" w14:textId="77777777" w:rsidR="009B5B86" w:rsidRPr="004F16C1" w:rsidRDefault="009B5B86" w:rsidP="00773AEE">
      <w:pPr>
        <w:tabs>
          <w:tab w:val="left" w:pos="2520"/>
        </w:tabs>
        <w:ind w:left="709"/>
        <w:jc w:val="both"/>
        <w:rPr>
          <w:bCs/>
          <w:iCs/>
          <w:szCs w:val="28"/>
          <w:lang w:val="ru-RU"/>
        </w:rPr>
      </w:pPr>
      <w:r w:rsidRPr="004F16C1">
        <w:rPr>
          <w:bCs/>
          <w:iCs/>
          <w:szCs w:val="28"/>
        </w:rPr>
        <w:t>підтримка вітчизняного товаровиробника;</w:t>
      </w:r>
    </w:p>
    <w:p w14:paraId="05DF8487" w14:textId="77777777" w:rsidR="003D4A79" w:rsidRPr="00AF6B2C" w:rsidRDefault="00201C00" w:rsidP="00AF6B2C">
      <w:pPr>
        <w:tabs>
          <w:tab w:val="left" w:pos="2520"/>
        </w:tabs>
        <w:jc w:val="both"/>
        <w:rPr>
          <w:bCs/>
          <w:iCs/>
          <w:szCs w:val="28"/>
        </w:rPr>
      </w:pPr>
      <w:r w:rsidRPr="004F16C1">
        <w:rPr>
          <w:bCs/>
          <w:iCs/>
          <w:szCs w:val="28"/>
          <w:lang w:val="ru-RU"/>
        </w:rPr>
        <w:t xml:space="preserve">          </w:t>
      </w:r>
      <w:r w:rsidR="00AF6B2C" w:rsidRPr="00AF6B2C">
        <w:rPr>
          <w:bCs/>
          <w:iCs/>
          <w:szCs w:val="28"/>
        </w:rPr>
        <w:t>впорядкування</w:t>
      </w:r>
      <w:r w:rsidRPr="00AF6B2C">
        <w:rPr>
          <w:bCs/>
          <w:iCs/>
          <w:szCs w:val="28"/>
        </w:rPr>
        <w:t xml:space="preserve"> </w:t>
      </w:r>
      <w:r w:rsidR="00AF6B2C" w:rsidRPr="00AF6B2C">
        <w:rPr>
          <w:bCs/>
          <w:iCs/>
          <w:szCs w:val="28"/>
        </w:rPr>
        <w:t>торгівлі</w:t>
      </w:r>
      <w:r w:rsidRPr="00AF6B2C">
        <w:rPr>
          <w:bCs/>
          <w:iCs/>
          <w:szCs w:val="28"/>
        </w:rPr>
        <w:t xml:space="preserve"> у невстановлених місцях;</w:t>
      </w:r>
    </w:p>
    <w:p w14:paraId="6AEBEEF4" w14:textId="77777777" w:rsidR="009B5B86" w:rsidRPr="004F16C1" w:rsidRDefault="009B5B86" w:rsidP="00AF6B2C">
      <w:pPr>
        <w:tabs>
          <w:tab w:val="left" w:pos="0"/>
        </w:tabs>
        <w:ind w:firstLine="61"/>
        <w:jc w:val="both"/>
        <w:rPr>
          <w:szCs w:val="28"/>
        </w:rPr>
      </w:pPr>
      <w:r w:rsidRPr="004F16C1">
        <w:rPr>
          <w:b/>
          <w:szCs w:val="28"/>
        </w:rPr>
        <w:t xml:space="preserve">         </w:t>
      </w:r>
      <w:r w:rsidRPr="004F16C1">
        <w:rPr>
          <w:szCs w:val="28"/>
        </w:rPr>
        <w:t>недосконалість системи статистичного обліку показників розвитку торгівлі та ресторанного господарства;</w:t>
      </w:r>
    </w:p>
    <w:p w14:paraId="783B0484" w14:textId="77777777" w:rsidR="009B5B86" w:rsidRPr="004F16C1" w:rsidRDefault="009B5B86" w:rsidP="00AF6B2C">
      <w:pPr>
        <w:tabs>
          <w:tab w:val="left" w:pos="0"/>
        </w:tabs>
        <w:ind w:firstLine="61"/>
        <w:jc w:val="both"/>
        <w:rPr>
          <w:szCs w:val="28"/>
        </w:rPr>
      </w:pPr>
      <w:r w:rsidRPr="004F16C1">
        <w:rPr>
          <w:szCs w:val="28"/>
        </w:rPr>
        <w:t xml:space="preserve">  </w:t>
      </w:r>
      <w:r w:rsidR="000D2FD1">
        <w:rPr>
          <w:szCs w:val="28"/>
        </w:rPr>
        <w:t xml:space="preserve">       </w:t>
      </w:r>
      <w:r w:rsidR="00AF6B2C">
        <w:rPr>
          <w:szCs w:val="28"/>
        </w:rPr>
        <w:t xml:space="preserve">сприяти </w:t>
      </w:r>
      <w:r w:rsidR="00FE087B">
        <w:rPr>
          <w:szCs w:val="28"/>
        </w:rPr>
        <w:t>підвищенню</w:t>
      </w:r>
      <w:r w:rsidRPr="004F16C1">
        <w:rPr>
          <w:szCs w:val="28"/>
        </w:rPr>
        <w:t xml:space="preserve"> рівня захисту прав населення на споживання якісних та безпечн</w:t>
      </w:r>
      <w:r w:rsidR="000D2FD1">
        <w:rPr>
          <w:szCs w:val="28"/>
        </w:rPr>
        <w:t>их для життя і здоров’я товарів.</w:t>
      </w:r>
    </w:p>
    <w:p w14:paraId="0B294227" w14:textId="77777777" w:rsidR="00201C00" w:rsidRDefault="009B5B86" w:rsidP="00C43536">
      <w:pPr>
        <w:tabs>
          <w:tab w:val="left" w:pos="0"/>
        </w:tabs>
        <w:ind w:firstLine="709"/>
        <w:jc w:val="both"/>
        <w:rPr>
          <w:szCs w:val="28"/>
        </w:rPr>
      </w:pPr>
      <w:r w:rsidRPr="000D2FD1">
        <w:rPr>
          <w:b/>
          <w:szCs w:val="28"/>
        </w:rPr>
        <w:t>Головна мета:</w:t>
      </w:r>
      <w:r w:rsidR="00201C00" w:rsidRPr="000D2FD1">
        <w:rPr>
          <w:szCs w:val="28"/>
        </w:rPr>
        <w:t xml:space="preserve"> забезпечення стабільного розвитку внутрішнього ринку споживчих товарів та послуг, належного рівня торговельного обслуговування населення, зростання обсягу роздрібного товарообороту,  створення на основі конкуренції сприятливих умов для розвитку місцевого товаровиробника, забезпечення продовольчої безпеки міста.</w:t>
      </w:r>
    </w:p>
    <w:p w14:paraId="48DB91EF" w14:textId="77777777" w:rsidR="00D1795D" w:rsidRDefault="00D1795D" w:rsidP="00D1795D">
      <w:pPr>
        <w:pStyle w:val="ac"/>
        <w:spacing w:after="240"/>
        <w:ind w:firstLine="720"/>
        <w:jc w:val="both"/>
        <w:rPr>
          <w:b/>
          <w:kern w:val="2"/>
          <w:szCs w:val="28"/>
        </w:rPr>
      </w:pPr>
      <w:r>
        <w:rPr>
          <w:b/>
          <w:kern w:val="2"/>
          <w:szCs w:val="28"/>
        </w:rPr>
        <w:t>Завдання та заходи:</w:t>
      </w:r>
    </w:p>
    <w:p w14:paraId="2A7A4768" w14:textId="77777777" w:rsidR="004F16C1" w:rsidRPr="003B1F65" w:rsidRDefault="009B5B86" w:rsidP="00C5284C">
      <w:pPr>
        <w:pStyle w:val="22"/>
        <w:widowControl w:val="0"/>
        <w:spacing w:after="0" w:line="240" w:lineRule="auto"/>
        <w:ind w:left="0" w:firstLine="283"/>
        <w:jc w:val="both"/>
      </w:pPr>
      <w:r w:rsidRPr="003B1F65">
        <w:rPr>
          <w:szCs w:val="28"/>
        </w:rPr>
        <w:t xml:space="preserve">     </w:t>
      </w:r>
      <w:r w:rsidR="004F16C1" w:rsidRPr="003B1F65">
        <w:t>забезпечення реалізації державної політики у сфері послуг, спрямованої на подальший розвиток підприємницької діяльності та задоволення потреб споживачів у якісних і безпечних товарах та послугах за доступними цінами;</w:t>
      </w:r>
    </w:p>
    <w:p w14:paraId="3012227F" w14:textId="77777777" w:rsidR="004F16C1" w:rsidRPr="003B1F65" w:rsidRDefault="004F16C1" w:rsidP="00C5284C">
      <w:pPr>
        <w:ind w:firstLine="708"/>
        <w:jc w:val="both"/>
      </w:pPr>
      <w:r w:rsidRPr="003B1F65">
        <w:t>формування сприятливого підприємницького середовища у сфері торгівлі;</w:t>
      </w:r>
    </w:p>
    <w:p w14:paraId="42C22114" w14:textId="77777777" w:rsidR="004F16C1" w:rsidRPr="003B1F65" w:rsidRDefault="004F16C1" w:rsidP="004F16C1">
      <w:pPr>
        <w:ind w:firstLine="720"/>
        <w:jc w:val="both"/>
      </w:pPr>
      <w:r w:rsidRPr="003B1F65">
        <w:t>організація спільних рейдів із контролюючими службами міста</w:t>
      </w:r>
      <w:r w:rsidR="00D31A26">
        <w:t>,</w:t>
      </w:r>
      <w:r w:rsidRPr="003B1F65">
        <w:t xml:space="preserve"> ціллю</w:t>
      </w:r>
      <w:r w:rsidR="00D31A26">
        <w:t xml:space="preserve"> яких є</w:t>
      </w:r>
      <w:r w:rsidRPr="003B1F65">
        <w:t xml:space="preserve"> попередження виникнення стихійної торгівлі на вулицях міста, </w:t>
      </w:r>
      <w:r w:rsidR="00D31A26">
        <w:t xml:space="preserve">торгівля </w:t>
      </w:r>
      <w:r w:rsidRPr="003B1F65">
        <w:t>у невстановлених місцях та без  відповідних дозвільних  документів, порушення режиму роботи закладами торгівлі та громадського харчування;</w:t>
      </w:r>
    </w:p>
    <w:p w14:paraId="2C7BC5EC" w14:textId="77777777" w:rsidR="003B1F65" w:rsidRPr="003B1F65" w:rsidRDefault="003B1F65" w:rsidP="003B1F65">
      <w:pPr>
        <w:pStyle w:val="22"/>
        <w:widowControl w:val="0"/>
        <w:spacing w:after="0" w:line="240" w:lineRule="auto"/>
        <w:rPr>
          <w:szCs w:val="28"/>
        </w:rPr>
      </w:pPr>
      <w:r w:rsidRPr="003B1F65">
        <w:rPr>
          <w:szCs w:val="28"/>
        </w:rPr>
        <w:t xml:space="preserve">     </w:t>
      </w:r>
      <w:r w:rsidR="00D31A26">
        <w:rPr>
          <w:szCs w:val="28"/>
        </w:rPr>
        <w:t xml:space="preserve"> </w:t>
      </w:r>
      <w:r w:rsidRPr="003B1F65">
        <w:rPr>
          <w:szCs w:val="28"/>
        </w:rPr>
        <w:t>сприяння:</w:t>
      </w:r>
    </w:p>
    <w:p w14:paraId="2364B76B" w14:textId="77777777" w:rsidR="003B1F65" w:rsidRPr="003B1F65" w:rsidRDefault="003B1F65" w:rsidP="00D31A26">
      <w:pPr>
        <w:pStyle w:val="22"/>
        <w:widowControl w:val="0"/>
        <w:spacing w:after="0" w:line="240" w:lineRule="auto"/>
        <w:ind w:left="0"/>
        <w:jc w:val="both"/>
        <w:rPr>
          <w:szCs w:val="28"/>
        </w:rPr>
      </w:pPr>
      <w:r w:rsidRPr="003B1F65">
        <w:rPr>
          <w:szCs w:val="28"/>
        </w:rPr>
        <w:t xml:space="preserve">         підвищенню рівня захисту прав населення на споживання якісних та безпечних для життя і здоров’я товарів;</w:t>
      </w:r>
    </w:p>
    <w:p w14:paraId="69DD3EB0" w14:textId="77777777" w:rsidR="003B1F65" w:rsidRPr="003B1F65" w:rsidRDefault="005B45A7" w:rsidP="005B45A7">
      <w:pPr>
        <w:pStyle w:val="22"/>
        <w:widowControl w:val="0"/>
        <w:spacing w:after="0" w:line="240" w:lineRule="auto"/>
        <w:ind w:left="0"/>
        <w:jc w:val="both"/>
        <w:rPr>
          <w:szCs w:val="28"/>
        </w:rPr>
      </w:pPr>
      <w:r>
        <w:rPr>
          <w:szCs w:val="28"/>
        </w:rPr>
        <w:t xml:space="preserve">         </w:t>
      </w:r>
      <w:r w:rsidR="003B1F65" w:rsidRPr="003B1F65">
        <w:rPr>
          <w:szCs w:val="28"/>
        </w:rPr>
        <w:t>проведенню ярмаркових заходів з продажу продовольчих товарів та сільськогосподарської продукції власного виробництва безпосередньо від товаровиробників за доступними цінами;</w:t>
      </w:r>
    </w:p>
    <w:p w14:paraId="67BAD654" w14:textId="77777777" w:rsidR="003B1F65" w:rsidRPr="005B45A7" w:rsidRDefault="005B45A7" w:rsidP="005B45A7">
      <w:pPr>
        <w:pStyle w:val="22"/>
        <w:widowControl w:val="0"/>
        <w:spacing w:after="0" w:line="240" w:lineRule="auto"/>
        <w:ind w:left="0"/>
        <w:jc w:val="both"/>
        <w:rPr>
          <w:szCs w:val="28"/>
        </w:rPr>
      </w:pPr>
      <w:r>
        <w:rPr>
          <w:szCs w:val="28"/>
        </w:rPr>
        <w:t xml:space="preserve">         </w:t>
      </w:r>
      <w:r w:rsidR="003B1F65" w:rsidRPr="003B1F65">
        <w:rPr>
          <w:szCs w:val="28"/>
        </w:rPr>
        <w:t>проведенню обстеження, аналізу, прогнозування та оцінки розвитку споживчого ринку;</w:t>
      </w:r>
    </w:p>
    <w:p w14:paraId="05BD400B" w14:textId="77777777" w:rsidR="004F16C1" w:rsidRPr="00BE7B35" w:rsidRDefault="006D1183" w:rsidP="006D1183">
      <w:pPr>
        <w:tabs>
          <w:tab w:val="left" w:pos="709"/>
        </w:tabs>
        <w:jc w:val="both"/>
        <w:rPr>
          <w:rStyle w:val="hps"/>
          <w:color w:val="984806"/>
          <w:szCs w:val="28"/>
        </w:rPr>
      </w:pPr>
      <w:r>
        <w:rPr>
          <w:szCs w:val="28"/>
        </w:rPr>
        <w:lastRenderedPageBreak/>
        <w:tab/>
      </w:r>
      <w:r w:rsidR="003B1F65" w:rsidRPr="003B1F65">
        <w:rPr>
          <w:szCs w:val="28"/>
        </w:rPr>
        <w:t xml:space="preserve">проведення </w:t>
      </w:r>
      <w:r w:rsidR="003B1F65" w:rsidRPr="003B1F65">
        <w:rPr>
          <w:rStyle w:val="hps"/>
          <w:szCs w:val="28"/>
        </w:rPr>
        <w:t>правозахисної</w:t>
      </w:r>
      <w:r w:rsidR="003B1F65" w:rsidRPr="003B1F65">
        <w:rPr>
          <w:szCs w:val="28"/>
        </w:rPr>
        <w:t xml:space="preserve"> </w:t>
      </w:r>
      <w:r w:rsidR="003B1F65" w:rsidRPr="003B1F65">
        <w:rPr>
          <w:rStyle w:val="hps"/>
          <w:szCs w:val="28"/>
        </w:rPr>
        <w:t>та інформаційно</w:t>
      </w:r>
      <w:r w:rsidR="003B1F65" w:rsidRPr="003B1F65">
        <w:rPr>
          <w:rStyle w:val="atn"/>
          <w:szCs w:val="28"/>
        </w:rPr>
        <w:t>-</w:t>
      </w:r>
      <w:r w:rsidR="003B1F65" w:rsidRPr="003B1F65">
        <w:rPr>
          <w:szCs w:val="28"/>
        </w:rPr>
        <w:t xml:space="preserve">просвітницької </w:t>
      </w:r>
      <w:r w:rsidR="003B1F65" w:rsidRPr="003B1F65">
        <w:rPr>
          <w:rStyle w:val="hps"/>
          <w:szCs w:val="28"/>
        </w:rPr>
        <w:t xml:space="preserve">роботи з метою </w:t>
      </w:r>
      <w:r w:rsidR="003B1F65" w:rsidRPr="003B1F65">
        <w:rPr>
          <w:szCs w:val="28"/>
        </w:rPr>
        <w:t>підвищення правової обізнаності населення у вирішенні питань захисту своїх споживчих прав</w:t>
      </w:r>
      <w:r w:rsidR="003B1F65">
        <w:rPr>
          <w:szCs w:val="28"/>
        </w:rPr>
        <w:t>.</w:t>
      </w:r>
    </w:p>
    <w:p w14:paraId="484E8C36" w14:textId="77777777" w:rsidR="006D1183" w:rsidRDefault="009B5B86" w:rsidP="009B5B86">
      <w:pPr>
        <w:tabs>
          <w:tab w:val="left" w:pos="3225"/>
        </w:tabs>
        <w:rPr>
          <w:b/>
          <w:color w:val="984806"/>
          <w:szCs w:val="28"/>
        </w:rPr>
      </w:pPr>
      <w:r w:rsidRPr="00BE7B35">
        <w:rPr>
          <w:b/>
          <w:color w:val="984806"/>
          <w:szCs w:val="28"/>
        </w:rPr>
        <w:t xml:space="preserve">            </w:t>
      </w:r>
    </w:p>
    <w:p w14:paraId="0865BF86" w14:textId="77777777" w:rsidR="009B5B86" w:rsidRPr="003B1F65" w:rsidRDefault="006D1183" w:rsidP="009B5B86">
      <w:pPr>
        <w:tabs>
          <w:tab w:val="left" w:pos="3225"/>
        </w:tabs>
        <w:rPr>
          <w:b/>
          <w:szCs w:val="28"/>
          <w:lang w:val="ru-RU"/>
        </w:rPr>
      </w:pPr>
      <w:r>
        <w:rPr>
          <w:b/>
          <w:color w:val="984806"/>
          <w:szCs w:val="28"/>
        </w:rPr>
        <w:t xml:space="preserve">        </w:t>
      </w:r>
      <w:r w:rsidR="009B5B86" w:rsidRPr="003B1F65">
        <w:rPr>
          <w:b/>
          <w:szCs w:val="28"/>
        </w:rPr>
        <w:t>Критерії досягнення:</w:t>
      </w:r>
    </w:p>
    <w:p w14:paraId="42712B3B" w14:textId="77777777" w:rsidR="009B5B86" w:rsidRDefault="009B5B86" w:rsidP="009B5B86">
      <w:pPr>
        <w:tabs>
          <w:tab w:val="left" w:pos="0"/>
          <w:tab w:val="left" w:pos="709"/>
        </w:tabs>
        <w:jc w:val="both"/>
        <w:rPr>
          <w:rFonts w:eastAsia="TimesNewRomanPSMT"/>
          <w:color w:val="000000"/>
          <w:lang w:eastAsia="en-US"/>
        </w:rPr>
      </w:pPr>
      <w:r w:rsidRPr="00BE7B35">
        <w:rPr>
          <w:color w:val="984806"/>
          <w:szCs w:val="28"/>
          <w:lang w:val="ru-RU"/>
        </w:rPr>
        <w:t xml:space="preserve">           </w:t>
      </w:r>
      <w:r w:rsidR="003B1F65" w:rsidRPr="004F16C1">
        <w:rPr>
          <w:b/>
          <w:bCs/>
          <w:iCs/>
          <w:szCs w:val="28"/>
        </w:rPr>
        <w:t>з</w:t>
      </w:r>
      <w:r w:rsidR="003B1F65" w:rsidRPr="004F16C1">
        <w:rPr>
          <w:spacing w:val="3"/>
        </w:rPr>
        <w:t>абезпечення</w:t>
      </w:r>
      <w:r w:rsidR="003B1F65" w:rsidRPr="00A91614">
        <w:rPr>
          <w:color w:val="000000"/>
          <w:spacing w:val="3"/>
        </w:rPr>
        <w:t xml:space="preserve"> стабільного розвитку внутрішнього ринку споживчих товарів та послуг, </w:t>
      </w:r>
      <w:r w:rsidR="003B1F65" w:rsidRPr="00A91614">
        <w:rPr>
          <w:rFonts w:eastAsia="TimesNewRomanPSMT"/>
          <w:color w:val="000000"/>
          <w:lang w:eastAsia="en-US"/>
        </w:rPr>
        <w:t>належного рівня торговельного обслуговування населення</w:t>
      </w:r>
      <w:r w:rsidR="00FE087B">
        <w:rPr>
          <w:rFonts w:eastAsia="TimesNewRomanPSMT"/>
          <w:color w:val="000000"/>
          <w:lang w:eastAsia="en-US"/>
        </w:rPr>
        <w:t>;</w:t>
      </w:r>
    </w:p>
    <w:p w14:paraId="0A944F14" w14:textId="77777777" w:rsidR="00FE087B" w:rsidRPr="00650E41" w:rsidRDefault="00FE087B" w:rsidP="009B5B86">
      <w:pPr>
        <w:tabs>
          <w:tab w:val="left" w:pos="0"/>
          <w:tab w:val="left" w:pos="709"/>
        </w:tabs>
        <w:jc w:val="both"/>
        <w:rPr>
          <w:color w:val="984806"/>
          <w:szCs w:val="28"/>
        </w:rPr>
      </w:pPr>
      <w:r>
        <w:rPr>
          <w:rFonts w:eastAsia="TimesNewRomanPSMT"/>
          <w:color w:val="000000"/>
          <w:lang w:eastAsia="en-US"/>
        </w:rPr>
        <w:tab/>
        <w:t>створення нових робочих місць;</w:t>
      </w:r>
    </w:p>
    <w:p w14:paraId="76AA612B" w14:textId="77777777" w:rsidR="009B5B86" w:rsidRPr="00C5284C" w:rsidRDefault="009B5B86" w:rsidP="00C5284C">
      <w:pPr>
        <w:pStyle w:val="afc"/>
        <w:spacing w:before="0" w:beforeAutospacing="0" w:after="0" w:afterAutospacing="0"/>
        <w:ind w:firstLine="708"/>
        <w:jc w:val="both"/>
        <w:rPr>
          <w:iCs/>
          <w:sz w:val="28"/>
          <w:szCs w:val="28"/>
        </w:rPr>
      </w:pPr>
      <w:r w:rsidRPr="00C5284C">
        <w:rPr>
          <w:sz w:val="28"/>
          <w:szCs w:val="28"/>
        </w:rPr>
        <w:t>У результат</w:t>
      </w:r>
      <w:r w:rsidR="00C5284C" w:rsidRPr="00C5284C">
        <w:rPr>
          <w:sz w:val="28"/>
          <w:szCs w:val="28"/>
        </w:rPr>
        <w:t>і реалізації заходів очікується  збільшення з</w:t>
      </w:r>
      <w:r w:rsidR="00867851" w:rsidRPr="00C5284C">
        <w:rPr>
          <w:sz w:val="28"/>
          <w:szCs w:val="28"/>
        </w:rPr>
        <w:t>агальн</w:t>
      </w:r>
      <w:r w:rsidR="00C5284C" w:rsidRPr="00C5284C">
        <w:rPr>
          <w:sz w:val="28"/>
          <w:szCs w:val="28"/>
        </w:rPr>
        <w:t>ого</w:t>
      </w:r>
      <w:r w:rsidR="00867851" w:rsidRPr="00C5284C">
        <w:rPr>
          <w:sz w:val="28"/>
          <w:szCs w:val="28"/>
        </w:rPr>
        <w:t xml:space="preserve"> </w:t>
      </w:r>
      <w:r w:rsidRPr="00C5284C">
        <w:rPr>
          <w:sz w:val="28"/>
          <w:szCs w:val="28"/>
        </w:rPr>
        <w:t>обсяг</w:t>
      </w:r>
      <w:r w:rsidR="00C5284C" w:rsidRPr="00C5284C">
        <w:rPr>
          <w:sz w:val="28"/>
          <w:szCs w:val="28"/>
        </w:rPr>
        <w:t>у</w:t>
      </w:r>
      <w:r w:rsidRPr="00C5284C">
        <w:rPr>
          <w:sz w:val="28"/>
          <w:szCs w:val="28"/>
        </w:rPr>
        <w:t xml:space="preserve"> роздрібного товарообігу підприємств роздрібної торгівлі </w:t>
      </w:r>
      <w:r w:rsidR="00C5284C">
        <w:rPr>
          <w:sz w:val="28"/>
          <w:szCs w:val="28"/>
        </w:rPr>
        <w:t>та</w:t>
      </w:r>
      <w:r w:rsidRPr="00C5284C">
        <w:rPr>
          <w:sz w:val="28"/>
          <w:szCs w:val="28"/>
        </w:rPr>
        <w:t xml:space="preserve">  обсяг</w:t>
      </w:r>
      <w:r w:rsidR="00C5284C">
        <w:rPr>
          <w:sz w:val="28"/>
          <w:szCs w:val="28"/>
        </w:rPr>
        <w:t>у</w:t>
      </w:r>
      <w:r w:rsidRPr="00C5284C">
        <w:rPr>
          <w:sz w:val="28"/>
          <w:szCs w:val="28"/>
        </w:rPr>
        <w:t xml:space="preserve"> </w:t>
      </w:r>
      <w:r w:rsidR="00867851" w:rsidRPr="00C5284C">
        <w:rPr>
          <w:sz w:val="28"/>
          <w:szCs w:val="28"/>
        </w:rPr>
        <w:t>реалізованих послуг</w:t>
      </w:r>
      <w:r w:rsidR="00C5284C">
        <w:rPr>
          <w:sz w:val="28"/>
          <w:szCs w:val="28"/>
        </w:rPr>
        <w:t>.</w:t>
      </w:r>
    </w:p>
    <w:p w14:paraId="015EA397" w14:textId="77777777" w:rsidR="00616622" w:rsidRPr="00C81FB2" w:rsidRDefault="00333D74" w:rsidP="00DA69C7">
      <w:pPr>
        <w:pStyle w:val="ac"/>
        <w:spacing w:before="120"/>
        <w:jc w:val="center"/>
        <w:rPr>
          <w:b/>
          <w:bCs/>
          <w:iCs/>
          <w:szCs w:val="28"/>
        </w:rPr>
      </w:pPr>
      <w:r w:rsidRPr="00C81FB2">
        <w:rPr>
          <w:b/>
          <w:bCs/>
          <w:iCs/>
          <w:szCs w:val="28"/>
        </w:rPr>
        <w:t>2.Підвищення комфорту життя мешканців міста.</w:t>
      </w:r>
    </w:p>
    <w:p w14:paraId="26B679CD" w14:textId="77777777" w:rsidR="00333D74" w:rsidRPr="006619AE" w:rsidRDefault="00333D74" w:rsidP="00DA69C7">
      <w:pPr>
        <w:pStyle w:val="ac"/>
        <w:spacing w:before="120"/>
        <w:jc w:val="center"/>
        <w:rPr>
          <w:b/>
          <w:bCs/>
          <w:iCs/>
          <w:szCs w:val="28"/>
        </w:rPr>
      </w:pPr>
      <w:r w:rsidRPr="00C81FB2">
        <w:rPr>
          <w:b/>
          <w:bCs/>
          <w:iCs/>
          <w:szCs w:val="28"/>
        </w:rPr>
        <w:t>2.1.Житлово-комунальне господарство</w:t>
      </w:r>
      <w:r w:rsidRPr="006619AE">
        <w:rPr>
          <w:b/>
          <w:bCs/>
          <w:iCs/>
          <w:szCs w:val="28"/>
        </w:rPr>
        <w:t xml:space="preserve"> </w:t>
      </w:r>
    </w:p>
    <w:p w14:paraId="416B6BD0" w14:textId="77777777" w:rsidR="00AD3172" w:rsidRPr="006619AE" w:rsidRDefault="00AD3172" w:rsidP="00C43536">
      <w:pPr>
        <w:tabs>
          <w:tab w:val="left" w:pos="900"/>
          <w:tab w:val="left" w:pos="1080"/>
        </w:tabs>
        <w:ind w:firstLine="709"/>
        <w:jc w:val="both"/>
        <w:rPr>
          <w:b/>
          <w:szCs w:val="28"/>
        </w:rPr>
      </w:pPr>
      <w:r w:rsidRPr="006619AE">
        <w:rPr>
          <w:b/>
          <w:szCs w:val="28"/>
        </w:rPr>
        <w:t>Актуальні питання:</w:t>
      </w:r>
    </w:p>
    <w:p w14:paraId="5113F4B3" w14:textId="77777777" w:rsidR="00213742" w:rsidRDefault="00213742" w:rsidP="00C43536">
      <w:pPr>
        <w:tabs>
          <w:tab w:val="left" w:pos="900"/>
          <w:tab w:val="left" w:pos="1080"/>
        </w:tabs>
        <w:ind w:firstLine="709"/>
        <w:jc w:val="both"/>
        <w:rPr>
          <w:szCs w:val="28"/>
        </w:rPr>
      </w:pPr>
      <w:r>
        <w:rPr>
          <w:szCs w:val="28"/>
        </w:rPr>
        <w:t>важкий фінансово-економічний стан підприємств житлово-комунального господарства, високий ступінь зношення основних фондів;</w:t>
      </w:r>
    </w:p>
    <w:p w14:paraId="059F4901" w14:textId="77777777" w:rsidR="00213742" w:rsidRDefault="00213742" w:rsidP="00C43536">
      <w:pPr>
        <w:tabs>
          <w:tab w:val="left" w:pos="900"/>
          <w:tab w:val="left" w:pos="1080"/>
        </w:tabs>
        <w:ind w:firstLine="709"/>
        <w:jc w:val="both"/>
        <w:rPr>
          <w:szCs w:val="28"/>
        </w:rPr>
      </w:pPr>
      <w:r>
        <w:rPr>
          <w:szCs w:val="28"/>
        </w:rPr>
        <w:t>заборгованість споживачів за житлово-комунальні послуги, повільне погашення заборгованості минулих періодів;</w:t>
      </w:r>
    </w:p>
    <w:p w14:paraId="4AC053E6" w14:textId="77777777" w:rsidR="00213742" w:rsidRDefault="00213742" w:rsidP="00C43536">
      <w:pPr>
        <w:tabs>
          <w:tab w:val="left" w:pos="900"/>
          <w:tab w:val="left" w:pos="1080"/>
        </w:tabs>
        <w:ind w:firstLine="709"/>
        <w:jc w:val="both"/>
        <w:rPr>
          <w:szCs w:val="28"/>
          <w:lang w:val="ru-RU"/>
        </w:rPr>
      </w:pPr>
      <w:r>
        <w:rPr>
          <w:szCs w:val="28"/>
        </w:rPr>
        <w:t>повільність впровадження заходів щодо технічного переоснащення підприємств житлово-комунального господарства та модернізації з використанням енергоощадного обладнання і технологій в основному із-за недостатнього фінансування;</w:t>
      </w:r>
    </w:p>
    <w:p w14:paraId="4F5F82A9" w14:textId="77777777" w:rsidR="00213742" w:rsidRDefault="00213742" w:rsidP="00C43536">
      <w:pPr>
        <w:tabs>
          <w:tab w:val="left" w:pos="900"/>
          <w:tab w:val="left" w:pos="1080"/>
        </w:tabs>
        <w:ind w:firstLine="709"/>
        <w:jc w:val="both"/>
        <w:rPr>
          <w:szCs w:val="28"/>
        </w:rPr>
      </w:pPr>
      <w:r>
        <w:rPr>
          <w:szCs w:val="28"/>
        </w:rPr>
        <w:t>непривабливість галузі для</w:t>
      </w:r>
      <w:r w:rsidR="00C701F5">
        <w:rPr>
          <w:szCs w:val="28"/>
        </w:rPr>
        <w:t xml:space="preserve"> залучення приватних інвестицій.</w:t>
      </w:r>
    </w:p>
    <w:p w14:paraId="1E245AA6" w14:textId="77777777" w:rsidR="00213742" w:rsidRDefault="00213742" w:rsidP="00C43536">
      <w:pPr>
        <w:tabs>
          <w:tab w:val="left" w:pos="900"/>
          <w:tab w:val="left" w:pos="1080"/>
        </w:tabs>
        <w:ind w:firstLine="709"/>
        <w:jc w:val="both"/>
        <w:rPr>
          <w:szCs w:val="28"/>
        </w:rPr>
      </w:pPr>
      <w:r>
        <w:rPr>
          <w:b/>
          <w:szCs w:val="28"/>
        </w:rPr>
        <w:t>Головна мета:</w:t>
      </w:r>
      <w:r>
        <w:rPr>
          <w:szCs w:val="28"/>
        </w:rPr>
        <w:t xml:space="preserve"> </w:t>
      </w:r>
      <w:r>
        <w:rPr>
          <w:szCs w:val="28"/>
        </w:rPr>
        <w:tab/>
        <w:t>підвищення якості житлово-комунальних послуг шляхом продовження реформування та розвитку житлово-комунального господарства.</w:t>
      </w:r>
    </w:p>
    <w:p w14:paraId="73B65031" w14:textId="77777777" w:rsidR="00C5284C" w:rsidRDefault="00C5284C" w:rsidP="00C5284C">
      <w:pPr>
        <w:pStyle w:val="ac"/>
        <w:spacing w:after="240"/>
        <w:ind w:firstLine="720"/>
        <w:jc w:val="both"/>
        <w:rPr>
          <w:b/>
          <w:kern w:val="2"/>
          <w:szCs w:val="28"/>
        </w:rPr>
      </w:pPr>
      <w:r>
        <w:rPr>
          <w:b/>
          <w:kern w:val="2"/>
          <w:szCs w:val="28"/>
        </w:rPr>
        <w:t>Завдання та заходи:</w:t>
      </w:r>
    </w:p>
    <w:p w14:paraId="342F695A" w14:textId="77777777" w:rsidR="00213742" w:rsidRDefault="00213742" w:rsidP="00C4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r>
        <w:rPr>
          <w:szCs w:val="28"/>
        </w:rPr>
        <w:t>забезпеч</w:t>
      </w:r>
      <w:r w:rsidR="00C5284C">
        <w:rPr>
          <w:szCs w:val="28"/>
        </w:rPr>
        <w:t>ити</w:t>
      </w:r>
      <w:r>
        <w:rPr>
          <w:szCs w:val="28"/>
        </w:rPr>
        <w:t xml:space="preserve"> надання населенню житлово-комунальних послуг належної якості відповідно до вимог національних стандартів;</w:t>
      </w:r>
    </w:p>
    <w:p w14:paraId="19E97DC9" w14:textId="77777777" w:rsidR="00213742" w:rsidRDefault="00213742" w:rsidP="00C4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r>
        <w:rPr>
          <w:szCs w:val="28"/>
        </w:rPr>
        <w:t>сприя</w:t>
      </w:r>
      <w:r w:rsidR="00C5284C">
        <w:rPr>
          <w:szCs w:val="28"/>
        </w:rPr>
        <w:t>ти</w:t>
      </w:r>
      <w:r>
        <w:rPr>
          <w:szCs w:val="28"/>
        </w:rPr>
        <w:t xml:space="preserve"> залученню інвестицій на технічне переоснащення </w:t>
      </w:r>
      <w:r>
        <w:rPr>
          <w:szCs w:val="28"/>
        </w:rPr>
        <w:br/>
        <w:t>та модернізацію житлово-комунального господарства з використанням енергоощадного обладнання та технологій;</w:t>
      </w:r>
    </w:p>
    <w:p w14:paraId="2D8B4490" w14:textId="77777777" w:rsidR="00A91682" w:rsidRPr="00A91682" w:rsidRDefault="00A91682" w:rsidP="00A91682">
      <w:pPr>
        <w:ind w:right="76" w:firstLine="708"/>
        <w:jc w:val="both"/>
        <w:rPr>
          <w:szCs w:val="28"/>
        </w:rPr>
      </w:pPr>
      <w:r w:rsidRPr="00A91682">
        <w:rPr>
          <w:szCs w:val="28"/>
        </w:rPr>
        <w:t>виконання капітального ремонту покрівель житлового фонду міста;</w:t>
      </w:r>
    </w:p>
    <w:p w14:paraId="52D21929" w14:textId="77777777" w:rsidR="00A91682" w:rsidRPr="00A91682" w:rsidRDefault="00A91682" w:rsidP="00A91682">
      <w:pPr>
        <w:ind w:right="76" w:firstLine="708"/>
        <w:jc w:val="both"/>
        <w:rPr>
          <w:szCs w:val="28"/>
        </w:rPr>
      </w:pPr>
      <w:r w:rsidRPr="00A91682">
        <w:rPr>
          <w:szCs w:val="28"/>
        </w:rPr>
        <w:t>виконання поточного ремонту покрівель житлового фонду міста;</w:t>
      </w:r>
    </w:p>
    <w:p w14:paraId="611C135B" w14:textId="77777777" w:rsidR="00A91682" w:rsidRPr="00A91682" w:rsidRDefault="00A91682" w:rsidP="00A91682">
      <w:pPr>
        <w:ind w:right="76" w:firstLine="708"/>
        <w:jc w:val="both"/>
        <w:rPr>
          <w:szCs w:val="28"/>
        </w:rPr>
      </w:pPr>
      <w:r w:rsidRPr="00A91682">
        <w:rPr>
          <w:szCs w:val="28"/>
        </w:rPr>
        <w:t>капітальний ремонт систем холодного водопостачання в підвалах житлових будинків;</w:t>
      </w:r>
    </w:p>
    <w:p w14:paraId="0D1F859E" w14:textId="77777777" w:rsidR="00A91682" w:rsidRPr="00A91682" w:rsidRDefault="00A91682" w:rsidP="00A91682">
      <w:pPr>
        <w:ind w:right="76" w:firstLine="708"/>
        <w:jc w:val="both"/>
        <w:rPr>
          <w:szCs w:val="28"/>
        </w:rPr>
      </w:pPr>
      <w:r w:rsidRPr="00A91682">
        <w:rPr>
          <w:szCs w:val="28"/>
        </w:rPr>
        <w:t>капітальний ремонт систем водовідведення в підвалах житлових будинків;</w:t>
      </w:r>
    </w:p>
    <w:p w14:paraId="0D55C609" w14:textId="77777777" w:rsidR="00A91682" w:rsidRPr="00A91682" w:rsidRDefault="00A91682" w:rsidP="00A91682">
      <w:pPr>
        <w:ind w:right="76" w:firstLine="708"/>
        <w:jc w:val="both"/>
        <w:rPr>
          <w:szCs w:val="28"/>
        </w:rPr>
      </w:pPr>
      <w:r w:rsidRPr="00A91682">
        <w:rPr>
          <w:szCs w:val="28"/>
        </w:rPr>
        <w:t>капітальний ремонт систем опалення житлових будинків;</w:t>
      </w:r>
    </w:p>
    <w:p w14:paraId="2E9AED42" w14:textId="77777777" w:rsidR="00A91682" w:rsidRPr="00A91682" w:rsidRDefault="00A91682" w:rsidP="00A91682">
      <w:pPr>
        <w:ind w:right="76" w:firstLine="708"/>
        <w:jc w:val="both"/>
        <w:rPr>
          <w:szCs w:val="28"/>
        </w:rPr>
      </w:pPr>
      <w:r w:rsidRPr="00A91682">
        <w:rPr>
          <w:szCs w:val="28"/>
        </w:rPr>
        <w:t>капітальний ремонт електропроводки із встановленням додаткових електрощитових в житлових будинках;</w:t>
      </w:r>
    </w:p>
    <w:p w14:paraId="088CDA57" w14:textId="77777777" w:rsidR="00A91682" w:rsidRPr="00A91682" w:rsidRDefault="00A91682" w:rsidP="00A91682">
      <w:pPr>
        <w:ind w:right="76" w:firstLine="708"/>
        <w:jc w:val="both"/>
        <w:rPr>
          <w:szCs w:val="28"/>
        </w:rPr>
      </w:pPr>
      <w:r w:rsidRPr="00A91682">
        <w:rPr>
          <w:szCs w:val="28"/>
        </w:rPr>
        <w:t>капітальний ремонт ліфтів;</w:t>
      </w:r>
    </w:p>
    <w:p w14:paraId="1EA0FB86" w14:textId="77777777" w:rsidR="00A91682" w:rsidRPr="00A91682" w:rsidRDefault="00A91682" w:rsidP="00A91682">
      <w:pPr>
        <w:ind w:right="76" w:firstLine="708"/>
        <w:jc w:val="both"/>
        <w:rPr>
          <w:szCs w:val="28"/>
        </w:rPr>
      </w:pPr>
      <w:r w:rsidRPr="00A91682">
        <w:rPr>
          <w:szCs w:val="28"/>
        </w:rPr>
        <w:t>поточний ремонт ліфтів;</w:t>
      </w:r>
    </w:p>
    <w:p w14:paraId="20DDF4D6" w14:textId="77777777" w:rsidR="00A91682" w:rsidRPr="00A91682" w:rsidRDefault="00A91682" w:rsidP="00A91682">
      <w:pPr>
        <w:ind w:right="76" w:firstLine="708"/>
        <w:jc w:val="both"/>
        <w:rPr>
          <w:szCs w:val="28"/>
        </w:rPr>
      </w:pPr>
      <w:r w:rsidRPr="00A91682">
        <w:rPr>
          <w:szCs w:val="28"/>
        </w:rPr>
        <w:lastRenderedPageBreak/>
        <w:t>послуги з буріння та експлуатації свердловин;</w:t>
      </w:r>
    </w:p>
    <w:p w14:paraId="7E066F35" w14:textId="77777777" w:rsidR="00A91682" w:rsidRPr="006D1183" w:rsidRDefault="00A91682" w:rsidP="00A91682">
      <w:pPr>
        <w:ind w:right="76" w:firstLine="708"/>
        <w:jc w:val="both"/>
        <w:rPr>
          <w:szCs w:val="28"/>
        </w:rPr>
      </w:pPr>
      <w:r w:rsidRPr="006D1183">
        <w:rPr>
          <w:szCs w:val="28"/>
        </w:rPr>
        <w:t xml:space="preserve">капітальний ремонт </w:t>
      </w:r>
      <w:proofErr w:type="spellStart"/>
      <w:r w:rsidRPr="006D1183">
        <w:rPr>
          <w:szCs w:val="28"/>
        </w:rPr>
        <w:t>внутрішньоквартальних</w:t>
      </w:r>
      <w:proofErr w:type="spellEnd"/>
      <w:r w:rsidRPr="006D1183">
        <w:rPr>
          <w:szCs w:val="28"/>
        </w:rPr>
        <w:t xml:space="preserve"> дворових проїздів;</w:t>
      </w:r>
    </w:p>
    <w:p w14:paraId="57E550AB" w14:textId="77777777" w:rsidR="00A91682" w:rsidRPr="006D1183" w:rsidRDefault="00A91682" w:rsidP="00A91682">
      <w:pPr>
        <w:ind w:right="76" w:firstLine="708"/>
        <w:jc w:val="both"/>
        <w:rPr>
          <w:szCs w:val="28"/>
        </w:rPr>
      </w:pPr>
      <w:r w:rsidRPr="006D1183">
        <w:rPr>
          <w:szCs w:val="28"/>
        </w:rPr>
        <w:t xml:space="preserve">поточний ремонт </w:t>
      </w:r>
      <w:proofErr w:type="spellStart"/>
      <w:r w:rsidRPr="006D1183">
        <w:rPr>
          <w:szCs w:val="28"/>
        </w:rPr>
        <w:t>внутрішньоквартальних</w:t>
      </w:r>
      <w:proofErr w:type="spellEnd"/>
      <w:r w:rsidRPr="006D1183">
        <w:rPr>
          <w:szCs w:val="28"/>
        </w:rPr>
        <w:t xml:space="preserve"> дворових проїздів;</w:t>
      </w:r>
    </w:p>
    <w:p w14:paraId="13549940" w14:textId="77777777" w:rsidR="00A91682" w:rsidRPr="00A91682" w:rsidRDefault="00A91682" w:rsidP="00A91682">
      <w:pPr>
        <w:ind w:right="76"/>
        <w:rPr>
          <w:szCs w:val="28"/>
        </w:rPr>
      </w:pPr>
      <w:r w:rsidRPr="006D1183">
        <w:rPr>
          <w:szCs w:val="28"/>
        </w:rPr>
        <w:t xml:space="preserve"> </w:t>
      </w:r>
      <w:r w:rsidR="006D1183">
        <w:rPr>
          <w:szCs w:val="28"/>
        </w:rPr>
        <w:tab/>
      </w:r>
      <w:r w:rsidRPr="006D1183">
        <w:rPr>
          <w:szCs w:val="28"/>
        </w:rPr>
        <w:t>капітальний ремонт елементів будинків ОСББ</w:t>
      </w:r>
      <w:r w:rsidR="006D1183">
        <w:rPr>
          <w:szCs w:val="28"/>
        </w:rPr>
        <w:t>;</w:t>
      </w:r>
    </w:p>
    <w:p w14:paraId="2F87D9A8" w14:textId="77777777" w:rsidR="00A91682" w:rsidRPr="00A91682" w:rsidRDefault="00A91682" w:rsidP="00A91682">
      <w:pPr>
        <w:ind w:right="76"/>
        <w:rPr>
          <w:szCs w:val="28"/>
        </w:rPr>
      </w:pPr>
      <w:r w:rsidRPr="00A91682">
        <w:rPr>
          <w:szCs w:val="28"/>
        </w:rPr>
        <w:tab/>
        <w:t>поточний ремонт будинків ОСББ;</w:t>
      </w:r>
    </w:p>
    <w:p w14:paraId="09B5DEB9" w14:textId="77777777" w:rsidR="00A91682" w:rsidRPr="00A91682" w:rsidRDefault="00A91682" w:rsidP="006D1183">
      <w:pPr>
        <w:ind w:right="76" w:firstLine="708"/>
        <w:jc w:val="both"/>
        <w:rPr>
          <w:szCs w:val="28"/>
        </w:rPr>
      </w:pPr>
      <w:r w:rsidRPr="00A91682">
        <w:rPr>
          <w:szCs w:val="28"/>
        </w:rPr>
        <w:t>виготовлення технічних паспортів, проведення незалежної оцінки , оформлення права власності на приміщення комунальної власності та іншого комунального майна</w:t>
      </w:r>
      <w:r w:rsidR="00DA7D95">
        <w:rPr>
          <w:szCs w:val="28"/>
        </w:rPr>
        <w:t>;</w:t>
      </w:r>
    </w:p>
    <w:p w14:paraId="212E06C5" w14:textId="77777777" w:rsidR="00A91682" w:rsidRPr="00A91682" w:rsidRDefault="00A91682" w:rsidP="006D044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A91682">
        <w:rPr>
          <w:szCs w:val="28"/>
        </w:rPr>
        <w:tab/>
        <w:t>здійснення заходів з озеленення та благоустрою території міста, проведення робіт з утримання мережі зливової каналізації, санітарного утримання міських кладовищ, утримання вуличного освітлення та зовнішніх електромереж, утримання пам’ятників, ліквідація місць скупчення сміття, поточний ремонт та облаштування об’єктів благоустрою;</w:t>
      </w:r>
    </w:p>
    <w:p w14:paraId="7DC689CE" w14:textId="77777777" w:rsidR="00A91682" w:rsidRPr="00A91682" w:rsidRDefault="00A91682" w:rsidP="006D044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A91682">
        <w:rPr>
          <w:szCs w:val="28"/>
        </w:rPr>
        <w:t xml:space="preserve">           оновлення контейнерного господарства для вивезення сміття;</w:t>
      </w:r>
    </w:p>
    <w:p w14:paraId="44A1A6A9" w14:textId="77777777" w:rsidR="00A91682" w:rsidRPr="00A91682" w:rsidRDefault="00A91682" w:rsidP="00A91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A91682">
        <w:rPr>
          <w:szCs w:val="28"/>
        </w:rPr>
        <w:t xml:space="preserve">          посилення роботи по створенню об’єднань співвласників багатоквартирних будинків;</w:t>
      </w:r>
    </w:p>
    <w:p w14:paraId="088380EF" w14:textId="77777777" w:rsidR="00A91682" w:rsidRPr="00A91682" w:rsidRDefault="00A91682" w:rsidP="00A91682">
      <w:pPr>
        <w:widowControl w:val="0"/>
        <w:jc w:val="both"/>
        <w:rPr>
          <w:szCs w:val="28"/>
        </w:rPr>
      </w:pPr>
      <w:r w:rsidRPr="00A91682">
        <w:rPr>
          <w:szCs w:val="28"/>
        </w:rPr>
        <w:t xml:space="preserve">          виконання комплексу заходів з підготовки житлово-комунальних підприємств та об’єктів соціальної сфери до роботи в осінньо-зимовий період;</w:t>
      </w:r>
    </w:p>
    <w:p w14:paraId="37F5F4A4" w14:textId="77777777" w:rsidR="00A91682" w:rsidRPr="00A91682" w:rsidRDefault="00A91682" w:rsidP="00A91682">
      <w:pPr>
        <w:widowControl w:val="0"/>
        <w:ind w:firstLine="708"/>
        <w:jc w:val="both"/>
        <w:rPr>
          <w:szCs w:val="28"/>
        </w:rPr>
      </w:pPr>
      <w:r w:rsidRPr="00A91682">
        <w:rPr>
          <w:szCs w:val="28"/>
        </w:rPr>
        <w:t>утримання дворових проїздів у зимовий час: придбання суміші, прибирання снігу  за допомогою транспортних засобів, посипання сумішшю дворових проїздів та пішохідних тротуарів,  вивезення снігу за межі міста;</w:t>
      </w:r>
    </w:p>
    <w:p w14:paraId="71B70AAC" w14:textId="77777777" w:rsidR="00A91682" w:rsidRDefault="00A91682" w:rsidP="00CE54A5">
      <w:pPr>
        <w:pStyle w:val="a8"/>
        <w:spacing w:after="200" w:line="276" w:lineRule="auto"/>
        <w:ind w:left="0" w:firstLine="720"/>
        <w:jc w:val="both"/>
      </w:pPr>
      <w:r w:rsidRPr="00A91682">
        <w:t>виконання робіт з  відновлення вуличного освітлення за наступними  вулицями:</w:t>
      </w:r>
      <w:r>
        <w:t xml:space="preserve"> </w:t>
      </w:r>
      <w:proofErr w:type="spellStart"/>
      <w:r w:rsidR="008A13DA">
        <w:t>вул.Плеханова</w:t>
      </w:r>
      <w:proofErr w:type="spellEnd"/>
      <w:r w:rsidR="008A13DA">
        <w:t xml:space="preserve">, </w:t>
      </w:r>
      <w:proofErr w:type="spellStart"/>
      <w:r w:rsidR="008A13DA">
        <w:t>вул.Лермонтова</w:t>
      </w:r>
      <w:proofErr w:type="spellEnd"/>
      <w:r w:rsidR="008A13DA">
        <w:t xml:space="preserve">, вул. Павлоградська </w:t>
      </w:r>
      <w:proofErr w:type="spellStart"/>
      <w:r w:rsidR="0074043F">
        <w:t>в</w:t>
      </w:r>
      <w:r w:rsidR="008A13DA">
        <w:t>ул.Харківська</w:t>
      </w:r>
      <w:proofErr w:type="spellEnd"/>
      <w:r w:rsidR="0074043F">
        <w:t xml:space="preserve">, </w:t>
      </w:r>
      <w:proofErr w:type="spellStart"/>
      <w:r w:rsidR="0074043F">
        <w:t>в</w:t>
      </w:r>
      <w:r w:rsidR="008A13DA">
        <w:t>ул.І.Ємельяненко</w:t>
      </w:r>
      <w:proofErr w:type="spellEnd"/>
      <w:r w:rsidR="0074043F">
        <w:t xml:space="preserve">, </w:t>
      </w:r>
      <w:proofErr w:type="spellStart"/>
      <w:r w:rsidR="0074043F">
        <w:t>в</w:t>
      </w:r>
      <w:r w:rsidR="008A13DA">
        <w:t>ул.Кільцева</w:t>
      </w:r>
      <w:proofErr w:type="spellEnd"/>
      <w:r w:rsidR="0074043F">
        <w:t xml:space="preserve">, </w:t>
      </w:r>
      <w:proofErr w:type="spellStart"/>
      <w:r w:rsidR="0074043F">
        <w:t>в</w:t>
      </w:r>
      <w:r w:rsidR="008A13DA">
        <w:t>ул.Глінки</w:t>
      </w:r>
      <w:proofErr w:type="spellEnd"/>
      <w:r w:rsidR="0074043F">
        <w:t xml:space="preserve">, </w:t>
      </w:r>
      <w:proofErr w:type="spellStart"/>
      <w:r w:rsidR="0074043F">
        <w:t>п</w:t>
      </w:r>
      <w:r w:rsidR="008A13DA">
        <w:t>ров</w:t>
      </w:r>
      <w:proofErr w:type="spellEnd"/>
      <w:r w:rsidR="008A13DA">
        <w:t>.</w:t>
      </w:r>
      <w:r w:rsidR="0074043F">
        <w:t xml:space="preserve"> </w:t>
      </w:r>
      <w:r w:rsidR="008A13DA">
        <w:t>Кар</w:t>
      </w:r>
      <w:r w:rsidR="008A13DA">
        <w:rPr>
          <w:rFonts w:ascii="Arial" w:hAnsi="Arial" w:cs="Arial"/>
        </w:rPr>
        <w:t>҆</w:t>
      </w:r>
      <w:r w:rsidR="008A13DA">
        <w:t xml:space="preserve"> </w:t>
      </w:r>
      <w:proofErr w:type="spellStart"/>
      <w:r w:rsidR="008A13DA">
        <w:t>єрний</w:t>
      </w:r>
      <w:proofErr w:type="spellEnd"/>
      <w:r w:rsidR="0074043F">
        <w:t xml:space="preserve">, </w:t>
      </w:r>
      <w:proofErr w:type="spellStart"/>
      <w:r w:rsidR="0074043F">
        <w:t>п</w:t>
      </w:r>
      <w:r w:rsidR="008A13DA">
        <w:t>ров.Партизанський</w:t>
      </w:r>
      <w:proofErr w:type="spellEnd"/>
      <w:r w:rsidR="0074043F">
        <w:t>, в</w:t>
      </w:r>
      <w:r w:rsidR="008A13DA">
        <w:t>ул. Польова</w:t>
      </w:r>
      <w:r w:rsidR="0074043F">
        <w:t xml:space="preserve">, </w:t>
      </w:r>
      <w:proofErr w:type="spellStart"/>
      <w:r w:rsidR="0074043F">
        <w:t>в</w:t>
      </w:r>
      <w:r w:rsidR="008A13DA">
        <w:t>ул.Толстого</w:t>
      </w:r>
      <w:proofErr w:type="spellEnd"/>
      <w:r w:rsidR="0074043F">
        <w:t>.</w:t>
      </w:r>
      <w:r w:rsidR="008A13DA">
        <w:t xml:space="preserve"> </w:t>
      </w:r>
    </w:p>
    <w:p w14:paraId="1621532F" w14:textId="77777777" w:rsidR="001F494D" w:rsidRDefault="001F494D" w:rsidP="00CE54A5">
      <w:pPr>
        <w:tabs>
          <w:tab w:val="num" w:pos="720"/>
        </w:tabs>
        <w:ind w:firstLine="708"/>
        <w:jc w:val="both"/>
        <w:rPr>
          <w:szCs w:val="28"/>
        </w:rPr>
      </w:pPr>
      <w:r w:rsidRPr="001F494D">
        <w:rPr>
          <w:szCs w:val="28"/>
        </w:rPr>
        <w:t xml:space="preserve">Реконструкція вуличного освітлення по наступним об’єктам: </w:t>
      </w:r>
    </w:p>
    <w:p w14:paraId="1780FEBB" w14:textId="77777777" w:rsidR="00CE54A5" w:rsidRPr="00CE54A5" w:rsidRDefault="00CE54A5" w:rsidP="00CE54A5">
      <w:pPr>
        <w:tabs>
          <w:tab w:val="num" w:pos="720"/>
        </w:tabs>
        <w:ind w:firstLine="708"/>
        <w:jc w:val="both"/>
        <w:rPr>
          <w:szCs w:val="28"/>
        </w:rPr>
      </w:pPr>
      <w:r w:rsidRPr="00CE54A5">
        <w:rPr>
          <w:szCs w:val="28"/>
        </w:rPr>
        <w:t xml:space="preserve">«Реконструкція вуличного освітлення м. Новомосковськ, вул. 1-а Набережна МТП-29»;                     </w:t>
      </w:r>
    </w:p>
    <w:p w14:paraId="4AB8F871" w14:textId="77777777" w:rsidR="00CE54A5" w:rsidRPr="00CE54A5" w:rsidRDefault="00CE54A5" w:rsidP="00CE54A5">
      <w:pPr>
        <w:tabs>
          <w:tab w:val="num" w:pos="720"/>
        </w:tabs>
        <w:ind w:firstLine="708"/>
        <w:jc w:val="both"/>
        <w:rPr>
          <w:szCs w:val="28"/>
        </w:rPr>
      </w:pPr>
      <w:r w:rsidRPr="00CE54A5">
        <w:rPr>
          <w:szCs w:val="28"/>
        </w:rPr>
        <w:t xml:space="preserve"> «Реконструкція вуличного освітлення м. Новомосковськ, вул. Солона, вул. Лугова МТП-37».;           </w:t>
      </w:r>
    </w:p>
    <w:p w14:paraId="351FDCD8" w14:textId="77777777" w:rsidR="00CE54A5" w:rsidRPr="00CE54A5" w:rsidRDefault="00CE54A5" w:rsidP="00CE54A5">
      <w:pPr>
        <w:tabs>
          <w:tab w:val="num" w:pos="720"/>
        </w:tabs>
        <w:ind w:firstLine="708"/>
        <w:jc w:val="both"/>
        <w:rPr>
          <w:szCs w:val="28"/>
        </w:rPr>
      </w:pPr>
      <w:r w:rsidRPr="00CE54A5">
        <w:rPr>
          <w:szCs w:val="28"/>
        </w:rPr>
        <w:tab/>
        <w:t>«Реконструкція вуличного освітлення м. Новомосковськ, пров. Новоукраїнський,   вул. М.Гребенюка МТП-128»;</w:t>
      </w:r>
    </w:p>
    <w:p w14:paraId="2268237C" w14:textId="77777777" w:rsidR="00CE54A5" w:rsidRPr="00CE54A5" w:rsidRDefault="00CE54A5" w:rsidP="00CE54A5">
      <w:pPr>
        <w:tabs>
          <w:tab w:val="num" w:pos="720"/>
        </w:tabs>
        <w:ind w:firstLine="708"/>
        <w:jc w:val="both"/>
        <w:rPr>
          <w:szCs w:val="28"/>
        </w:rPr>
      </w:pPr>
      <w:r w:rsidRPr="00CE54A5">
        <w:rPr>
          <w:szCs w:val="28"/>
        </w:rPr>
        <w:tab/>
        <w:t xml:space="preserve"> «Реконструкція вуличного освітлення м. Новомосковськ, вул. Плеханова, пров. Прокатний,         вул. Солона ЗТП-49»; </w:t>
      </w:r>
    </w:p>
    <w:p w14:paraId="10261DCC" w14:textId="77777777" w:rsidR="00CE54A5" w:rsidRPr="00CE54A5" w:rsidRDefault="00CE54A5" w:rsidP="00CE54A5">
      <w:pPr>
        <w:tabs>
          <w:tab w:val="num" w:pos="720"/>
        </w:tabs>
        <w:ind w:firstLine="708"/>
        <w:jc w:val="both"/>
        <w:rPr>
          <w:szCs w:val="28"/>
        </w:rPr>
      </w:pPr>
      <w:r w:rsidRPr="00CE54A5">
        <w:rPr>
          <w:szCs w:val="28"/>
        </w:rPr>
        <w:tab/>
        <w:t xml:space="preserve"> «Реконструкція вуличного освітлення м. Новомосковськ, </w:t>
      </w:r>
      <w:proofErr w:type="spellStart"/>
      <w:r w:rsidRPr="00CE54A5">
        <w:rPr>
          <w:szCs w:val="28"/>
        </w:rPr>
        <w:t>вул.Плеханова</w:t>
      </w:r>
      <w:proofErr w:type="spellEnd"/>
      <w:r w:rsidRPr="00CE54A5">
        <w:rPr>
          <w:szCs w:val="28"/>
        </w:rPr>
        <w:t xml:space="preserve">, </w:t>
      </w:r>
      <w:proofErr w:type="spellStart"/>
      <w:r w:rsidRPr="00CE54A5">
        <w:rPr>
          <w:szCs w:val="28"/>
        </w:rPr>
        <w:t>вул.Портова</w:t>
      </w:r>
      <w:proofErr w:type="spellEnd"/>
      <w:r w:rsidRPr="00CE54A5">
        <w:rPr>
          <w:szCs w:val="28"/>
        </w:rPr>
        <w:t xml:space="preserve"> КТП-152»; </w:t>
      </w:r>
    </w:p>
    <w:p w14:paraId="2151D51B" w14:textId="77777777" w:rsidR="00CE54A5" w:rsidRPr="00CE54A5" w:rsidRDefault="00CE54A5" w:rsidP="00CE54A5">
      <w:pPr>
        <w:tabs>
          <w:tab w:val="num" w:pos="720"/>
        </w:tabs>
        <w:ind w:firstLine="708"/>
        <w:jc w:val="both"/>
        <w:rPr>
          <w:szCs w:val="28"/>
        </w:rPr>
      </w:pPr>
      <w:r w:rsidRPr="00CE54A5">
        <w:rPr>
          <w:szCs w:val="28"/>
        </w:rPr>
        <w:tab/>
        <w:t xml:space="preserve"> «Реконструкція вуличного освітлення м. Новомосковськ, вул. Плеханова КТП-141»;                           </w:t>
      </w:r>
    </w:p>
    <w:p w14:paraId="5B6936E9" w14:textId="77777777" w:rsidR="00CE54A5" w:rsidRPr="00CE54A5" w:rsidRDefault="00CE54A5" w:rsidP="00CE54A5">
      <w:pPr>
        <w:tabs>
          <w:tab w:val="num" w:pos="720"/>
        </w:tabs>
        <w:ind w:firstLine="708"/>
        <w:jc w:val="both"/>
        <w:rPr>
          <w:szCs w:val="28"/>
        </w:rPr>
      </w:pPr>
      <w:r w:rsidRPr="00CE54A5">
        <w:rPr>
          <w:szCs w:val="28"/>
        </w:rPr>
        <w:t xml:space="preserve"> «Реконструкція вуличного освітлення м. Новомосковськ, вул. Плеханова, вул. Лугова ЗТП-87»;       </w:t>
      </w:r>
    </w:p>
    <w:p w14:paraId="6E6C7B22" w14:textId="77777777" w:rsidR="00CE54A5" w:rsidRPr="00CE54A5" w:rsidRDefault="00CE54A5" w:rsidP="00CE54A5">
      <w:pPr>
        <w:tabs>
          <w:tab w:val="num" w:pos="720"/>
        </w:tabs>
        <w:ind w:firstLine="708"/>
        <w:jc w:val="both"/>
        <w:rPr>
          <w:szCs w:val="28"/>
        </w:rPr>
      </w:pPr>
      <w:r w:rsidRPr="00CE54A5">
        <w:rPr>
          <w:szCs w:val="28"/>
        </w:rPr>
        <w:t xml:space="preserve"> «Реконструкція вуличного освітлення м. Новомосковськ вул. Академіка </w:t>
      </w:r>
      <w:proofErr w:type="spellStart"/>
      <w:r w:rsidRPr="00CE54A5">
        <w:rPr>
          <w:szCs w:val="28"/>
        </w:rPr>
        <w:t>Жлуктенка</w:t>
      </w:r>
      <w:proofErr w:type="spellEnd"/>
      <w:r w:rsidRPr="00CE54A5">
        <w:rPr>
          <w:szCs w:val="28"/>
        </w:rPr>
        <w:t xml:space="preserve"> 278-344, вул. Заводська 189-247 ЗТП-58»</w:t>
      </w:r>
    </w:p>
    <w:p w14:paraId="52BCB62B" w14:textId="77777777" w:rsidR="00CE54A5" w:rsidRPr="00CE54A5" w:rsidRDefault="00CE54A5" w:rsidP="00CE54A5">
      <w:pPr>
        <w:tabs>
          <w:tab w:val="num" w:pos="720"/>
        </w:tabs>
        <w:ind w:firstLine="708"/>
        <w:jc w:val="both"/>
        <w:rPr>
          <w:szCs w:val="28"/>
        </w:rPr>
      </w:pPr>
      <w:r w:rsidRPr="00CE54A5">
        <w:rPr>
          <w:szCs w:val="28"/>
        </w:rPr>
        <w:t>«Реконструкція вуличного освітлення м. Новомосковськ вул. Ігоря Ємельяненка 208-258 КТП-93»</w:t>
      </w:r>
    </w:p>
    <w:p w14:paraId="2CA58256" w14:textId="77777777" w:rsidR="00CE54A5" w:rsidRPr="00CE54A5" w:rsidRDefault="00CE54A5" w:rsidP="00CE54A5">
      <w:pPr>
        <w:tabs>
          <w:tab w:val="num" w:pos="720"/>
        </w:tabs>
        <w:ind w:firstLine="708"/>
        <w:jc w:val="both"/>
        <w:rPr>
          <w:szCs w:val="28"/>
        </w:rPr>
      </w:pPr>
      <w:r w:rsidRPr="00CE54A5">
        <w:rPr>
          <w:szCs w:val="28"/>
        </w:rPr>
        <w:lastRenderedPageBreak/>
        <w:t>«Реконструкція вуличного освітлення м. Новомосковськ вул. Комарова 2-170 КТП-308»</w:t>
      </w:r>
    </w:p>
    <w:p w14:paraId="6485FA9A" w14:textId="77777777" w:rsidR="00CE54A5" w:rsidRPr="00CE54A5" w:rsidRDefault="00CE54A5" w:rsidP="00CE54A5">
      <w:pPr>
        <w:tabs>
          <w:tab w:val="num" w:pos="720"/>
        </w:tabs>
        <w:ind w:firstLine="708"/>
        <w:jc w:val="both"/>
        <w:rPr>
          <w:szCs w:val="28"/>
        </w:rPr>
      </w:pPr>
      <w:r w:rsidRPr="00CE54A5">
        <w:rPr>
          <w:szCs w:val="28"/>
        </w:rPr>
        <w:t xml:space="preserve">«Реконструкція вуличного освітлення м. Новомосковськ вул. Академіка </w:t>
      </w:r>
      <w:proofErr w:type="spellStart"/>
      <w:r w:rsidRPr="00CE54A5">
        <w:rPr>
          <w:szCs w:val="28"/>
        </w:rPr>
        <w:t>Жлуктенка</w:t>
      </w:r>
      <w:proofErr w:type="spellEnd"/>
      <w:r w:rsidRPr="00CE54A5">
        <w:rPr>
          <w:szCs w:val="28"/>
        </w:rPr>
        <w:t xml:space="preserve"> 346-404, вул. Заводська 247-279 КТП-316»</w:t>
      </w:r>
    </w:p>
    <w:p w14:paraId="02EBCC3A" w14:textId="77777777" w:rsidR="00CE54A5" w:rsidRPr="00CE54A5" w:rsidRDefault="00CE54A5" w:rsidP="00CE54A5">
      <w:pPr>
        <w:tabs>
          <w:tab w:val="num" w:pos="720"/>
        </w:tabs>
        <w:ind w:firstLine="708"/>
        <w:jc w:val="both"/>
        <w:rPr>
          <w:szCs w:val="28"/>
        </w:rPr>
      </w:pPr>
      <w:r w:rsidRPr="00CE54A5">
        <w:rPr>
          <w:szCs w:val="28"/>
        </w:rPr>
        <w:t xml:space="preserve">«Реконструкція вуличного освітлення м. Новомосковськ вул. Академіка </w:t>
      </w:r>
      <w:proofErr w:type="spellStart"/>
      <w:r w:rsidRPr="00CE54A5">
        <w:rPr>
          <w:szCs w:val="28"/>
        </w:rPr>
        <w:t>Жлуктенка</w:t>
      </w:r>
      <w:proofErr w:type="spellEnd"/>
      <w:r w:rsidRPr="00CE54A5">
        <w:rPr>
          <w:szCs w:val="28"/>
        </w:rPr>
        <w:t xml:space="preserve"> 346-404, вул. Заводська 247-279 КТП-316»</w:t>
      </w:r>
    </w:p>
    <w:p w14:paraId="2B067E3A" w14:textId="77777777" w:rsidR="00CE54A5" w:rsidRPr="00CE54A5" w:rsidRDefault="00CE54A5" w:rsidP="00CE54A5">
      <w:pPr>
        <w:tabs>
          <w:tab w:val="num" w:pos="720"/>
        </w:tabs>
        <w:ind w:firstLine="708"/>
        <w:jc w:val="both"/>
        <w:rPr>
          <w:szCs w:val="28"/>
        </w:rPr>
      </w:pPr>
      <w:r w:rsidRPr="00CE54A5">
        <w:rPr>
          <w:szCs w:val="28"/>
        </w:rPr>
        <w:t xml:space="preserve">«Реконструкція вуличного освітлення м. Новомосковськ вул. Заводська, 97-185, вул. </w:t>
      </w:r>
      <w:proofErr w:type="spellStart"/>
      <w:r w:rsidRPr="00CE54A5">
        <w:rPr>
          <w:szCs w:val="28"/>
        </w:rPr>
        <w:t>Челюскіна</w:t>
      </w:r>
      <w:proofErr w:type="spellEnd"/>
      <w:r w:rsidRPr="00CE54A5">
        <w:rPr>
          <w:szCs w:val="28"/>
        </w:rPr>
        <w:t>, 2-36 від КТП-331»</w:t>
      </w:r>
    </w:p>
    <w:p w14:paraId="3325308B" w14:textId="77777777" w:rsidR="00CE54A5" w:rsidRPr="00CE54A5" w:rsidRDefault="00CE54A5" w:rsidP="00CE54A5">
      <w:pPr>
        <w:tabs>
          <w:tab w:val="num" w:pos="720"/>
        </w:tabs>
        <w:ind w:firstLine="708"/>
        <w:jc w:val="both"/>
        <w:rPr>
          <w:szCs w:val="28"/>
        </w:rPr>
      </w:pPr>
      <w:r w:rsidRPr="00CE54A5">
        <w:rPr>
          <w:szCs w:val="28"/>
        </w:rPr>
        <w:t xml:space="preserve">«Реконструкція вуличного освітлення м. Новомосковськ вул. </w:t>
      </w:r>
      <w:proofErr w:type="spellStart"/>
      <w:r w:rsidRPr="00CE54A5">
        <w:rPr>
          <w:szCs w:val="28"/>
        </w:rPr>
        <w:t>Кулебівська</w:t>
      </w:r>
      <w:proofErr w:type="spellEnd"/>
      <w:r w:rsidRPr="00CE54A5">
        <w:rPr>
          <w:szCs w:val="28"/>
        </w:rPr>
        <w:t xml:space="preserve"> 158-276, вул. Руслана Дубовика 78-108 МТП-22»</w:t>
      </w:r>
    </w:p>
    <w:p w14:paraId="34C41B30" w14:textId="77777777" w:rsidR="00CE54A5" w:rsidRPr="00CE54A5" w:rsidRDefault="00CE54A5" w:rsidP="00CE54A5">
      <w:pPr>
        <w:tabs>
          <w:tab w:val="num" w:pos="720"/>
        </w:tabs>
        <w:ind w:firstLine="708"/>
        <w:jc w:val="both"/>
        <w:rPr>
          <w:szCs w:val="28"/>
        </w:rPr>
      </w:pPr>
      <w:r w:rsidRPr="00CE54A5">
        <w:rPr>
          <w:szCs w:val="28"/>
        </w:rPr>
        <w:t>«Реконструкція вуличного освітлення м. Новомосковськ вул. Ігоря Ємельяненка 166-206 МТП-33»</w:t>
      </w:r>
    </w:p>
    <w:p w14:paraId="6253E058" w14:textId="77777777" w:rsidR="00CE54A5" w:rsidRPr="00CE54A5" w:rsidRDefault="00CE54A5" w:rsidP="00CE54A5">
      <w:pPr>
        <w:tabs>
          <w:tab w:val="num" w:pos="720"/>
        </w:tabs>
        <w:ind w:firstLine="708"/>
        <w:jc w:val="both"/>
        <w:rPr>
          <w:szCs w:val="28"/>
        </w:rPr>
      </w:pPr>
      <w:r w:rsidRPr="00CE54A5">
        <w:rPr>
          <w:szCs w:val="28"/>
        </w:rPr>
        <w:t xml:space="preserve">«Реконструкція вуличного освітлення м. Новомосковськ вул. Поштова 140-236, вул. Толстого 174-258, вул. </w:t>
      </w:r>
      <w:proofErr w:type="spellStart"/>
      <w:r w:rsidRPr="00CE54A5">
        <w:rPr>
          <w:szCs w:val="28"/>
        </w:rPr>
        <w:t>Кулебівська</w:t>
      </w:r>
      <w:proofErr w:type="spellEnd"/>
      <w:r w:rsidRPr="00CE54A5">
        <w:rPr>
          <w:szCs w:val="28"/>
        </w:rPr>
        <w:t xml:space="preserve"> 110-148, </w:t>
      </w:r>
      <w:proofErr w:type="spellStart"/>
      <w:r w:rsidRPr="00CE54A5">
        <w:rPr>
          <w:szCs w:val="28"/>
        </w:rPr>
        <w:t>пров</w:t>
      </w:r>
      <w:proofErr w:type="spellEnd"/>
      <w:r w:rsidRPr="00CE54A5">
        <w:rPr>
          <w:szCs w:val="28"/>
        </w:rPr>
        <w:t xml:space="preserve">. Спаський (від вул. </w:t>
      </w:r>
      <w:proofErr w:type="spellStart"/>
      <w:r w:rsidRPr="00CE54A5">
        <w:rPr>
          <w:szCs w:val="28"/>
        </w:rPr>
        <w:t>Кулебівська</w:t>
      </w:r>
      <w:proofErr w:type="spellEnd"/>
      <w:r w:rsidRPr="00CE54A5">
        <w:rPr>
          <w:szCs w:val="28"/>
        </w:rPr>
        <w:t xml:space="preserve"> до вул. Волгоградська) МТП-77»</w:t>
      </w:r>
    </w:p>
    <w:p w14:paraId="46D27CFD" w14:textId="77777777" w:rsidR="00CE54A5" w:rsidRPr="00CE54A5" w:rsidRDefault="00CE54A5" w:rsidP="00CE54A5">
      <w:pPr>
        <w:tabs>
          <w:tab w:val="num" w:pos="720"/>
        </w:tabs>
        <w:ind w:firstLine="708"/>
        <w:jc w:val="both"/>
        <w:rPr>
          <w:szCs w:val="28"/>
        </w:rPr>
      </w:pPr>
      <w:r w:rsidRPr="00CE54A5">
        <w:rPr>
          <w:szCs w:val="28"/>
        </w:rPr>
        <w:t xml:space="preserve">«Реконструкція вуличного освітлення м. Новомосковськ вул. Академіка </w:t>
      </w:r>
      <w:proofErr w:type="spellStart"/>
      <w:r w:rsidRPr="00CE54A5">
        <w:rPr>
          <w:szCs w:val="28"/>
        </w:rPr>
        <w:t>Жлуктенка</w:t>
      </w:r>
      <w:proofErr w:type="spellEnd"/>
      <w:r w:rsidRPr="00CE54A5">
        <w:rPr>
          <w:szCs w:val="28"/>
        </w:rPr>
        <w:t xml:space="preserve"> 406-442, вул. Заводська 281-305 МТП-106»</w:t>
      </w:r>
    </w:p>
    <w:p w14:paraId="1411DAC4" w14:textId="77777777" w:rsidR="00CE54A5" w:rsidRPr="00CE54A5" w:rsidRDefault="00CE54A5" w:rsidP="00CE54A5">
      <w:pPr>
        <w:tabs>
          <w:tab w:val="num" w:pos="720"/>
        </w:tabs>
        <w:ind w:firstLine="708"/>
        <w:jc w:val="both"/>
        <w:rPr>
          <w:szCs w:val="28"/>
        </w:rPr>
      </w:pPr>
      <w:r w:rsidRPr="00CE54A5">
        <w:rPr>
          <w:szCs w:val="28"/>
        </w:rPr>
        <w:t xml:space="preserve">«Реконструкція вуличного освітлення м. Новомосковськ вул. Академіка </w:t>
      </w:r>
      <w:proofErr w:type="spellStart"/>
      <w:r w:rsidRPr="00CE54A5">
        <w:rPr>
          <w:szCs w:val="28"/>
        </w:rPr>
        <w:t>Жлуктенка</w:t>
      </w:r>
      <w:proofErr w:type="spellEnd"/>
      <w:r w:rsidRPr="00CE54A5">
        <w:rPr>
          <w:szCs w:val="28"/>
        </w:rPr>
        <w:t xml:space="preserve"> 162-276 МТП-140»</w:t>
      </w:r>
    </w:p>
    <w:p w14:paraId="0C02576A" w14:textId="77777777" w:rsidR="00A91682" w:rsidRPr="00A91682" w:rsidRDefault="00A91682" w:rsidP="006D0443">
      <w:pPr>
        <w:spacing w:line="276" w:lineRule="auto"/>
        <w:ind w:firstLine="556"/>
        <w:contextualSpacing/>
        <w:jc w:val="both"/>
        <w:rPr>
          <w:szCs w:val="28"/>
        </w:rPr>
      </w:pPr>
      <w:r w:rsidRPr="00A91682">
        <w:rPr>
          <w:szCs w:val="28"/>
        </w:rPr>
        <w:t xml:space="preserve">Виконання робіт з поточного ремонту </w:t>
      </w:r>
      <w:proofErr w:type="spellStart"/>
      <w:r w:rsidRPr="00A91682">
        <w:rPr>
          <w:szCs w:val="28"/>
        </w:rPr>
        <w:t>внутрішньоквартального</w:t>
      </w:r>
      <w:proofErr w:type="spellEnd"/>
      <w:r w:rsidRPr="00A91682">
        <w:rPr>
          <w:szCs w:val="28"/>
        </w:rPr>
        <w:t xml:space="preserve"> освітлення за адресами</w:t>
      </w:r>
      <w:r w:rsidR="006D0443">
        <w:rPr>
          <w:szCs w:val="28"/>
        </w:rPr>
        <w:t xml:space="preserve"> по </w:t>
      </w:r>
      <w:r w:rsidRPr="00A91682">
        <w:rPr>
          <w:szCs w:val="28"/>
        </w:rPr>
        <w:t xml:space="preserve">КП «НОВОМОСКОВСЬКИЙ КОМСЕРВІС»: </w:t>
      </w:r>
    </w:p>
    <w:p w14:paraId="50E0388D" w14:textId="77777777" w:rsidR="00A91682" w:rsidRPr="00A91682" w:rsidRDefault="005B351C" w:rsidP="00BA2C21">
      <w:pPr>
        <w:ind w:firstLine="720"/>
        <w:jc w:val="both"/>
        <w:rPr>
          <w:szCs w:val="28"/>
        </w:rPr>
      </w:pPr>
      <w:r w:rsidRPr="005B351C">
        <w:rPr>
          <w:szCs w:val="28"/>
        </w:rPr>
        <w:t>вул.Калнишевського,4,11,</w:t>
      </w:r>
      <w:r>
        <w:rPr>
          <w:szCs w:val="28"/>
        </w:rPr>
        <w:t xml:space="preserve"> </w:t>
      </w:r>
      <w:r w:rsidRPr="005B351C">
        <w:rPr>
          <w:szCs w:val="28"/>
        </w:rPr>
        <w:t>вул. Гідності (Сучкова),</w:t>
      </w:r>
      <w:r>
        <w:rPr>
          <w:szCs w:val="28"/>
        </w:rPr>
        <w:t>9,</w:t>
      </w:r>
      <w:r w:rsidRPr="005B351C">
        <w:rPr>
          <w:szCs w:val="28"/>
        </w:rPr>
        <w:t>21,</w:t>
      </w:r>
      <w:r w:rsidR="0024204A">
        <w:rPr>
          <w:szCs w:val="28"/>
        </w:rPr>
        <w:t>23,</w:t>
      </w:r>
      <w:r>
        <w:rPr>
          <w:szCs w:val="28"/>
        </w:rPr>
        <w:t xml:space="preserve">29,  </w:t>
      </w:r>
      <w:r w:rsidRPr="005B351C">
        <w:rPr>
          <w:szCs w:val="28"/>
        </w:rPr>
        <w:t>вул.Шевченка,7,</w:t>
      </w:r>
      <w:r>
        <w:rPr>
          <w:szCs w:val="28"/>
        </w:rPr>
        <w:t xml:space="preserve"> </w:t>
      </w:r>
      <w:r w:rsidRPr="005B351C">
        <w:rPr>
          <w:szCs w:val="28"/>
        </w:rPr>
        <w:t>вул.З.Білої,8,</w:t>
      </w:r>
      <w:r>
        <w:rPr>
          <w:szCs w:val="28"/>
        </w:rPr>
        <w:t xml:space="preserve">  </w:t>
      </w:r>
      <w:r w:rsidRPr="005B351C">
        <w:rPr>
          <w:szCs w:val="28"/>
        </w:rPr>
        <w:t>вул.Українська,7,</w:t>
      </w:r>
      <w:r>
        <w:rPr>
          <w:szCs w:val="28"/>
        </w:rPr>
        <w:t xml:space="preserve"> </w:t>
      </w:r>
      <w:proofErr w:type="spellStart"/>
      <w:r w:rsidRPr="005B351C">
        <w:rPr>
          <w:szCs w:val="28"/>
        </w:rPr>
        <w:t>вул.Північна</w:t>
      </w:r>
      <w:proofErr w:type="spellEnd"/>
      <w:r w:rsidRPr="005B351C">
        <w:rPr>
          <w:szCs w:val="28"/>
        </w:rPr>
        <w:t>,</w:t>
      </w:r>
      <w:r w:rsidR="0024204A">
        <w:rPr>
          <w:szCs w:val="28"/>
        </w:rPr>
        <w:t xml:space="preserve"> </w:t>
      </w:r>
      <w:r>
        <w:rPr>
          <w:szCs w:val="28"/>
        </w:rPr>
        <w:t>9,11,13,15,17,19</w:t>
      </w:r>
      <w:r w:rsidR="002C6972">
        <w:rPr>
          <w:szCs w:val="28"/>
        </w:rPr>
        <w:t>,</w:t>
      </w:r>
      <w:r>
        <w:rPr>
          <w:szCs w:val="28"/>
        </w:rPr>
        <w:t>21,25,</w:t>
      </w:r>
      <w:r w:rsidRPr="005B351C">
        <w:rPr>
          <w:szCs w:val="28"/>
        </w:rPr>
        <w:t>27</w:t>
      </w:r>
      <w:r>
        <w:rPr>
          <w:szCs w:val="28"/>
        </w:rPr>
        <w:t xml:space="preserve"> </w:t>
      </w:r>
      <w:r w:rsidRPr="005B351C">
        <w:rPr>
          <w:szCs w:val="28"/>
        </w:rPr>
        <w:t>вул.Українська,2,</w:t>
      </w:r>
      <w:r>
        <w:rPr>
          <w:szCs w:val="28"/>
        </w:rPr>
        <w:t xml:space="preserve"> </w:t>
      </w:r>
      <w:r w:rsidRPr="005B351C">
        <w:rPr>
          <w:szCs w:val="28"/>
        </w:rPr>
        <w:t>вул.Паланкова,7,</w:t>
      </w:r>
      <w:r>
        <w:rPr>
          <w:szCs w:val="28"/>
        </w:rPr>
        <w:t xml:space="preserve"> </w:t>
      </w:r>
      <w:r w:rsidRPr="005B351C">
        <w:rPr>
          <w:szCs w:val="28"/>
        </w:rPr>
        <w:t>вул.Паланкова,23</w:t>
      </w:r>
      <w:r>
        <w:rPr>
          <w:szCs w:val="28"/>
        </w:rPr>
        <w:t xml:space="preserve"> </w:t>
      </w:r>
      <w:r w:rsidRPr="005B351C">
        <w:rPr>
          <w:szCs w:val="28"/>
        </w:rPr>
        <w:t>вул.Паланкова,27,</w:t>
      </w:r>
      <w:r>
        <w:rPr>
          <w:szCs w:val="28"/>
        </w:rPr>
        <w:t xml:space="preserve"> </w:t>
      </w:r>
      <w:r w:rsidRPr="005B351C">
        <w:rPr>
          <w:szCs w:val="28"/>
        </w:rPr>
        <w:t>вул.Паланкова,29,</w:t>
      </w:r>
      <w:r>
        <w:rPr>
          <w:szCs w:val="28"/>
        </w:rPr>
        <w:t xml:space="preserve"> </w:t>
      </w:r>
      <w:proofErr w:type="spellStart"/>
      <w:r w:rsidRPr="005B351C">
        <w:rPr>
          <w:szCs w:val="28"/>
        </w:rPr>
        <w:t>вул.Космонавтів</w:t>
      </w:r>
      <w:proofErr w:type="spellEnd"/>
      <w:r w:rsidRPr="005B351C">
        <w:rPr>
          <w:szCs w:val="28"/>
        </w:rPr>
        <w:t>,</w:t>
      </w:r>
      <w:r w:rsidR="0024204A">
        <w:rPr>
          <w:szCs w:val="28"/>
        </w:rPr>
        <w:t xml:space="preserve"> </w:t>
      </w:r>
      <w:r w:rsidRPr="005B351C">
        <w:rPr>
          <w:szCs w:val="28"/>
        </w:rPr>
        <w:t>15</w:t>
      </w:r>
      <w:r w:rsidR="002C6972">
        <w:rPr>
          <w:szCs w:val="28"/>
        </w:rPr>
        <w:t>,16,17,19,20,22,23,25,26,27,28,30</w:t>
      </w:r>
      <w:r>
        <w:rPr>
          <w:szCs w:val="28"/>
        </w:rPr>
        <w:t xml:space="preserve"> </w:t>
      </w:r>
      <w:r w:rsidRPr="005B351C">
        <w:rPr>
          <w:szCs w:val="28"/>
        </w:rPr>
        <w:t>вул.Кущівська,2,</w:t>
      </w:r>
      <w:r w:rsidR="002C6972">
        <w:rPr>
          <w:szCs w:val="28"/>
        </w:rPr>
        <w:t xml:space="preserve"> 4</w:t>
      </w:r>
      <w:r w:rsidRPr="005B351C">
        <w:rPr>
          <w:szCs w:val="28"/>
        </w:rPr>
        <w:t xml:space="preserve">, </w:t>
      </w:r>
      <w:r w:rsidR="002C6972">
        <w:rPr>
          <w:szCs w:val="28"/>
        </w:rPr>
        <w:t>вул.</w:t>
      </w:r>
      <w:r w:rsidRPr="005B351C">
        <w:rPr>
          <w:szCs w:val="28"/>
        </w:rPr>
        <w:t xml:space="preserve"> Шевченка, 9,</w:t>
      </w:r>
      <w:r w:rsidR="002C6972">
        <w:rPr>
          <w:szCs w:val="28"/>
        </w:rPr>
        <w:t xml:space="preserve">22,23,25,27,31а,41,49, </w:t>
      </w:r>
      <w:r w:rsidRPr="005B351C">
        <w:rPr>
          <w:szCs w:val="28"/>
        </w:rPr>
        <w:t>вул. Івана Котляревського,3,</w:t>
      </w:r>
      <w:r w:rsidR="002C6972">
        <w:rPr>
          <w:szCs w:val="28"/>
        </w:rPr>
        <w:t xml:space="preserve"> </w:t>
      </w:r>
      <w:r w:rsidRPr="005B351C">
        <w:rPr>
          <w:szCs w:val="28"/>
        </w:rPr>
        <w:t xml:space="preserve">вул. Гетьманська, </w:t>
      </w:r>
      <w:r w:rsidR="002C6972">
        <w:rPr>
          <w:szCs w:val="28"/>
        </w:rPr>
        <w:t>19,40,42,47,</w:t>
      </w:r>
      <w:r w:rsidRPr="005B351C">
        <w:rPr>
          <w:szCs w:val="28"/>
        </w:rPr>
        <w:t>54,</w:t>
      </w:r>
      <w:r w:rsidR="002C6972">
        <w:rPr>
          <w:szCs w:val="28"/>
        </w:rPr>
        <w:t xml:space="preserve"> </w:t>
      </w:r>
      <w:r w:rsidRPr="005B351C">
        <w:rPr>
          <w:szCs w:val="28"/>
        </w:rPr>
        <w:t>пл.Героїв,1- вул.Паланкова,11,</w:t>
      </w:r>
      <w:r w:rsidR="002C6972">
        <w:rPr>
          <w:szCs w:val="28"/>
        </w:rPr>
        <w:t xml:space="preserve"> </w:t>
      </w:r>
      <w:r w:rsidRPr="005B351C">
        <w:rPr>
          <w:szCs w:val="28"/>
        </w:rPr>
        <w:t>пл.Героїв,2,</w:t>
      </w:r>
      <w:r w:rsidR="002C6972">
        <w:rPr>
          <w:szCs w:val="28"/>
        </w:rPr>
        <w:t>4,6</w:t>
      </w:r>
      <w:r w:rsidR="0024204A">
        <w:rPr>
          <w:szCs w:val="28"/>
        </w:rPr>
        <w:t xml:space="preserve"> </w:t>
      </w:r>
      <w:r w:rsidR="00BA2C21">
        <w:rPr>
          <w:szCs w:val="28"/>
        </w:rPr>
        <w:t>,</w:t>
      </w:r>
      <w:proofErr w:type="spellStart"/>
      <w:r w:rsidRPr="005B351C">
        <w:rPr>
          <w:szCs w:val="28"/>
        </w:rPr>
        <w:t>вул.Паланкова</w:t>
      </w:r>
      <w:proofErr w:type="spellEnd"/>
      <w:r w:rsidRPr="005B351C">
        <w:rPr>
          <w:szCs w:val="28"/>
        </w:rPr>
        <w:t>,</w:t>
      </w:r>
      <w:r w:rsidR="0024204A">
        <w:rPr>
          <w:szCs w:val="28"/>
        </w:rPr>
        <w:t xml:space="preserve"> </w:t>
      </w:r>
      <w:r w:rsidRPr="005B351C">
        <w:rPr>
          <w:szCs w:val="28"/>
        </w:rPr>
        <w:t>15,</w:t>
      </w:r>
      <w:r w:rsidR="002C6972">
        <w:rPr>
          <w:szCs w:val="28"/>
        </w:rPr>
        <w:t>3</w:t>
      </w:r>
      <w:r w:rsidRPr="005B351C">
        <w:rPr>
          <w:szCs w:val="28"/>
        </w:rPr>
        <w:t>1</w:t>
      </w:r>
      <w:r w:rsidR="002C6972">
        <w:rPr>
          <w:szCs w:val="28"/>
        </w:rPr>
        <w:t>.</w:t>
      </w:r>
    </w:p>
    <w:p w14:paraId="44E65828" w14:textId="77777777" w:rsidR="00A91682" w:rsidRPr="00A91682" w:rsidRDefault="003A55C3" w:rsidP="005B351C">
      <w:pPr>
        <w:ind w:left="720"/>
        <w:jc w:val="both"/>
        <w:rPr>
          <w:szCs w:val="28"/>
        </w:rPr>
      </w:pPr>
      <w:r>
        <w:rPr>
          <w:szCs w:val="28"/>
        </w:rPr>
        <w:t xml:space="preserve">По </w:t>
      </w:r>
      <w:r w:rsidR="00A91682" w:rsidRPr="00A91682">
        <w:rPr>
          <w:szCs w:val="28"/>
        </w:rPr>
        <w:t>КП «Благоустрій міста»</w:t>
      </w:r>
      <w:r w:rsidR="001F494D">
        <w:rPr>
          <w:szCs w:val="28"/>
        </w:rPr>
        <w:t>:</w:t>
      </w:r>
    </w:p>
    <w:p w14:paraId="53D0D5B0" w14:textId="77777777" w:rsidR="00A91682" w:rsidRPr="00A91682" w:rsidRDefault="00A91682" w:rsidP="003A55C3">
      <w:pPr>
        <w:ind w:firstLine="720"/>
        <w:jc w:val="both"/>
        <w:rPr>
          <w:szCs w:val="28"/>
        </w:rPr>
      </w:pPr>
      <w:r w:rsidRPr="00A91682">
        <w:rPr>
          <w:szCs w:val="28"/>
        </w:rPr>
        <w:t>Здійснення заходів з озеленення та благоустрою території міста: площа Героїв, парк ім. Сучкова :</w:t>
      </w:r>
    </w:p>
    <w:p w14:paraId="0DA2B501" w14:textId="77777777" w:rsidR="00A91682" w:rsidRPr="00A91682" w:rsidRDefault="00A91682" w:rsidP="003A55C3">
      <w:pPr>
        <w:ind w:firstLine="720"/>
        <w:jc w:val="both"/>
        <w:rPr>
          <w:szCs w:val="28"/>
        </w:rPr>
      </w:pPr>
      <w:r w:rsidRPr="00A91682">
        <w:rPr>
          <w:szCs w:val="28"/>
        </w:rPr>
        <w:t>Утримання фонтану на площі Героїв:</w:t>
      </w:r>
    </w:p>
    <w:p w14:paraId="3606A8B4" w14:textId="77777777" w:rsidR="00A91682" w:rsidRPr="00A91682" w:rsidRDefault="00A91682" w:rsidP="003A55C3">
      <w:pPr>
        <w:ind w:firstLine="720"/>
        <w:jc w:val="both"/>
        <w:rPr>
          <w:szCs w:val="28"/>
        </w:rPr>
      </w:pPr>
      <w:r w:rsidRPr="00A91682">
        <w:rPr>
          <w:szCs w:val="28"/>
        </w:rPr>
        <w:t>Утримання вуличного освітлення та зовнішніх електромереж:</w:t>
      </w:r>
    </w:p>
    <w:p w14:paraId="3882C3DA" w14:textId="77777777" w:rsidR="00A91682" w:rsidRPr="00A91682" w:rsidRDefault="00A91682" w:rsidP="003A55C3">
      <w:pPr>
        <w:jc w:val="both"/>
        <w:rPr>
          <w:szCs w:val="28"/>
        </w:rPr>
      </w:pPr>
      <w:r w:rsidRPr="00A91682">
        <w:rPr>
          <w:szCs w:val="28"/>
        </w:rPr>
        <w:tab/>
        <w:t>Утримання пляжу біля парку ім. Сучкова :</w:t>
      </w:r>
    </w:p>
    <w:p w14:paraId="0BA06075" w14:textId="77777777" w:rsidR="00A91682" w:rsidRPr="00A91682" w:rsidRDefault="00A91682" w:rsidP="00B60660">
      <w:pPr>
        <w:ind w:firstLine="720"/>
        <w:jc w:val="both"/>
        <w:rPr>
          <w:szCs w:val="28"/>
        </w:rPr>
      </w:pPr>
      <w:r w:rsidRPr="00A91682">
        <w:rPr>
          <w:szCs w:val="28"/>
        </w:rPr>
        <w:t>Виконання робіт по утриманню та поточного ремонту дитячих та спортивних майданчиків (які знаходяться на балансі підприємства</w:t>
      </w:r>
      <w:r w:rsidR="00B60660">
        <w:rPr>
          <w:szCs w:val="28"/>
        </w:rPr>
        <w:t xml:space="preserve"> – 29 об’єктів</w:t>
      </w:r>
      <w:r w:rsidRPr="00A91682">
        <w:rPr>
          <w:szCs w:val="28"/>
        </w:rPr>
        <w:t>)</w:t>
      </w:r>
      <w:r w:rsidR="00B60660">
        <w:rPr>
          <w:szCs w:val="28"/>
        </w:rPr>
        <w:t>.</w:t>
      </w:r>
    </w:p>
    <w:p w14:paraId="22A12F50" w14:textId="77777777" w:rsidR="00A91682" w:rsidRPr="00A91682" w:rsidRDefault="00A91682" w:rsidP="003A55C3">
      <w:pPr>
        <w:ind w:firstLine="720"/>
        <w:jc w:val="both"/>
        <w:rPr>
          <w:szCs w:val="28"/>
        </w:rPr>
      </w:pPr>
      <w:r w:rsidRPr="00A91682">
        <w:rPr>
          <w:szCs w:val="28"/>
        </w:rPr>
        <w:t>Виконання робіт з поточного ремонту інших дитячих та спортивних майданчиків (близько 100 об’єктів) у м. Новомосковськ, при нагальній потребі. Придбання матеріалів для ремонту дитячих та спортивних майданчиків, ремонт: заміна конструкцій та елементів майданчиків, фарбування. Проведення технічної інвентаризації дитячих майданчиків, розташованих на території міста.</w:t>
      </w:r>
    </w:p>
    <w:p w14:paraId="1CA0DC7E" w14:textId="77777777" w:rsidR="00213742" w:rsidRDefault="00213742" w:rsidP="002F1406">
      <w:pPr>
        <w:tabs>
          <w:tab w:val="left" w:pos="900"/>
          <w:tab w:val="left" w:pos="1080"/>
        </w:tabs>
        <w:spacing w:line="216" w:lineRule="auto"/>
        <w:ind w:firstLine="709"/>
        <w:jc w:val="both"/>
        <w:rPr>
          <w:b/>
          <w:szCs w:val="28"/>
        </w:rPr>
      </w:pPr>
      <w:r>
        <w:rPr>
          <w:b/>
          <w:szCs w:val="28"/>
        </w:rPr>
        <w:t>Критерії досягнення:</w:t>
      </w:r>
    </w:p>
    <w:p w14:paraId="62378BBD" w14:textId="77777777" w:rsidR="00213742" w:rsidRDefault="00213742" w:rsidP="00213742">
      <w:pPr>
        <w:tabs>
          <w:tab w:val="left" w:pos="1260"/>
        </w:tabs>
        <w:suppressAutoHyphens/>
        <w:jc w:val="both"/>
        <w:rPr>
          <w:szCs w:val="28"/>
        </w:rPr>
      </w:pPr>
      <w:r>
        <w:rPr>
          <w:szCs w:val="28"/>
        </w:rPr>
        <w:lastRenderedPageBreak/>
        <w:t xml:space="preserve">          попередження передчасного зношення обладнання ліфтів в житлових будинках та підтримання їх в належному технічному стані;</w:t>
      </w:r>
    </w:p>
    <w:p w14:paraId="07F8B3D2" w14:textId="77777777" w:rsidR="007427A1" w:rsidRDefault="007427A1" w:rsidP="007427A1">
      <w:pPr>
        <w:suppressAutoHyphens/>
        <w:ind w:firstLine="708"/>
        <w:jc w:val="both"/>
        <w:rPr>
          <w:szCs w:val="28"/>
        </w:rPr>
      </w:pPr>
      <w:r>
        <w:rPr>
          <w:szCs w:val="28"/>
        </w:rPr>
        <w:t xml:space="preserve">забезпечення належного утримання та ефективної експлуатації житлового фонду; </w:t>
      </w:r>
    </w:p>
    <w:p w14:paraId="6B1730D0" w14:textId="77777777" w:rsidR="00213742" w:rsidRDefault="00213742" w:rsidP="00213742">
      <w:pPr>
        <w:tabs>
          <w:tab w:val="left" w:pos="1260"/>
        </w:tabs>
        <w:suppressAutoHyphens/>
        <w:jc w:val="both"/>
        <w:rPr>
          <w:szCs w:val="28"/>
        </w:rPr>
      </w:pPr>
      <w:r>
        <w:rPr>
          <w:szCs w:val="28"/>
        </w:rPr>
        <w:t xml:space="preserve">          поліпшення технічного стану тротуарів, дворових територій та внутрішньо - квартальних проїзних доріг;</w:t>
      </w:r>
    </w:p>
    <w:p w14:paraId="73B89E3C" w14:textId="77777777" w:rsidR="00213742" w:rsidRPr="00767597" w:rsidRDefault="00213742" w:rsidP="00767597">
      <w:pPr>
        <w:tabs>
          <w:tab w:val="left" w:pos="1260"/>
        </w:tabs>
        <w:suppressAutoHyphens/>
        <w:jc w:val="both"/>
        <w:rPr>
          <w:szCs w:val="28"/>
        </w:rPr>
      </w:pPr>
      <w:r>
        <w:rPr>
          <w:szCs w:val="28"/>
        </w:rPr>
        <w:t xml:space="preserve">          нагляд за справністю устаткування та споруд електромереж, заміна проводів електромереж та ламп зовнішнього освітлення, ліквідація пошкоджених електромереж, заміна освітлювальної апаратури та устаткування, встановлення та відновлення зовнішнього освітлення згідно заяв та пропозицій мешканців міста.          </w:t>
      </w:r>
    </w:p>
    <w:p w14:paraId="0C9B5B9C" w14:textId="77777777" w:rsidR="00A9151A" w:rsidRDefault="00213742" w:rsidP="00C43536">
      <w:pPr>
        <w:ind w:firstLine="709"/>
        <w:contextualSpacing/>
        <w:jc w:val="both"/>
        <w:rPr>
          <w:szCs w:val="28"/>
        </w:rPr>
      </w:pPr>
      <w:r>
        <w:rPr>
          <w:szCs w:val="28"/>
        </w:rPr>
        <w:t xml:space="preserve">Обсяги загальних видатків за зазначеними напрямками буде встановлено відповідно до розроблених заходів в обсягах передбачених  бюджетом міста. </w:t>
      </w:r>
    </w:p>
    <w:p w14:paraId="3F16343B" w14:textId="77777777" w:rsidR="004D3CC8" w:rsidRPr="00BE7B35" w:rsidRDefault="004D3CC8" w:rsidP="004D3CC8">
      <w:pPr>
        <w:jc w:val="center"/>
        <w:rPr>
          <w:b/>
          <w:color w:val="984806"/>
          <w:szCs w:val="28"/>
        </w:rPr>
      </w:pPr>
      <w:r w:rsidRPr="00EA6C15">
        <w:rPr>
          <w:b/>
          <w:bCs/>
          <w:iCs/>
          <w:szCs w:val="28"/>
        </w:rPr>
        <w:t>2.2.</w:t>
      </w:r>
      <w:r w:rsidRPr="00EA6C15">
        <w:rPr>
          <w:b/>
          <w:szCs w:val="28"/>
        </w:rPr>
        <w:t xml:space="preserve"> Транспортно</w:t>
      </w:r>
      <w:r w:rsidRPr="00BE7B35">
        <w:rPr>
          <w:b/>
          <w:color w:val="984806"/>
          <w:szCs w:val="28"/>
        </w:rPr>
        <w:t>-</w:t>
      </w:r>
      <w:r w:rsidRPr="002B31D7">
        <w:rPr>
          <w:b/>
          <w:szCs w:val="28"/>
        </w:rPr>
        <w:t>дорожній</w:t>
      </w:r>
      <w:r w:rsidRPr="00BE7B35">
        <w:rPr>
          <w:b/>
          <w:color w:val="984806"/>
          <w:szCs w:val="28"/>
        </w:rPr>
        <w:t xml:space="preserve"> </w:t>
      </w:r>
      <w:r w:rsidRPr="00EA6C15">
        <w:rPr>
          <w:b/>
          <w:szCs w:val="28"/>
        </w:rPr>
        <w:t>комплекс</w:t>
      </w:r>
    </w:p>
    <w:p w14:paraId="51DE9CFD" w14:textId="77777777" w:rsidR="003D45B9" w:rsidRPr="003D45B9" w:rsidRDefault="003D45B9" w:rsidP="003D45B9">
      <w:pPr>
        <w:pStyle w:val="ac"/>
        <w:spacing w:before="120"/>
        <w:ind w:firstLine="720"/>
        <w:jc w:val="both"/>
        <w:rPr>
          <w:b/>
          <w:bCs/>
          <w:iCs/>
          <w:color w:val="984806"/>
          <w:szCs w:val="28"/>
        </w:rPr>
      </w:pPr>
      <w:r w:rsidRPr="003D45B9">
        <w:rPr>
          <w:szCs w:val="28"/>
        </w:rPr>
        <w:t xml:space="preserve">Ефективне функціонування міського пасажирського транспорту є однією з найважливіших умов розвитку соціальної та виробничо-економічної сфери міста. Кожного року збільшується навантаження на громадський транспорт неминуче виникають проблеми, пов’язані з наданням транспортних послуг населенню. Транспортна система міста для пасажирів повинна мінімізувати втрати часу та спрямувати його на здійснення продуктивної діяльності. </w:t>
      </w:r>
      <w:r w:rsidR="004D3CC8" w:rsidRPr="003D45B9">
        <w:rPr>
          <w:b/>
          <w:bCs/>
          <w:iCs/>
          <w:color w:val="984806"/>
          <w:szCs w:val="28"/>
        </w:rPr>
        <w:t xml:space="preserve"> </w:t>
      </w:r>
    </w:p>
    <w:p w14:paraId="643982C7" w14:textId="77777777" w:rsidR="004D3CC8" w:rsidRPr="00EA6C15" w:rsidRDefault="004D3CC8" w:rsidP="004D3CC8">
      <w:pPr>
        <w:pStyle w:val="ac"/>
        <w:spacing w:before="120"/>
        <w:ind w:firstLine="720"/>
        <w:rPr>
          <w:b/>
          <w:bCs/>
          <w:iCs/>
          <w:szCs w:val="28"/>
        </w:rPr>
      </w:pPr>
      <w:r w:rsidRPr="00EA6C15">
        <w:rPr>
          <w:b/>
          <w:bCs/>
          <w:iCs/>
          <w:szCs w:val="28"/>
        </w:rPr>
        <w:t>Актуальні питання:</w:t>
      </w:r>
    </w:p>
    <w:p w14:paraId="0D5B0994" w14:textId="77777777" w:rsidR="004D3CC8" w:rsidRPr="00EA6C15" w:rsidRDefault="004D3CC8" w:rsidP="004D3CC8">
      <w:pPr>
        <w:spacing w:before="120"/>
        <w:ind w:firstLine="708"/>
        <w:jc w:val="both"/>
        <w:rPr>
          <w:rStyle w:val="FontStyle83"/>
          <w:sz w:val="28"/>
          <w:szCs w:val="28"/>
        </w:rPr>
      </w:pPr>
      <w:r w:rsidRPr="00EA6C15">
        <w:rPr>
          <w:szCs w:val="28"/>
        </w:rPr>
        <w:t>недостатнє оновлення основних фондів рухомого складу</w:t>
      </w:r>
      <w:r w:rsidRPr="00EA6C15">
        <w:rPr>
          <w:rStyle w:val="FontStyle83"/>
          <w:sz w:val="28"/>
          <w:szCs w:val="28"/>
          <w:lang w:eastAsia="uk-UA"/>
        </w:rPr>
        <w:t xml:space="preserve"> міського пасажирського транспорту</w:t>
      </w:r>
      <w:r w:rsidR="00B87B8B">
        <w:rPr>
          <w:rStyle w:val="FontStyle83"/>
          <w:sz w:val="28"/>
          <w:szCs w:val="28"/>
          <w:lang w:eastAsia="uk-UA"/>
        </w:rPr>
        <w:t>,</w:t>
      </w:r>
      <w:r w:rsidR="00B87B8B" w:rsidRPr="00B87B8B">
        <w:t xml:space="preserve"> </w:t>
      </w:r>
      <w:r w:rsidR="00B87B8B" w:rsidRPr="00D40D25">
        <w:t>модернізація та оновлення міського пасажирського транспорту</w:t>
      </w:r>
      <w:r w:rsidRPr="00EA6C15">
        <w:rPr>
          <w:rStyle w:val="FontStyle83"/>
          <w:sz w:val="28"/>
          <w:szCs w:val="28"/>
          <w:lang w:eastAsia="uk-UA"/>
        </w:rPr>
        <w:t>;</w:t>
      </w:r>
    </w:p>
    <w:p w14:paraId="788B1AD9" w14:textId="77777777" w:rsidR="004D3CC8" w:rsidRPr="00F9611B" w:rsidRDefault="004D3CC8" w:rsidP="00AA0739">
      <w:pPr>
        <w:pStyle w:val="ae"/>
        <w:tabs>
          <w:tab w:val="left" w:pos="567"/>
        </w:tabs>
        <w:spacing w:after="0"/>
        <w:ind w:left="0"/>
        <w:jc w:val="both"/>
        <w:rPr>
          <w:szCs w:val="28"/>
        </w:rPr>
      </w:pPr>
      <w:r w:rsidRPr="00BE7B35">
        <w:rPr>
          <w:color w:val="984806"/>
          <w:szCs w:val="28"/>
        </w:rPr>
        <w:t xml:space="preserve">          </w:t>
      </w:r>
      <w:r w:rsidRPr="00F9611B">
        <w:rPr>
          <w:szCs w:val="28"/>
        </w:rPr>
        <w:t>більша частина доріг міста знаходиться в неякі</w:t>
      </w:r>
      <w:r w:rsidR="00AA0739" w:rsidRPr="00F9611B">
        <w:rPr>
          <w:szCs w:val="28"/>
        </w:rPr>
        <w:t>сному стані й потребує ремонту, т</w:t>
      </w:r>
      <w:r w:rsidRPr="00F9611B">
        <w:rPr>
          <w:szCs w:val="28"/>
        </w:rPr>
        <w:t>ривалий термін експлуатації дорожнього покриття та його руйнування</w:t>
      </w:r>
      <w:r w:rsidR="00AA0739" w:rsidRPr="00F9611B">
        <w:rPr>
          <w:szCs w:val="28"/>
        </w:rPr>
        <w:t>;</w:t>
      </w:r>
    </w:p>
    <w:p w14:paraId="0B91FDDB" w14:textId="77777777" w:rsidR="00AA0739" w:rsidRPr="00EA6C15" w:rsidRDefault="00AA0739" w:rsidP="00AA0739">
      <w:pPr>
        <w:tabs>
          <w:tab w:val="left" w:pos="0"/>
        </w:tabs>
        <w:ind w:firstLine="709"/>
        <w:jc w:val="both"/>
        <w:rPr>
          <w:szCs w:val="28"/>
          <w:u w:val="single"/>
        </w:rPr>
      </w:pPr>
      <w:r w:rsidRPr="00EA6C15">
        <w:rPr>
          <w:szCs w:val="28"/>
        </w:rPr>
        <w:t>відсутність гнучкої системи регулювання транспортних тарифів, яка б враховувала інтереси споживачів транспортних послуг і транспортних організацій;</w:t>
      </w:r>
    </w:p>
    <w:p w14:paraId="7AC47A52" w14:textId="77777777" w:rsidR="00AA0739" w:rsidRDefault="00AA0739" w:rsidP="00AA0739">
      <w:pPr>
        <w:tabs>
          <w:tab w:val="left" w:pos="0"/>
        </w:tabs>
        <w:ind w:firstLine="709"/>
        <w:jc w:val="both"/>
        <w:rPr>
          <w:szCs w:val="28"/>
        </w:rPr>
      </w:pPr>
      <w:r w:rsidRPr="00EA6C15">
        <w:rPr>
          <w:szCs w:val="28"/>
        </w:rPr>
        <w:t>забезпечення безперешкодного доступу до громадського транспорту осіб з обмеженими фізичними можливостями;</w:t>
      </w:r>
    </w:p>
    <w:p w14:paraId="5E958BBB" w14:textId="77777777" w:rsidR="00B87B8B" w:rsidRDefault="00B87B8B" w:rsidP="00AA0739">
      <w:pPr>
        <w:tabs>
          <w:tab w:val="left" w:pos="0"/>
        </w:tabs>
        <w:ind w:firstLine="709"/>
        <w:jc w:val="both"/>
      </w:pPr>
      <w:r w:rsidRPr="00D40D25">
        <w:t>розширення та вдосконалення мережі мар</w:t>
      </w:r>
      <w:r>
        <w:t>шрутів загального користування;</w:t>
      </w:r>
    </w:p>
    <w:p w14:paraId="2A1E6D29" w14:textId="77777777" w:rsidR="00B87B8B" w:rsidRPr="00EA6C15" w:rsidRDefault="00B87B8B" w:rsidP="00C43536">
      <w:pPr>
        <w:tabs>
          <w:tab w:val="left" w:pos="0"/>
        </w:tabs>
        <w:spacing w:after="240"/>
        <w:ind w:firstLine="709"/>
        <w:jc w:val="both"/>
        <w:rPr>
          <w:szCs w:val="28"/>
        </w:rPr>
      </w:pPr>
      <w:r w:rsidRPr="00D40D25">
        <w:t>облаштування та благоустрій зупинок громадського транспорту</w:t>
      </w:r>
      <w:r w:rsidR="005B493C">
        <w:t>.</w:t>
      </w:r>
    </w:p>
    <w:p w14:paraId="6C4E8AC5" w14:textId="77777777" w:rsidR="004D3CC8" w:rsidRPr="00BE7B35" w:rsidRDefault="004D3CC8" w:rsidP="00C43536">
      <w:pPr>
        <w:pStyle w:val="ae"/>
        <w:spacing w:after="240"/>
        <w:ind w:left="0" w:firstLine="720"/>
        <w:jc w:val="both"/>
        <w:rPr>
          <w:rStyle w:val="FontStyle83"/>
          <w:color w:val="984806"/>
          <w:sz w:val="28"/>
          <w:szCs w:val="28"/>
          <w:lang w:eastAsia="uk-UA"/>
        </w:rPr>
      </w:pPr>
      <w:r w:rsidRPr="00B87B8B">
        <w:rPr>
          <w:b/>
          <w:bCs/>
          <w:iCs/>
          <w:szCs w:val="28"/>
        </w:rPr>
        <w:t xml:space="preserve">Головна мета: </w:t>
      </w:r>
      <w:r w:rsidRPr="00B87B8B">
        <w:rPr>
          <w:bCs/>
          <w:iCs/>
          <w:szCs w:val="28"/>
        </w:rPr>
        <w:t>п</w:t>
      </w:r>
      <w:r w:rsidRPr="00B87B8B">
        <w:rPr>
          <w:szCs w:val="28"/>
        </w:rPr>
        <w:t>окращення технічного стану доріг, підвищення  рівня екологічності та енергоефективності транспортних засобів, забезпечення розвитку транспортної інфраструктури міста</w:t>
      </w:r>
      <w:r w:rsidR="00B87B8B" w:rsidRPr="00B87B8B">
        <w:rPr>
          <w:szCs w:val="28"/>
        </w:rPr>
        <w:t>,</w:t>
      </w:r>
      <w:r w:rsidR="00B87B8B" w:rsidRPr="00B87B8B">
        <w:t xml:space="preserve"> поліпшення організації перевезень пасажирів, задоволення потреб населення щодо безпеки, якості та обсягів послуг транспортних перевезень,</w:t>
      </w:r>
      <w:r w:rsidR="00B87B8B" w:rsidRPr="00B87B8B">
        <w:rPr>
          <w:spacing w:val="1"/>
        </w:rPr>
        <w:t xml:space="preserve"> створення умов</w:t>
      </w:r>
      <w:r w:rsidR="00B87B8B" w:rsidRPr="00D40D25">
        <w:rPr>
          <w:color w:val="000000"/>
          <w:spacing w:val="1"/>
        </w:rPr>
        <w:t xml:space="preserve"> належного </w:t>
      </w:r>
      <w:r w:rsidR="00B87B8B" w:rsidRPr="00D40D25">
        <w:rPr>
          <w:color w:val="000000"/>
          <w:spacing w:val="1"/>
        </w:rPr>
        <w:lastRenderedPageBreak/>
        <w:t>функціонування</w:t>
      </w:r>
      <w:r w:rsidR="00B87B8B" w:rsidRPr="00D40D25">
        <w:t xml:space="preserve"> зупинок громадського транспорту</w:t>
      </w:r>
      <w:r w:rsidR="00B87B8B">
        <w:t xml:space="preserve">, </w:t>
      </w:r>
      <w:r w:rsidR="00B87B8B" w:rsidRPr="00D40D25">
        <w:t>забезпечення безпеки учасників дорожнього руху.</w:t>
      </w:r>
      <w:r w:rsidRPr="00BE7B35">
        <w:rPr>
          <w:rStyle w:val="FontStyle83"/>
          <w:color w:val="984806"/>
          <w:sz w:val="28"/>
          <w:szCs w:val="28"/>
          <w:lang w:eastAsia="uk-UA"/>
        </w:rPr>
        <w:t xml:space="preserve"> </w:t>
      </w:r>
    </w:p>
    <w:p w14:paraId="1C2E8F58" w14:textId="77777777" w:rsidR="003D45B9" w:rsidRDefault="003D45B9" w:rsidP="003D45B9">
      <w:pPr>
        <w:pStyle w:val="ac"/>
        <w:spacing w:after="240"/>
        <w:ind w:firstLine="720"/>
        <w:jc w:val="both"/>
        <w:rPr>
          <w:b/>
          <w:kern w:val="2"/>
          <w:szCs w:val="28"/>
        </w:rPr>
      </w:pPr>
      <w:r>
        <w:rPr>
          <w:b/>
          <w:kern w:val="2"/>
          <w:szCs w:val="28"/>
        </w:rPr>
        <w:t>Завдання та заходи:</w:t>
      </w:r>
    </w:p>
    <w:p w14:paraId="413DEC79" w14:textId="77777777" w:rsidR="003D45B9" w:rsidRPr="003D45B9" w:rsidRDefault="003D45B9" w:rsidP="003D45B9">
      <w:pPr>
        <w:ind w:firstLine="708"/>
        <w:jc w:val="both"/>
        <w:rPr>
          <w:color w:val="000000"/>
          <w:szCs w:val="28"/>
        </w:rPr>
      </w:pPr>
      <w:r w:rsidRPr="003D45B9">
        <w:rPr>
          <w:color w:val="000000"/>
          <w:szCs w:val="28"/>
        </w:rPr>
        <w:t xml:space="preserve">забезпечення ефективної реалізації державної політики у сфері безпеки дорожнього руху, усунення причин та умов вчинення дорожньо-транспортних пригод, попередження дитячого травматизму та підвищення рівня дорожньої дисципліни на </w:t>
      </w:r>
      <w:r>
        <w:rPr>
          <w:color w:val="000000"/>
          <w:szCs w:val="28"/>
        </w:rPr>
        <w:t>території міста Новомосковська;</w:t>
      </w:r>
    </w:p>
    <w:p w14:paraId="7FA5BF0F" w14:textId="77777777" w:rsidR="004D3CC8" w:rsidRDefault="003D45B9" w:rsidP="003008C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83"/>
          <w:sz w:val="28"/>
          <w:szCs w:val="28"/>
          <w:lang w:eastAsia="uk-UA"/>
        </w:rPr>
      </w:pPr>
      <w:r>
        <w:rPr>
          <w:rStyle w:val="FontStyle83"/>
          <w:sz w:val="28"/>
          <w:szCs w:val="28"/>
          <w:lang w:eastAsia="uk-UA"/>
        </w:rPr>
        <w:tab/>
      </w:r>
      <w:r w:rsidR="004D3CC8" w:rsidRPr="00B87B8B">
        <w:rPr>
          <w:rStyle w:val="FontStyle83"/>
          <w:sz w:val="28"/>
          <w:szCs w:val="28"/>
          <w:lang w:eastAsia="uk-UA"/>
        </w:rPr>
        <w:t>забезпечення стабільного розвитку транспортної галузі міста, удосконалення мережі маршрутів пасажирських перевезень, забезпечення якості пасажирських перевезень;</w:t>
      </w:r>
    </w:p>
    <w:p w14:paraId="149FB23D" w14:textId="77777777" w:rsidR="003008C5" w:rsidRPr="003008C5" w:rsidRDefault="003008C5" w:rsidP="003008C5">
      <w:pPr>
        <w:ind w:firstLine="709"/>
        <w:jc w:val="both"/>
        <w:rPr>
          <w:szCs w:val="28"/>
        </w:rPr>
      </w:pPr>
      <w:r w:rsidRPr="003008C5">
        <w:rPr>
          <w:szCs w:val="28"/>
        </w:rPr>
        <w:t xml:space="preserve">збільшення частки сучасних автобусів в загальному обсязі пасажирських автобусних перевезень; </w:t>
      </w:r>
    </w:p>
    <w:p w14:paraId="4D859784" w14:textId="77777777" w:rsidR="008C1966" w:rsidRPr="008C1966" w:rsidRDefault="00B9013B" w:rsidP="003008C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FontStyle83"/>
          <w:sz w:val="28"/>
          <w:szCs w:val="28"/>
          <w:lang w:eastAsia="uk-UA"/>
        </w:rPr>
      </w:pPr>
      <w:r w:rsidRPr="008F5615">
        <w:rPr>
          <w:rStyle w:val="FontStyle83"/>
          <w:sz w:val="28"/>
          <w:szCs w:val="28"/>
          <w:lang w:eastAsia="uk-UA"/>
        </w:rPr>
        <w:t>облаштування зупинок громадського транспорту;</w:t>
      </w:r>
    </w:p>
    <w:p w14:paraId="19127620" w14:textId="77777777" w:rsidR="00B87B8B" w:rsidRPr="008C1966" w:rsidRDefault="00B87B8B" w:rsidP="003008C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984806"/>
          <w:szCs w:val="28"/>
          <w:lang w:eastAsia="uk-UA"/>
        </w:rPr>
      </w:pPr>
      <w:r w:rsidRPr="00952310">
        <w:rPr>
          <w:szCs w:val="28"/>
          <w:lang w:eastAsia="uk-UA"/>
        </w:rPr>
        <w:t xml:space="preserve">вирішення питань із проблемними зупинками шляхом облаштування їх </w:t>
      </w:r>
      <w:proofErr w:type="spellStart"/>
      <w:r w:rsidRPr="00952310">
        <w:rPr>
          <w:szCs w:val="28"/>
          <w:lang w:eastAsia="uk-UA"/>
        </w:rPr>
        <w:t>зупинковими</w:t>
      </w:r>
      <w:proofErr w:type="spellEnd"/>
      <w:r w:rsidRPr="00952310">
        <w:rPr>
          <w:szCs w:val="28"/>
          <w:lang w:eastAsia="uk-UA"/>
        </w:rPr>
        <w:t xml:space="preserve"> </w:t>
      </w:r>
      <w:r w:rsidR="008276AD" w:rsidRPr="00952310">
        <w:rPr>
          <w:szCs w:val="28"/>
          <w:lang w:eastAsia="uk-UA"/>
        </w:rPr>
        <w:t>павільйонами</w:t>
      </w:r>
      <w:r w:rsidRPr="00952310">
        <w:rPr>
          <w:szCs w:val="28"/>
          <w:lang w:eastAsia="uk-UA"/>
        </w:rPr>
        <w:t xml:space="preserve"> в місцях розташування</w:t>
      </w:r>
      <w:r w:rsidR="00B9013B" w:rsidRPr="00952310">
        <w:rPr>
          <w:szCs w:val="28"/>
          <w:lang w:eastAsia="uk-UA"/>
        </w:rPr>
        <w:t>;</w:t>
      </w:r>
    </w:p>
    <w:p w14:paraId="744A74ED" w14:textId="77777777" w:rsidR="00B9013B" w:rsidRPr="00B9013B" w:rsidRDefault="00B9013B" w:rsidP="003008C5">
      <w:pPr>
        <w:pStyle w:val="Style2"/>
        <w:widowControl/>
        <w:ind w:firstLine="709"/>
        <w:jc w:val="both"/>
        <w:rPr>
          <w:color w:val="000000" w:themeColor="text1"/>
          <w:sz w:val="28"/>
          <w:szCs w:val="28"/>
          <w:lang w:val="uk-UA"/>
        </w:rPr>
      </w:pPr>
      <w:r w:rsidRPr="00B9013B">
        <w:rPr>
          <w:color w:val="000000" w:themeColor="text1"/>
          <w:sz w:val="28"/>
          <w:szCs w:val="28"/>
          <w:lang w:val="uk-UA"/>
        </w:rPr>
        <w:t>створення рівних умов для господарської діяльності підприємств-перевізників незалежно від форм власності;</w:t>
      </w:r>
    </w:p>
    <w:p w14:paraId="677496FD" w14:textId="77777777" w:rsidR="00B9013B" w:rsidRPr="00B9013B" w:rsidRDefault="00B9013B" w:rsidP="008F561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szCs w:val="28"/>
        </w:rPr>
      </w:pPr>
      <w:r w:rsidRPr="00B9013B">
        <w:rPr>
          <w:color w:val="000000" w:themeColor="text1"/>
          <w:szCs w:val="28"/>
        </w:rPr>
        <w:t>забезпечення доступності громадян з  обмеженими фізичними можливостями до транспорту та транспортної інфраструктури;</w:t>
      </w:r>
    </w:p>
    <w:p w14:paraId="7ED16184" w14:textId="77777777" w:rsidR="00B9013B" w:rsidRPr="00B9013B" w:rsidRDefault="00B9013B" w:rsidP="008F5615">
      <w:pPr>
        <w:pStyle w:val="Style2"/>
        <w:widowControl/>
        <w:ind w:firstLine="709"/>
        <w:jc w:val="both"/>
        <w:rPr>
          <w:color w:val="000000" w:themeColor="text1"/>
          <w:sz w:val="28"/>
          <w:szCs w:val="28"/>
          <w:lang w:val="uk-UA"/>
        </w:rPr>
      </w:pPr>
      <w:r w:rsidRPr="00B9013B">
        <w:rPr>
          <w:color w:val="000000" w:themeColor="text1"/>
          <w:sz w:val="28"/>
          <w:szCs w:val="28"/>
          <w:lang w:val="uk-UA"/>
        </w:rPr>
        <w:t>забезпечення виконання перевезень пільгових категорій громадян у відповідності з вимогами чинного законодавства;</w:t>
      </w:r>
    </w:p>
    <w:p w14:paraId="4196FD97" w14:textId="77777777" w:rsidR="004D3CC8" w:rsidRPr="0026013C" w:rsidRDefault="004D3CC8" w:rsidP="008F561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FontStyle83"/>
          <w:sz w:val="28"/>
          <w:szCs w:val="28"/>
          <w:lang w:eastAsia="uk-UA"/>
        </w:rPr>
      </w:pPr>
      <w:r w:rsidRPr="0026013C">
        <w:rPr>
          <w:rStyle w:val="FontStyle83"/>
          <w:sz w:val="28"/>
          <w:szCs w:val="28"/>
          <w:lang w:eastAsia="uk-UA"/>
        </w:rPr>
        <w:t xml:space="preserve">проведення робіт по </w:t>
      </w:r>
      <w:r w:rsidR="00212E14" w:rsidRPr="0026013C">
        <w:rPr>
          <w:rStyle w:val="FontStyle83"/>
          <w:sz w:val="28"/>
          <w:szCs w:val="28"/>
          <w:lang w:eastAsia="uk-UA"/>
        </w:rPr>
        <w:t xml:space="preserve">виготовленню  технічних паспортів </w:t>
      </w:r>
      <w:r w:rsidRPr="0026013C">
        <w:rPr>
          <w:rStyle w:val="FontStyle83"/>
          <w:sz w:val="28"/>
          <w:szCs w:val="28"/>
          <w:lang w:eastAsia="uk-UA"/>
        </w:rPr>
        <w:t xml:space="preserve">  зупинок громадського транспорту;</w:t>
      </w:r>
    </w:p>
    <w:p w14:paraId="588B4E6A" w14:textId="77777777" w:rsidR="004D3CC8" w:rsidRDefault="004D3CC8" w:rsidP="008F5615">
      <w:pPr>
        <w:ind w:firstLine="709"/>
        <w:jc w:val="both"/>
        <w:rPr>
          <w:szCs w:val="28"/>
        </w:rPr>
      </w:pPr>
      <w:r w:rsidRPr="0026013C">
        <w:rPr>
          <w:szCs w:val="28"/>
        </w:rPr>
        <w:t>координація діяльності підприємств, установ, організацій усіх форм власності з питань забезпечення безпеки руху транспортних засобів, виконання вимог правил перевезення пасажирів;</w:t>
      </w:r>
    </w:p>
    <w:p w14:paraId="734C1A10" w14:textId="77777777" w:rsidR="003D73CB" w:rsidRPr="003D73CB" w:rsidRDefault="003D73CB" w:rsidP="003D73CB">
      <w:pPr>
        <w:ind w:firstLine="709"/>
        <w:jc w:val="both"/>
        <w:rPr>
          <w:szCs w:val="28"/>
        </w:rPr>
      </w:pPr>
      <w:r>
        <w:rPr>
          <w:szCs w:val="28"/>
        </w:rPr>
        <w:t>р</w:t>
      </w:r>
      <w:r w:rsidRPr="003D73CB">
        <w:rPr>
          <w:szCs w:val="28"/>
        </w:rPr>
        <w:t>еалізація проєкту по об’єкту: «Капітальний ремонт дорожнього покриття автодороги по вул. Сучкова в м. Новомосковськ, Дніпропетровської області»;</w:t>
      </w:r>
    </w:p>
    <w:p w14:paraId="4990C4AF" w14:textId="77777777" w:rsidR="003D73CB" w:rsidRPr="003D73CB" w:rsidRDefault="003D73CB" w:rsidP="003D73CB">
      <w:pPr>
        <w:ind w:firstLine="709"/>
        <w:jc w:val="both"/>
        <w:rPr>
          <w:szCs w:val="28"/>
        </w:rPr>
      </w:pPr>
      <w:r>
        <w:rPr>
          <w:szCs w:val="28"/>
        </w:rPr>
        <w:t>р</w:t>
      </w:r>
      <w:r w:rsidRPr="003D73CB">
        <w:rPr>
          <w:szCs w:val="28"/>
        </w:rPr>
        <w:t>еалізація проєкту: «Капітальний ремонт дорожнього покриття автодороги по вул. Зіни Білої в м. Новомосковськ, Дніпропетровської області»</w:t>
      </w:r>
      <w:r>
        <w:rPr>
          <w:szCs w:val="28"/>
        </w:rPr>
        <w:t>;</w:t>
      </w:r>
    </w:p>
    <w:p w14:paraId="51D64491" w14:textId="77777777" w:rsidR="003D73CB" w:rsidRDefault="003D73CB" w:rsidP="003D73CB">
      <w:pPr>
        <w:ind w:firstLine="709"/>
        <w:jc w:val="both"/>
        <w:rPr>
          <w:szCs w:val="28"/>
        </w:rPr>
      </w:pPr>
      <w:r>
        <w:rPr>
          <w:szCs w:val="28"/>
        </w:rPr>
        <w:t>р</w:t>
      </w:r>
      <w:r w:rsidRPr="003D73CB">
        <w:rPr>
          <w:szCs w:val="28"/>
        </w:rPr>
        <w:t>еалізація проєкту: «Капітальний ремонт шляхопроводу над залізничною колією по вулиці Гетьманській у м. Новомосковськ, Дніпропетровської області»</w:t>
      </w:r>
      <w:r>
        <w:rPr>
          <w:szCs w:val="28"/>
        </w:rPr>
        <w:t>.</w:t>
      </w:r>
    </w:p>
    <w:p w14:paraId="24114419" w14:textId="77777777" w:rsidR="00B45D48" w:rsidRPr="00B45D48" w:rsidRDefault="00B45D48" w:rsidP="00B45D48">
      <w:pPr>
        <w:ind w:firstLine="709"/>
        <w:jc w:val="both"/>
        <w:rPr>
          <w:szCs w:val="28"/>
        </w:rPr>
      </w:pPr>
      <w:r w:rsidRPr="00B45D48">
        <w:rPr>
          <w:szCs w:val="28"/>
        </w:rPr>
        <w:t xml:space="preserve">Вирівнювання дорожнього покриття з допомогою автогрейдера аварійних та незадовільних ділянок вулиць із ґрунтовим покриттям на території міста, а саме: вул. Калинова, вул. Б.Хмельницького, вул. Барачна, вул. О. Гончара, вул. </w:t>
      </w:r>
      <w:r w:rsidR="00745D3C">
        <w:rPr>
          <w:szCs w:val="28"/>
        </w:rPr>
        <w:t>Святкова</w:t>
      </w:r>
      <w:r w:rsidRPr="00B45D48">
        <w:rPr>
          <w:szCs w:val="28"/>
        </w:rPr>
        <w:t xml:space="preserve">, вул. Тиха (колишня вул. Чкалова), </w:t>
      </w:r>
      <w:proofErr w:type="spellStart"/>
      <w:r w:rsidRPr="00B45D48">
        <w:rPr>
          <w:szCs w:val="28"/>
        </w:rPr>
        <w:t>пров</w:t>
      </w:r>
      <w:proofErr w:type="spellEnd"/>
      <w:r w:rsidRPr="00B45D48">
        <w:rPr>
          <w:szCs w:val="28"/>
        </w:rPr>
        <w:t xml:space="preserve">. Святковий (колишній пров. Ювілейний), пров. Б.Хмельницького, вул. Перервана, пров. Перерваний, вул. Національної гвардії (колишня вул. </w:t>
      </w:r>
      <w:proofErr w:type="spellStart"/>
      <w:r w:rsidRPr="00B45D48">
        <w:rPr>
          <w:szCs w:val="28"/>
        </w:rPr>
        <w:t>Гастел</w:t>
      </w:r>
      <w:r w:rsidR="00745D3C">
        <w:rPr>
          <w:szCs w:val="28"/>
        </w:rPr>
        <w:t>л</w:t>
      </w:r>
      <w:r w:rsidRPr="00B45D48">
        <w:rPr>
          <w:szCs w:val="28"/>
        </w:rPr>
        <w:t>о</w:t>
      </w:r>
      <w:proofErr w:type="spellEnd"/>
      <w:r w:rsidRPr="00B45D48">
        <w:rPr>
          <w:szCs w:val="28"/>
        </w:rPr>
        <w:t xml:space="preserve">), вул. Андрія Литвиненка (колишня вул. Луценко), вул. Г. Павлова, вул. Яблунева (колишня вул. Маяковського), вул. І.Кутового, пров. Бориса </w:t>
      </w:r>
      <w:r w:rsidRPr="00B45D48">
        <w:rPr>
          <w:szCs w:val="28"/>
        </w:rPr>
        <w:lastRenderedPageBreak/>
        <w:t xml:space="preserve">Джонсона (колишній </w:t>
      </w:r>
      <w:proofErr w:type="spellStart"/>
      <w:r w:rsidRPr="00B45D48">
        <w:rPr>
          <w:szCs w:val="28"/>
        </w:rPr>
        <w:t>провул</w:t>
      </w:r>
      <w:proofErr w:type="spellEnd"/>
      <w:r w:rsidRPr="00B45D48">
        <w:rPr>
          <w:szCs w:val="28"/>
        </w:rPr>
        <w:t xml:space="preserve">. Леваневського), </w:t>
      </w:r>
      <w:proofErr w:type="spellStart"/>
      <w:r w:rsidRPr="00B45D48">
        <w:rPr>
          <w:szCs w:val="28"/>
        </w:rPr>
        <w:t>пров</w:t>
      </w:r>
      <w:proofErr w:type="spellEnd"/>
      <w:r w:rsidRPr="00B45D48">
        <w:rPr>
          <w:szCs w:val="28"/>
        </w:rPr>
        <w:t xml:space="preserve">. Барачний, вул. </w:t>
      </w:r>
      <w:proofErr w:type="spellStart"/>
      <w:r w:rsidRPr="00B45D48">
        <w:rPr>
          <w:szCs w:val="28"/>
        </w:rPr>
        <w:t>Кущівська</w:t>
      </w:r>
      <w:proofErr w:type="spellEnd"/>
      <w:r w:rsidRPr="00B45D48">
        <w:rPr>
          <w:szCs w:val="28"/>
        </w:rPr>
        <w:t xml:space="preserve">, вул. Шевська, вул. Сагайдачна, пров. Прогонний, вул. Зелена, вул. Хутірська, вул. Шкільна, вул. Антіна Головатого, вул. Мира, вул. </w:t>
      </w:r>
      <w:proofErr w:type="spellStart"/>
      <w:r w:rsidRPr="00B45D48">
        <w:rPr>
          <w:szCs w:val="28"/>
        </w:rPr>
        <w:t>Глодянська</w:t>
      </w:r>
      <w:proofErr w:type="spellEnd"/>
      <w:r w:rsidRPr="00B45D48">
        <w:rPr>
          <w:szCs w:val="28"/>
        </w:rPr>
        <w:t xml:space="preserve">, вул. Привітна (колишня вул. Червона), вул. 2-га </w:t>
      </w:r>
      <w:proofErr w:type="spellStart"/>
      <w:r w:rsidRPr="00B45D48">
        <w:rPr>
          <w:szCs w:val="28"/>
        </w:rPr>
        <w:t>Паланська</w:t>
      </w:r>
      <w:proofErr w:type="spellEnd"/>
      <w:r w:rsidRPr="00B45D48">
        <w:rPr>
          <w:szCs w:val="28"/>
        </w:rPr>
        <w:t xml:space="preserve">, вул. Юності (колишня вул. Павлоградська), вул. Привокзальна, вул. Малинова, вул. Севастопольська, вул. І. Ємельяненко, вул. Почтова, вул. Київська, вул. Одеська, вул. </w:t>
      </w:r>
      <w:proofErr w:type="spellStart"/>
      <w:r w:rsidRPr="00B45D48">
        <w:rPr>
          <w:szCs w:val="28"/>
        </w:rPr>
        <w:t>Січеславської</w:t>
      </w:r>
      <w:proofErr w:type="spellEnd"/>
      <w:r w:rsidRPr="00B45D48">
        <w:rPr>
          <w:szCs w:val="28"/>
        </w:rPr>
        <w:t xml:space="preserve"> бригади (колишня вул. Толстого), пров. </w:t>
      </w:r>
      <w:proofErr w:type="spellStart"/>
      <w:r w:rsidRPr="00B45D48">
        <w:rPr>
          <w:szCs w:val="28"/>
        </w:rPr>
        <w:t>Січеславської</w:t>
      </w:r>
      <w:proofErr w:type="spellEnd"/>
      <w:r w:rsidRPr="00B45D48">
        <w:rPr>
          <w:szCs w:val="28"/>
        </w:rPr>
        <w:t xml:space="preserve"> бригади (колишня вул. Толстого), вул. Дубовика від вул. Спаська до пров. </w:t>
      </w:r>
      <w:proofErr w:type="spellStart"/>
      <w:r w:rsidRPr="00B45D48">
        <w:rPr>
          <w:szCs w:val="28"/>
        </w:rPr>
        <w:t>Кулебівського</w:t>
      </w:r>
      <w:proofErr w:type="spellEnd"/>
      <w:r w:rsidRPr="00B45D48">
        <w:rPr>
          <w:szCs w:val="28"/>
        </w:rPr>
        <w:t xml:space="preserve">, вул. Заводська від вул. Спаської до пров. </w:t>
      </w:r>
      <w:proofErr w:type="spellStart"/>
      <w:r w:rsidRPr="00B45D48">
        <w:rPr>
          <w:szCs w:val="28"/>
        </w:rPr>
        <w:t>Січеславської</w:t>
      </w:r>
      <w:proofErr w:type="spellEnd"/>
      <w:r w:rsidRPr="00B45D48">
        <w:rPr>
          <w:szCs w:val="28"/>
        </w:rPr>
        <w:t xml:space="preserve"> бригади, вул. Таї </w:t>
      </w:r>
      <w:proofErr w:type="spellStart"/>
      <w:r w:rsidRPr="00B45D48">
        <w:rPr>
          <w:szCs w:val="28"/>
        </w:rPr>
        <w:t>Тонконог</w:t>
      </w:r>
      <w:proofErr w:type="spellEnd"/>
      <w:r w:rsidRPr="00B45D48">
        <w:rPr>
          <w:szCs w:val="28"/>
        </w:rPr>
        <w:t xml:space="preserve">, вул. Малютіна, вул. Полтавська, вул. </w:t>
      </w:r>
      <w:proofErr w:type="spellStart"/>
      <w:r w:rsidRPr="00B45D48">
        <w:rPr>
          <w:szCs w:val="28"/>
        </w:rPr>
        <w:t>Марьянівська</w:t>
      </w:r>
      <w:proofErr w:type="spellEnd"/>
      <w:r w:rsidRPr="00B45D48">
        <w:rPr>
          <w:szCs w:val="28"/>
        </w:rPr>
        <w:t xml:space="preserve">, вул. Будівельників, вул. Станіслава Юрченка від вул. </w:t>
      </w:r>
      <w:proofErr w:type="spellStart"/>
      <w:r w:rsidRPr="00B45D48">
        <w:rPr>
          <w:szCs w:val="28"/>
        </w:rPr>
        <w:t>Січеславської</w:t>
      </w:r>
      <w:proofErr w:type="spellEnd"/>
      <w:r w:rsidRPr="00B45D48">
        <w:rPr>
          <w:szCs w:val="28"/>
        </w:rPr>
        <w:t xml:space="preserve"> бригади до вул. </w:t>
      </w:r>
      <w:proofErr w:type="spellStart"/>
      <w:r w:rsidRPr="00B45D48">
        <w:rPr>
          <w:szCs w:val="28"/>
        </w:rPr>
        <w:t>Кулебівська</w:t>
      </w:r>
      <w:proofErr w:type="spellEnd"/>
      <w:r w:rsidRPr="00B45D48">
        <w:rPr>
          <w:szCs w:val="28"/>
        </w:rPr>
        <w:t xml:space="preserve">, вул. </w:t>
      </w:r>
      <w:proofErr w:type="spellStart"/>
      <w:r w:rsidRPr="00B45D48">
        <w:rPr>
          <w:szCs w:val="28"/>
        </w:rPr>
        <w:t>Кулебівська</w:t>
      </w:r>
      <w:proofErr w:type="spellEnd"/>
      <w:r w:rsidRPr="00B45D48">
        <w:rPr>
          <w:szCs w:val="28"/>
        </w:rPr>
        <w:t xml:space="preserve">, </w:t>
      </w:r>
      <w:proofErr w:type="spellStart"/>
      <w:r w:rsidRPr="00B45D48">
        <w:rPr>
          <w:szCs w:val="28"/>
        </w:rPr>
        <w:t>пров</w:t>
      </w:r>
      <w:proofErr w:type="spellEnd"/>
      <w:r w:rsidRPr="00B45D48">
        <w:rPr>
          <w:szCs w:val="28"/>
        </w:rPr>
        <w:t xml:space="preserve">. </w:t>
      </w:r>
      <w:proofErr w:type="spellStart"/>
      <w:r w:rsidRPr="00B45D48">
        <w:rPr>
          <w:szCs w:val="28"/>
        </w:rPr>
        <w:t>Холодноярської</w:t>
      </w:r>
      <w:proofErr w:type="spellEnd"/>
      <w:r w:rsidRPr="00B45D48">
        <w:rPr>
          <w:szCs w:val="28"/>
        </w:rPr>
        <w:t xml:space="preserve"> бригади від вул. </w:t>
      </w:r>
      <w:proofErr w:type="spellStart"/>
      <w:r w:rsidRPr="00B45D48">
        <w:rPr>
          <w:szCs w:val="28"/>
        </w:rPr>
        <w:t>Кулебівська</w:t>
      </w:r>
      <w:proofErr w:type="spellEnd"/>
      <w:r w:rsidRPr="00B45D48">
        <w:rPr>
          <w:szCs w:val="28"/>
        </w:rPr>
        <w:t xml:space="preserve"> до вул. Польова, пров. Спаський від вул. </w:t>
      </w:r>
      <w:proofErr w:type="spellStart"/>
      <w:r w:rsidRPr="00B45D48">
        <w:rPr>
          <w:szCs w:val="28"/>
        </w:rPr>
        <w:t>Кулебівська</w:t>
      </w:r>
      <w:proofErr w:type="spellEnd"/>
      <w:r w:rsidRPr="00B45D48">
        <w:rPr>
          <w:szCs w:val="28"/>
        </w:rPr>
        <w:t xml:space="preserve"> до вул. Заводська, пров. Матросова  між вул. </w:t>
      </w:r>
      <w:proofErr w:type="spellStart"/>
      <w:r w:rsidRPr="00B45D48">
        <w:rPr>
          <w:szCs w:val="28"/>
        </w:rPr>
        <w:t>Решкутянська</w:t>
      </w:r>
      <w:proofErr w:type="spellEnd"/>
      <w:r w:rsidRPr="00B45D48">
        <w:rPr>
          <w:szCs w:val="28"/>
        </w:rPr>
        <w:t xml:space="preserve"> – вул. Підлісна, вул. </w:t>
      </w:r>
      <w:proofErr w:type="spellStart"/>
      <w:r w:rsidRPr="00B45D48">
        <w:rPr>
          <w:szCs w:val="28"/>
        </w:rPr>
        <w:t>Решкутянська</w:t>
      </w:r>
      <w:proofErr w:type="spellEnd"/>
      <w:r w:rsidRPr="00B45D48">
        <w:rPr>
          <w:szCs w:val="28"/>
        </w:rPr>
        <w:t xml:space="preserve">, вул. </w:t>
      </w:r>
      <w:proofErr w:type="spellStart"/>
      <w:r w:rsidRPr="00B45D48">
        <w:rPr>
          <w:szCs w:val="28"/>
        </w:rPr>
        <w:t>Технікумівська</w:t>
      </w:r>
      <w:proofErr w:type="spellEnd"/>
      <w:r w:rsidRPr="00B45D48">
        <w:rPr>
          <w:szCs w:val="28"/>
        </w:rPr>
        <w:t xml:space="preserve">, вул. Нова, вул. Солона, вул. Самарська, вул. </w:t>
      </w:r>
      <w:proofErr w:type="spellStart"/>
      <w:r w:rsidRPr="00B45D48">
        <w:rPr>
          <w:szCs w:val="28"/>
        </w:rPr>
        <w:t>Херсоньська</w:t>
      </w:r>
      <w:proofErr w:type="spellEnd"/>
      <w:r w:rsidRPr="00B45D48">
        <w:rPr>
          <w:szCs w:val="28"/>
        </w:rPr>
        <w:t xml:space="preserve">, вул. Сагайдачна, пров. </w:t>
      </w:r>
      <w:proofErr w:type="spellStart"/>
      <w:r w:rsidRPr="00B45D48">
        <w:rPr>
          <w:szCs w:val="28"/>
        </w:rPr>
        <w:t>Погрузний</w:t>
      </w:r>
      <w:proofErr w:type="spellEnd"/>
      <w:r w:rsidRPr="00B45D48">
        <w:rPr>
          <w:szCs w:val="28"/>
        </w:rPr>
        <w:t>.</w:t>
      </w:r>
    </w:p>
    <w:p w14:paraId="456E2941" w14:textId="77777777" w:rsidR="00B45D48" w:rsidRPr="00B45D48" w:rsidRDefault="00B45D48" w:rsidP="00B45D48">
      <w:pPr>
        <w:ind w:firstLine="709"/>
        <w:jc w:val="both"/>
        <w:rPr>
          <w:szCs w:val="28"/>
        </w:rPr>
      </w:pPr>
      <w:r>
        <w:rPr>
          <w:szCs w:val="28"/>
        </w:rPr>
        <w:t>П</w:t>
      </w:r>
      <w:r w:rsidRPr="00B45D48">
        <w:rPr>
          <w:szCs w:val="28"/>
        </w:rPr>
        <w:t>роведення поточних ремонтів доріг з використанням шлаку за наступними вулицями :</w:t>
      </w:r>
      <w:r>
        <w:rPr>
          <w:szCs w:val="28"/>
        </w:rPr>
        <w:t xml:space="preserve"> </w:t>
      </w:r>
      <w:r w:rsidRPr="00B45D48">
        <w:rPr>
          <w:szCs w:val="28"/>
        </w:rPr>
        <w:t>вул. Отаман</w:t>
      </w:r>
      <w:r>
        <w:rPr>
          <w:szCs w:val="28"/>
        </w:rPr>
        <w:t>а Сірка (колишня вул. Нахімова),</w:t>
      </w:r>
      <w:r w:rsidRPr="00B45D48">
        <w:rPr>
          <w:szCs w:val="28"/>
        </w:rPr>
        <w:t xml:space="preserve">     вул. Ігоря Ємел</w:t>
      </w:r>
      <w:r>
        <w:rPr>
          <w:szCs w:val="28"/>
        </w:rPr>
        <w:t>ьяненко (колишня вул. Калініна),</w:t>
      </w:r>
      <w:r w:rsidRPr="00B45D48">
        <w:rPr>
          <w:szCs w:val="28"/>
        </w:rPr>
        <w:t xml:space="preserve">     вул. Академіка </w:t>
      </w:r>
      <w:proofErr w:type="spellStart"/>
      <w:r w:rsidRPr="00B45D48">
        <w:rPr>
          <w:szCs w:val="28"/>
        </w:rPr>
        <w:t>Жлуктенка</w:t>
      </w:r>
      <w:proofErr w:type="spellEnd"/>
      <w:r w:rsidRPr="00B45D48">
        <w:rPr>
          <w:szCs w:val="28"/>
        </w:rPr>
        <w:t xml:space="preserve"> (колишня вул. </w:t>
      </w:r>
      <w:proofErr w:type="spellStart"/>
      <w:r w:rsidRPr="00B45D48">
        <w:rPr>
          <w:szCs w:val="28"/>
        </w:rPr>
        <w:t>Мануільського</w:t>
      </w:r>
      <w:proofErr w:type="spellEnd"/>
      <w:r w:rsidRPr="00B45D48">
        <w:rPr>
          <w:szCs w:val="28"/>
        </w:rPr>
        <w:t>)</w:t>
      </w:r>
      <w:r>
        <w:rPr>
          <w:szCs w:val="28"/>
        </w:rPr>
        <w:t>,</w:t>
      </w:r>
      <w:r w:rsidRPr="00B45D48">
        <w:rPr>
          <w:szCs w:val="28"/>
        </w:rPr>
        <w:t xml:space="preserve"> </w:t>
      </w:r>
      <w:proofErr w:type="spellStart"/>
      <w:r w:rsidRPr="00B45D48">
        <w:rPr>
          <w:szCs w:val="28"/>
        </w:rPr>
        <w:t>пров</w:t>
      </w:r>
      <w:proofErr w:type="spellEnd"/>
      <w:r w:rsidRPr="00B45D48">
        <w:rPr>
          <w:szCs w:val="28"/>
        </w:rPr>
        <w:t xml:space="preserve">. Калнишевського (колишній </w:t>
      </w:r>
      <w:proofErr w:type="spellStart"/>
      <w:r w:rsidRPr="00B45D48">
        <w:rPr>
          <w:szCs w:val="28"/>
        </w:rPr>
        <w:t>провул</w:t>
      </w:r>
      <w:proofErr w:type="spellEnd"/>
      <w:r w:rsidRPr="00B45D48">
        <w:rPr>
          <w:szCs w:val="28"/>
        </w:rPr>
        <w:t>. Червоноармійський)</w:t>
      </w:r>
      <w:r>
        <w:rPr>
          <w:szCs w:val="28"/>
        </w:rPr>
        <w:t>,</w:t>
      </w:r>
      <w:r w:rsidRPr="00B45D48">
        <w:rPr>
          <w:szCs w:val="28"/>
        </w:rPr>
        <w:t xml:space="preserve">     пров. Спаський</w:t>
      </w:r>
      <w:r>
        <w:rPr>
          <w:szCs w:val="28"/>
        </w:rPr>
        <w:t>,</w:t>
      </w:r>
      <w:r w:rsidRPr="00B45D48">
        <w:rPr>
          <w:szCs w:val="28"/>
        </w:rPr>
        <w:t xml:space="preserve">     вул. </w:t>
      </w:r>
      <w:proofErr w:type="spellStart"/>
      <w:r w:rsidRPr="00B45D48">
        <w:rPr>
          <w:szCs w:val="28"/>
        </w:rPr>
        <w:t>Січеславської</w:t>
      </w:r>
      <w:proofErr w:type="spellEnd"/>
      <w:r w:rsidRPr="00B45D48">
        <w:rPr>
          <w:szCs w:val="28"/>
        </w:rPr>
        <w:t xml:space="preserve"> бригади (колишня вул. Толстого)</w:t>
      </w:r>
      <w:r>
        <w:rPr>
          <w:szCs w:val="28"/>
        </w:rPr>
        <w:t>,</w:t>
      </w:r>
      <w:r w:rsidRPr="00B45D48">
        <w:rPr>
          <w:szCs w:val="28"/>
        </w:rPr>
        <w:t xml:space="preserve"> вул. Солона</w:t>
      </w:r>
      <w:r>
        <w:rPr>
          <w:szCs w:val="28"/>
        </w:rPr>
        <w:t>,</w:t>
      </w:r>
      <w:r w:rsidRPr="00B45D48">
        <w:rPr>
          <w:szCs w:val="28"/>
        </w:rPr>
        <w:t xml:space="preserve">     вул. Севастопольська</w:t>
      </w:r>
      <w:r>
        <w:rPr>
          <w:szCs w:val="28"/>
        </w:rPr>
        <w:t>,     вул. Вузенька,   вул. Заводська,</w:t>
      </w:r>
      <w:r w:rsidRPr="00B45D48">
        <w:rPr>
          <w:szCs w:val="28"/>
        </w:rPr>
        <w:t xml:space="preserve">  вул. Юності (колишня вул. Павлоградська).</w:t>
      </w:r>
    </w:p>
    <w:p w14:paraId="2E3188F7" w14:textId="77777777" w:rsidR="00B45D48" w:rsidRPr="00B45D48" w:rsidRDefault="00B45D48" w:rsidP="00B45D48">
      <w:pPr>
        <w:ind w:firstLine="709"/>
        <w:jc w:val="both"/>
        <w:rPr>
          <w:szCs w:val="28"/>
        </w:rPr>
      </w:pPr>
      <w:r>
        <w:rPr>
          <w:szCs w:val="28"/>
        </w:rPr>
        <w:t>П</w:t>
      </w:r>
      <w:r w:rsidRPr="00B45D48">
        <w:rPr>
          <w:szCs w:val="28"/>
        </w:rPr>
        <w:t>роведення поточних ремонтів доріг з використанням асфальту за наступними вулицями:</w:t>
      </w:r>
    </w:p>
    <w:p w14:paraId="3D604A37" w14:textId="77777777" w:rsidR="00B45D48" w:rsidRPr="00B45D48" w:rsidRDefault="00B45D48" w:rsidP="00B45D48">
      <w:pPr>
        <w:ind w:firstLine="709"/>
        <w:jc w:val="both"/>
        <w:rPr>
          <w:szCs w:val="28"/>
        </w:rPr>
      </w:pPr>
      <w:r w:rsidRPr="00B45D48">
        <w:rPr>
          <w:szCs w:val="28"/>
        </w:rPr>
        <w:t>вул. Будівельників</w:t>
      </w:r>
      <w:r w:rsidR="00841FF7">
        <w:rPr>
          <w:szCs w:val="28"/>
        </w:rPr>
        <w:t xml:space="preserve">, вул. Барикадна, </w:t>
      </w:r>
      <w:r w:rsidRPr="00B45D48">
        <w:rPr>
          <w:szCs w:val="28"/>
        </w:rPr>
        <w:t>вул. Курченко</w:t>
      </w:r>
      <w:r w:rsidR="00841FF7">
        <w:rPr>
          <w:szCs w:val="28"/>
        </w:rPr>
        <w:t>,</w:t>
      </w:r>
      <w:r w:rsidRPr="00B45D48">
        <w:rPr>
          <w:szCs w:val="28"/>
        </w:rPr>
        <w:t xml:space="preserve"> </w:t>
      </w:r>
      <w:r w:rsidR="00841FF7">
        <w:rPr>
          <w:szCs w:val="28"/>
        </w:rPr>
        <w:t xml:space="preserve">   в</w:t>
      </w:r>
      <w:r w:rsidRPr="00B45D48">
        <w:rPr>
          <w:szCs w:val="28"/>
        </w:rPr>
        <w:t>ул. Партизанська</w:t>
      </w:r>
      <w:r w:rsidR="00841FF7">
        <w:rPr>
          <w:szCs w:val="28"/>
        </w:rPr>
        <w:t>,</w:t>
      </w:r>
      <w:r w:rsidRPr="00B45D48">
        <w:rPr>
          <w:szCs w:val="28"/>
        </w:rPr>
        <w:t xml:space="preserve"> </w:t>
      </w:r>
      <w:r w:rsidR="00841FF7">
        <w:rPr>
          <w:szCs w:val="28"/>
        </w:rPr>
        <w:t xml:space="preserve">вул. </w:t>
      </w:r>
      <w:proofErr w:type="spellStart"/>
      <w:r w:rsidR="00841FF7">
        <w:rPr>
          <w:szCs w:val="28"/>
        </w:rPr>
        <w:t>Чечелівська</w:t>
      </w:r>
      <w:proofErr w:type="spellEnd"/>
      <w:r w:rsidR="00841FF7">
        <w:rPr>
          <w:szCs w:val="28"/>
        </w:rPr>
        <w:t>,</w:t>
      </w:r>
      <w:r w:rsidRPr="00B45D48">
        <w:rPr>
          <w:szCs w:val="28"/>
        </w:rPr>
        <w:t xml:space="preserve"> вул. Я.Погрібняка</w:t>
      </w:r>
      <w:r w:rsidR="00841FF7">
        <w:rPr>
          <w:szCs w:val="28"/>
        </w:rPr>
        <w:t>,</w:t>
      </w:r>
      <w:r w:rsidRPr="00B45D48">
        <w:rPr>
          <w:szCs w:val="28"/>
        </w:rPr>
        <w:t xml:space="preserve"> вул. Калнишевського</w:t>
      </w:r>
      <w:r w:rsidR="00841FF7">
        <w:rPr>
          <w:szCs w:val="28"/>
        </w:rPr>
        <w:t>,</w:t>
      </w:r>
      <w:r w:rsidRPr="00B45D48">
        <w:rPr>
          <w:szCs w:val="28"/>
        </w:rPr>
        <w:t xml:space="preserve"> вул. Г.Зелінського</w:t>
      </w:r>
      <w:r w:rsidR="00895836">
        <w:rPr>
          <w:szCs w:val="28"/>
        </w:rPr>
        <w:t>,</w:t>
      </w:r>
      <w:r w:rsidRPr="00B45D48">
        <w:rPr>
          <w:szCs w:val="28"/>
        </w:rPr>
        <w:t xml:space="preserve">  вул. Підлісна </w:t>
      </w:r>
      <w:r w:rsidR="00841FF7">
        <w:rPr>
          <w:szCs w:val="28"/>
        </w:rPr>
        <w:t xml:space="preserve">, </w:t>
      </w:r>
      <w:r w:rsidRPr="00B45D48">
        <w:rPr>
          <w:szCs w:val="28"/>
        </w:rPr>
        <w:t xml:space="preserve">вул. Курченко (шлак), </w:t>
      </w:r>
      <w:proofErr w:type="spellStart"/>
      <w:r w:rsidRPr="00B45D48">
        <w:rPr>
          <w:szCs w:val="28"/>
        </w:rPr>
        <w:t>пров</w:t>
      </w:r>
      <w:proofErr w:type="spellEnd"/>
      <w:r w:rsidRPr="00B45D48">
        <w:rPr>
          <w:szCs w:val="28"/>
        </w:rPr>
        <w:t>. Калнишевського</w:t>
      </w:r>
      <w:r w:rsidR="00841FF7">
        <w:rPr>
          <w:szCs w:val="28"/>
        </w:rPr>
        <w:t>,</w:t>
      </w:r>
      <w:r w:rsidR="00895836">
        <w:rPr>
          <w:szCs w:val="28"/>
        </w:rPr>
        <w:t xml:space="preserve"> </w:t>
      </w:r>
      <w:r w:rsidRPr="00B45D48">
        <w:rPr>
          <w:szCs w:val="28"/>
        </w:rPr>
        <w:t xml:space="preserve">пров. </w:t>
      </w:r>
      <w:r w:rsidR="00825BD3">
        <w:rPr>
          <w:szCs w:val="28"/>
        </w:rPr>
        <w:t>Благодатний,</w:t>
      </w:r>
      <w:r w:rsidR="00841FF7">
        <w:rPr>
          <w:szCs w:val="28"/>
        </w:rPr>
        <w:t xml:space="preserve"> </w:t>
      </w:r>
      <w:r w:rsidRPr="00B45D48">
        <w:rPr>
          <w:szCs w:val="28"/>
        </w:rPr>
        <w:t xml:space="preserve">вул. </w:t>
      </w:r>
      <w:proofErr w:type="spellStart"/>
      <w:r w:rsidRPr="00B45D48">
        <w:rPr>
          <w:szCs w:val="28"/>
        </w:rPr>
        <w:t>Решкутянська</w:t>
      </w:r>
      <w:proofErr w:type="spellEnd"/>
      <w:r w:rsidR="00841FF7">
        <w:rPr>
          <w:szCs w:val="28"/>
        </w:rPr>
        <w:t>,</w:t>
      </w:r>
      <w:r w:rsidRPr="00B45D48">
        <w:rPr>
          <w:szCs w:val="28"/>
        </w:rPr>
        <w:t xml:space="preserve"> </w:t>
      </w:r>
      <w:proofErr w:type="spellStart"/>
      <w:r w:rsidRPr="00B45D48">
        <w:rPr>
          <w:szCs w:val="28"/>
        </w:rPr>
        <w:t>вул.Стадіонна</w:t>
      </w:r>
      <w:proofErr w:type="spellEnd"/>
      <w:r w:rsidRPr="00B45D48">
        <w:rPr>
          <w:szCs w:val="28"/>
        </w:rPr>
        <w:t xml:space="preserve"> </w:t>
      </w:r>
      <w:r w:rsidR="00841FF7">
        <w:rPr>
          <w:szCs w:val="28"/>
        </w:rPr>
        <w:t xml:space="preserve">, </w:t>
      </w:r>
      <w:r w:rsidRPr="00B45D48">
        <w:rPr>
          <w:szCs w:val="28"/>
        </w:rPr>
        <w:t>вул. Калнишевського-Українська</w:t>
      </w:r>
      <w:r w:rsidR="00841FF7">
        <w:rPr>
          <w:szCs w:val="28"/>
        </w:rPr>
        <w:t xml:space="preserve">, </w:t>
      </w:r>
      <w:proofErr w:type="spellStart"/>
      <w:r w:rsidRPr="00B45D48">
        <w:rPr>
          <w:szCs w:val="28"/>
        </w:rPr>
        <w:t>вул.Спаська-Кулебівська</w:t>
      </w:r>
      <w:proofErr w:type="spellEnd"/>
      <w:r w:rsidR="00841FF7">
        <w:rPr>
          <w:szCs w:val="28"/>
        </w:rPr>
        <w:t>,</w:t>
      </w:r>
      <w:r w:rsidR="00895836">
        <w:rPr>
          <w:szCs w:val="28"/>
        </w:rPr>
        <w:t xml:space="preserve"> </w:t>
      </w:r>
      <w:r w:rsidRPr="00B45D48">
        <w:rPr>
          <w:szCs w:val="28"/>
        </w:rPr>
        <w:t>вул. Гетьманська</w:t>
      </w:r>
      <w:r w:rsidR="00841FF7">
        <w:rPr>
          <w:szCs w:val="28"/>
        </w:rPr>
        <w:t xml:space="preserve">, </w:t>
      </w:r>
      <w:r w:rsidRPr="00B45D48">
        <w:rPr>
          <w:szCs w:val="28"/>
        </w:rPr>
        <w:t>вул. Калнишевського</w:t>
      </w:r>
      <w:r w:rsidR="00841FF7">
        <w:rPr>
          <w:szCs w:val="28"/>
        </w:rPr>
        <w:t>,</w:t>
      </w:r>
      <w:r w:rsidRPr="00B45D48">
        <w:rPr>
          <w:szCs w:val="28"/>
        </w:rPr>
        <w:t xml:space="preserve">  вул. Спаська </w:t>
      </w:r>
      <w:r w:rsidR="00841FF7">
        <w:rPr>
          <w:szCs w:val="28"/>
        </w:rPr>
        <w:t xml:space="preserve">, </w:t>
      </w:r>
      <w:r w:rsidRPr="00B45D48">
        <w:rPr>
          <w:szCs w:val="28"/>
        </w:rPr>
        <w:t xml:space="preserve">вул. </w:t>
      </w:r>
      <w:proofErr w:type="spellStart"/>
      <w:r w:rsidRPr="00B45D48">
        <w:rPr>
          <w:szCs w:val="28"/>
        </w:rPr>
        <w:t>Січеславськ</w:t>
      </w:r>
      <w:r w:rsidR="00D47819">
        <w:rPr>
          <w:szCs w:val="28"/>
        </w:rPr>
        <w:t>а</w:t>
      </w:r>
      <w:proofErr w:type="spellEnd"/>
      <w:r w:rsidR="00D47819">
        <w:rPr>
          <w:szCs w:val="28"/>
        </w:rPr>
        <w:t xml:space="preserve"> бригада-</w:t>
      </w:r>
      <w:proofErr w:type="spellStart"/>
      <w:r w:rsidR="00D47819">
        <w:rPr>
          <w:szCs w:val="28"/>
        </w:rPr>
        <w:t>Холодноярська</w:t>
      </w:r>
      <w:proofErr w:type="spellEnd"/>
      <w:r w:rsidR="00D47819">
        <w:rPr>
          <w:szCs w:val="28"/>
        </w:rPr>
        <w:t xml:space="preserve"> бригада, </w:t>
      </w:r>
      <w:r w:rsidRPr="00B45D48">
        <w:rPr>
          <w:szCs w:val="28"/>
        </w:rPr>
        <w:t xml:space="preserve">вул. </w:t>
      </w:r>
      <w:r w:rsidR="00895836">
        <w:rPr>
          <w:szCs w:val="28"/>
        </w:rPr>
        <w:t>Гідності</w:t>
      </w:r>
      <w:r w:rsidR="00D47819">
        <w:rPr>
          <w:szCs w:val="28"/>
        </w:rPr>
        <w:t xml:space="preserve">, </w:t>
      </w:r>
      <w:r w:rsidRPr="00B45D48">
        <w:rPr>
          <w:szCs w:val="28"/>
        </w:rPr>
        <w:t>вул. Шевченка</w:t>
      </w:r>
      <w:r w:rsidR="00D47819">
        <w:rPr>
          <w:szCs w:val="28"/>
        </w:rPr>
        <w:t>,</w:t>
      </w:r>
      <w:r w:rsidRPr="00B45D48">
        <w:rPr>
          <w:szCs w:val="28"/>
        </w:rPr>
        <w:t xml:space="preserve"> </w:t>
      </w:r>
      <w:proofErr w:type="spellStart"/>
      <w:r w:rsidRPr="00B45D48">
        <w:rPr>
          <w:szCs w:val="28"/>
        </w:rPr>
        <w:t>вул.Гетьманська</w:t>
      </w:r>
      <w:proofErr w:type="spellEnd"/>
      <w:r w:rsidRPr="00B45D48">
        <w:rPr>
          <w:szCs w:val="28"/>
        </w:rPr>
        <w:t>-Шевч</w:t>
      </w:r>
      <w:r w:rsidR="00D47819">
        <w:rPr>
          <w:szCs w:val="28"/>
        </w:rPr>
        <w:t>е</w:t>
      </w:r>
      <w:r w:rsidRPr="00B45D48">
        <w:rPr>
          <w:szCs w:val="28"/>
        </w:rPr>
        <w:t xml:space="preserve">нко </w:t>
      </w:r>
      <w:r w:rsidR="00D47819">
        <w:rPr>
          <w:szCs w:val="28"/>
        </w:rPr>
        <w:t xml:space="preserve">, вул. </w:t>
      </w:r>
      <w:proofErr w:type="spellStart"/>
      <w:r w:rsidR="00D47819">
        <w:rPr>
          <w:szCs w:val="28"/>
        </w:rPr>
        <w:t>Межева</w:t>
      </w:r>
      <w:proofErr w:type="spellEnd"/>
      <w:r w:rsidR="00D47819">
        <w:rPr>
          <w:szCs w:val="28"/>
        </w:rPr>
        <w:t xml:space="preserve">, </w:t>
      </w:r>
      <w:r w:rsidRPr="00B45D48">
        <w:rPr>
          <w:szCs w:val="28"/>
        </w:rPr>
        <w:t>вул. Щаслива</w:t>
      </w:r>
      <w:r w:rsidR="00D47819">
        <w:rPr>
          <w:szCs w:val="28"/>
        </w:rPr>
        <w:t xml:space="preserve">,  </w:t>
      </w:r>
      <w:r w:rsidRPr="00B45D48">
        <w:rPr>
          <w:szCs w:val="28"/>
        </w:rPr>
        <w:t>вул. Солона</w:t>
      </w:r>
      <w:r w:rsidR="00895836">
        <w:rPr>
          <w:szCs w:val="28"/>
        </w:rPr>
        <w:t>,</w:t>
      </w:r>
      <w:r w:rsidRPr="00B45D48">
        <w:rPr>
          <w:szCs w:val="28"/>
        </w:rPr>
        <w:t xml:space="preserve"> вул. Молодіжна</w:t>
      </w:r>
      <w:r w:rsidR="00D47819">
        <w:rPr>
          <w:szCs w:val="28"/>
        </w:rPr>
        <w:t>,</w:t>
      </w:r>
      <w:r w:rsidRPr="00B45D48">
        <w:rPr>
          <w:szCs w:val="28"/>
        </w:rPr>
        <w:t xml:space="preserve">  </w:t>
      </w:r>
      <w:r w:rsidR="00D47819">
        <w:rPr>
          <w:szCs w:val="28"/>
        </w:rPr>
        <w:t>вул. Шаповалова</w:t>
      </w:r>
      <w:r w:rsidR="00895836">
        <w:rPr>
          <w:szCs w:val="28"/>
        </w:rPr>
        <w:t>,</w:t>
      </w:r>
      <w:r w:rsidR="00D47819">
        <w:rPr>
          <w:szCs w:val="28"/>
        </w:rPr>
        <w:t xml:space="preserve"> вул. Червоний кут, </w:t>
      </w:r>
      <w:r w:rsidRPr="00B45D48">
        <w:rPr>
          <w:szCs w:val="28"/>
        </w:rPr>
        <w:t xml:space="preserve">вул. </w:t>
      </w:r>
      <w:r w:rsidR="00016AD0">
        <w:rPr>
          <w:szCs w:val="28"/>
        </w:rPr>
        <w:t>В.Чорновола</w:t>
      </w:r>
      <w:r w:rsidR="00745D3C">
        <w:rPr>
          <w:szCs w:val="28"/>
        </w:rPr>
        <w:t>,</w:t>
      </w:r>
      <w:r w:rsidRPr="00B45D48">
        <w:rPr>
          <w:szCs w:val="28"/>
        </w:rPr>
        <w:t xml:space="preserve"> </w:t>
      </w:r>
    </w:p>
    <w:p w14:paraId="320BFBB2" w14:textId="77777777" w:rsidR="00B45D48" w:rsidRPr="00B45D48" w:rsidRDefault="00B45D48" w:rsidP="00B45D48">
      <w:pPr>
        <w:ind w:firstLine="709"/>
        <w:jc w:val="both"/>
        <w:rPr>
          <w:szCs w:val="28"/>
        </w:rPr>
      </w:pPr>
      <w:r w:rsidRPr="00B45D48">
        <w:rPr>
          <w:szCs w:val="28"/>
        </w:rPr>
        <w:t>-</w:t>
      </w:r>
      <w:r w:rsidRPr="00B45D48">
        <w:rPr>
          <w:szCs w:val="28"/>
        </w:rPr>
        <w:tab/>
        <w:t xml:space="preserve">придбання </w:t>
      </w:r>
      <w:proofErr w:type="spellStart"/>
      <w:r w:rsidRPr="00B45D48">
        <w:rPr>
          <w:szCs w:val="28"/>
        </w:rPr>
        <w:t>протиожеледних</w:t>
      </w:r>
      <w:proofErr w:type="spellEnd"/>
      <w:r w:rsidRPr="00B45D48">
        <w:rPr>
          <w:szCs w:val="28"/>
        </w:rPr>
        <w:t xml:space="preserve"> матеріалів для виконання робіт із зимового утримання (посипання доріг) – сіль, пісок;</w:t>
      </w:r>
    </w:p>
    <w:p w14:paraId="10C39BBB" w14:textId="77777777" w:rsidR="00B45D48" w:rsidRPr="00B45D48" w:rsidRDefault="00B45D48" w:rsidP="00B45D48">
      <w:pPr>
        <w:ind w:firstLine="709"/>
        <w:jc w:val="both"/>
        <w:rPr>
          <w:szCs w:val="28"/>
        </w:rPr>
      </w:pPr>
      <w:r w:rsidRPr="00B45D48">
        <w:rPr>
          <w:szCs w:val="28"/>
        </w:rPr>
        <w:t>-</w:t>
      </w:r>
      <w:r w:rsidRPr="00B45D48">
        <w:rPr>
          <w:szCs w:val="28"/>
        </w:rPr>
        <w:tab/>
        <w:t>чищення доріг від снігу та льоду;</w:t>
      </w:r>
    </w:p>
    <w:p w14:paraId="3B3A1406" w14:textId="77777777" w:rsidR="00B45D48" w:rsidRPr="00B45D48" w:rsidRDefault="00B45D48" w:rsidP="00B45D48">
      <w:pPr>
        <w:ind w:firstLine="709"/>
        <w:jc w:val="both"/>
        <w:rPr>
          <w:szCs w:val="28"/>
        </w:rPr>
      </w:pPr>
      <w:r w:rsidRPr="00B45D48">
        <w:rPr>
          <w:szCs w:val="28"/>
        </w:rPr>
        <w:t>-</w:t>
      </w:r>
      <w:r w:rsidRPr="00B45D48">
        <w:rPr>
          <w:szCs w:val="28"/>
        </w:rPr>
        <w:tab/>
        <w:t>придбання фарби для пішохідної розмітки;</w:t>
      </w:r>
    </w:p>
    <w:p w14:paraId="3E1F01C5" w14:textId="77777777" w:rsidR="00B45D48" w:rsidRPr="00B45D48" w:rsidRDefault="00B45D48" w:rsidP="00B45D48">
      <w:pPr>
        <w:ind w:firstLine="709"/>
        <w:jc w:val="both"/>
        <w:rPr>
          <w:szCs w:val="28"/>
        </w:rPr>
      </w:pPr>
      <w:r w:rsidRPr="00B45D48">
        <w:rPr>
          <w:szCs w:val="28"/>
        </w:rPr>
        <w:t>-</w:t>
      </w:r>
      <w:r w:rsidRPr="00B45D48">
        <w:rPr>
          <w:szCs w:val="28"/>
        </w:rPr>
        <w:tab/>
        <w:t>придбання знаків;</w:t>
      </w:r>
    </w:p>
    <w:p w14:paraId="4693C95E" w14:textId="77777777" w:rsidR="00B45D48" w:rsidRDefault="00B45D48" w:rsidP="00B45D48">
      <w:pPr>
        <w:ind w:firstLine="709"/>
        <w:jc w:val="both"/>
        <w:rPr>
          <w:szCs w:val="28"/>
        </w:rPr>
      </w:pPr>
      <w:r w:rsidRPr="00B45D48">
        <w:rPr>
          <w:szCs w:val="28"/>
        </w:rPr>
        <w:t>-</w:t>
      </w:r>
      <w:r w:rsidRPr="00B45D48">
        <w:rPr>
          <w:szCs w:val="28"/>
        </w:rPr>
        <w:tab/>
        <w:t>придбання фарби дорожньої, необхідної для проведення двічі на рік робіт по відновленню осьовій розмітки доріг.</w:t>
      </w:r>
    </w:p>
    <w:p w14:paraId="2EA0FD15" w14:textId="77777777" w:rsidR="00B45D48" w:rsidRPr="00B45D48" w:rsidRDefault="00A03BFE" w:rsidP="00A03BFE">
      <w:pPr>
        <w:ind w:firstLine="709"/>
        <w:jc w:val="both"/>
        <w:rPr>
          <w:szCs w:val="28"/>
        </w:rPr>
      </w:pPr>
      <w:r>
        <w:rPr>
          <w:szCs w:val="28"/>
        </w:rPr>
        <w:t>Проведення п</w:t>
      </w:r>
      <w:r w:rsidRPr="00A03BFE">
        <w:rPr>
          <w:szCs w:val="28"/>
        </w:rPr>
        <w:t>оточн</w:t>
      </w:r>
      <w:r>
        <w:rPr>
          <w:szCs w:val="28"/>
        </w:rPr>
        <w:t>ого</w:t>
      </w:r>
      <w:r w:rsidRPr="00A03BFE">
        <w:rPr>
          <w:szCs w:val="28"/>
        </w:rPr>
        <w:t xml:space="preserve"> ремонт</w:t>
      </w:r>
      <w:r>
        <w:rPr>
          <w:szCs w:val="28"/>
        </w:rPr>
        <w:t>у</w:t>
      </w:r>
      <w:r w:rsidRPr="00A03BFE">
        <w:rPr>
          <w:szCs w:val="28"/>
        </w:rPr>
        <w:t xml:space="preserve"> дворов</w:t>
      </w:r>
      <w:r>
        <w:rPr>
          <w:szCs w:val="28"/>
        </w:rPr>
        <w:t xml:space="preserve">их </w:t>
      </w:r>
      <w:r w:rsidRPr="00A03BFE">
        <w:rPr>
          <w:szCs w:val="28"/>
        </w:rPr>
        <w:t xml:space="preserve"> проїзд</w:t>
      </w:r>
      <w:r>
        <w:rPr>
          <w:szCs w:val="28"/>
        </w:rPr>
        <w:t xml:space="preserve">ів та тротуарів за наступними адресами: </w:t>
      </w:r>
      <w:r w:rsidRPr="00A03BFE">
        <w:rPr>
          <w:szCs w:val="28"/>
        </w:rPr>
        <w:t xml:space="preserve"> по </w:t>
      </w:r>
      <w:proofErr w:type="spellStart"/>
      <w:r w:rsidRPr="00A03BFE">
        <w:rPr>
          <w:szCs w:val="28"/>
        </w:rPr>
        <w:t>вул.Осипенка</w:t>
      </w:r>
      <w:proofErr w:type="spellEnd"/>
      <w:r w:rsidRPr="00A03BFE">
        <w:rPr>
          <w:szCs w:val="28"/>
        </w:rPr>
        <w:t xml:space="preserve"> від заїзду з </w:t>
      </w:r>
      <w:proofErr w:type="spellStart"/>
      <w:r w:rsidRPr="00A03BFE">
        <w:rPr>
          <w:szCs w:val="28"/>
        </w:rPr>
        <w:t>вул.Гетьманської</w:t>
      </w:r>
      <w:proofErr w:type="spellEnd"/>
      <w:r w:rsidRPr="00A03BFE">
        <w:rPr>
          <w:szCs w:val="28"/>
        </w:rPr>
        <w:t xml:space="preserve"> до буд.55</w:t>
      </w:r>
      <w:r w:rsidR="00FF1D8F">
        <w:rPr>
          <w:szCs w:val="28"/>
        </w:rPr>
        <w:t xml:space="preserve"> </w:t>
      </w:r>
      <w:r w:rsidRPr="00A03BFE">
        <w:rPr>
          <w:szCs w:val="28"/>
        </w:rPr>
        <w:t xml:space="preserve">по </w:t>
      </w:r>
      <w:proofErr w:type="spellStart"/>
      <w:r w:rsidRPr="00A03BFE">
        <w:rPr>
          <w:szCs w:val="28"/>
        </w:rPr>
        <w:t>вул.Гетьманській</w:t>
      </w:r>
      <w:proofErr w:type="spellEnd"/>
      <w:r>
        <w:rPr>
          <w:szCs w:val="28"/>
        </w:rPr>
        <w:t>,</w:t>
      </w:r>
      <w:r w:rsidRPr="00A03BFE">
        <w:rPr>
          <w:szCs w:val="28"/>
        </w:rPr>
        <w:t xml:space="preserve"> від </w:t>
      </w:r>
      <w:proofErr w:type="spellStart"/>
      <w:r w:rsidRPr="00A03BFE">
        <w:rPr>
          <w:szCs w:val="28"/>
        </w:rPr>
        <w:t>вул.Зінаїди</w:t>
      </w:r>
      <w:proofErr w:type="spellEnd"/>
      <w:r w:rsidRPr="00A03BFE">
        <w:rPr>
          <w:szCs w:val="28"/>
        </w:rPr>
        <w:t xml:space="preserve"> Білої, буд.8 в напрямку </w:t>
      </w:r>
      <w:proofErr w:type="spellStart"/>
      <w:r w:rsidRPr="00A03BFE">
        <w:rPr>
          <w:szCs w:val="28"/>
        </w:rPr>
        <w:t>вул.Зінаїди</w:t>
      </w:r>
      <w:proofErr w:type="spellEnd"/>
      <w:r w:rsidRPr="00A03BFE">
        <w:rPr>
          <w:szCs w:val="28"/>
        </w:rPr>
        <w:t xml:space="preserve"> </w:t>
      </w:r>
      <w:r w:rsidRPr="00A03BFE">
        <w:rPr>
          <w:szCs w:val="28"/>
        </w:rPr>
        <w:lastRenderedPageBreak/>
        <w:t xml:space="preserve">Білої, буд.6 </w:t>
      </w:r>
      <w:r>
        <w:rPr>
          <w:szCs w:val="28"/>
        </w:rPr>
        <w:t>,</w:t>
      </w:r>
      <w:r w:rsidRPr="00A03BFE">
        <w:rPr>
          <w:szCs w:val="28"/>
        </w:rPr>
        <w:tab/>
        <w:t xml:space="preserve"> </w:t>
      </w:r>
      <w:r w:rsidR="00EC7FAC">
        <w:rPr>
          <w:szCs w:val="28"/>
        </w:rPr>
        <w:t xml:space="preserve">по </w:t>
      </w:r>
      <w:proofErr w:type="spellStart"/>
      <w:r w:rsidR="00EC7FAC">
        <w:rPr>
          <w:szCs w:val="28"/>
        </w:rPr>
        <w:t>вул.Гідності</w:t>
      </w:r>
      <w:proofErr w:type="spellEnd"/>
      <w:r w:rsidR="00EC7FAC">
        <w:rPr>
          <w:szCs w:val="28"/>
        </w:rPr>
        <w:t xml:space="preserve">, буд.50а, </w:t>
      </w:r>
      <w:r w:rsidRPr="00A03BFE">
        <w:rPr>
          <w:szCs w:val="28"/>
        </w:rPr>
        <w:tab/>
        <w:t xml:space="preserve"> по вул.</w:t>
      </w:r>
      <w:r w:rsidR="00EC7FAC">
        <w:rPr>
          <w:szCs w:val="28"/>
        </w:rPr>
        <w:t xml:space="preserve"> Гавриї</w:t>
      </w:r>
      <w:r w:rsidRPr="00A03BFE">
        <w:rPr>
          <w:szCs w:val="28"/>
        </w:rPr>
        <w:t xml:space="preserve">ла Зелінського, між </w:t>
      </w:r>
      <w:proofErr w:type="spellStart"/>
      <w:r w:rsidRPr="00A03BFE">
        <w:rPr>
          <w:szCs w:val="28"/>
        </w:rPr>
        <w:t>вул.Гаври</w:t>
      </w:r>
      <w:r w:rsidR="00EC7FAC">
        <w:rPr>
          <w:szCs w:val="28"/>
        </w:rPr>
        <w:t>ї</w:t>
      </w:r>
      <w:r w:rsidRPr="00A03BFE">
        <w:rPr>
          <w:szCs w:val="28"/>
        </w:rPr>
        <w:t>ла</w:t>
      </w:r>
      <w:proofErr w:type="spellEnd"/>
      <w:r w:rsidRPr="00A03BFE">
        <w:rPr>
          <w:szCs w:val="28"/>
        </w:rPr>
        <w:t xml:space="preserve"> Зелінського, буд.10 та </w:t>
      </w:r>
      <w:proofErr w:type="spellStart"/>
      <w:r w:rsidRPr="00A03BFE">
        <w:rPr>
          <w:szCs w:val="28"/>
        </w:rPr>
        <w:t>вул.Калнишевського</w:t>
      </w:r>
      <w:proofErr w:type="spellEnd"/>
      <w:r w:rsidRPr="00A03BFE">
        <w:rPr>
          <w:szCs w:val="28"/>
        </w:rPr>
        <w:t>, буд.4</w:t>
      </w:r>
      <w:r w:rsidR="00EC7FAC">
        <w:rPr>
          <w:szCs w:val="28"/>
        </w:rPr>
        <w:t>, п</w:t>
      </w:r>
      <w:r w:rsidRPr="00A03BFE">
        <w:rPr>
          <w:szCs w:val="28"/>
        </w:rPr>
        <w:t xml:space="preserve">о </w:t>
      </w:r>
      <w:proofErr w:type="spellStart"/>
      <w:r w:rsidRPr="00A03BFE">
        <w:rPr>
          <w:szCs w:val="28"/>
        </w:rPr>
        <w:t>вул.Шевченка</w:t>
      </w:r>
      <w:proofErr w:type="spellEnd"/>
      <w:r w:rsidRPr="00A03BFE">
        <w:rPr>
          <w:szCs w:val="28"/>
        </w:rPr>
        <w:t>, буд.10</w:t>
      </w:r>
      <w:r w:rsidR="00EC7FAC">
        <w:rPr>
          <w:szCs w:val="28"/>
        </w:rPr>
        <w:t xml:space="preserve">, </w:t>
      </w:r>
      <w:r w:rsidRPr="00A03BFE">
        <w:rPr>
          <w:szCs w:val="28"/>
        </w:rPr>
        <w:t xml:space="preserve">по </w:t>
      </w:r>
      <w:proofErr w:type="spellStart"/>
      <w:r w:rsidRPr="00A03BFE">
        <w:rPr>
          <w:szCs w:val="28"/>
        </w:rPr>
        <w:t>вул.Паланкова</w:t>
      </w:r>
      <w:proofErr w:type="spellEnd"/>
      <w:r w:rsidRPr="00A03BFE">
        <w:rPr>
          <w:szCs w:val="28"/>
        </w:rPr>
        <w:t>, буд.11</w:t>
      </w:r>
      <w:r w:rsidR="00EC7FAC">
        <w:rPr>
          <w:szCs w:val="28"/>
        </w:rPr>
        <w:t xml:space="preserve">, </w:t>
      </w:r>
      <w:r w:rsidRPr="00A03BFE">
        <w:rPr>
          <w:szCs w:val="28"/>
        </w:rPr>
        <w:t xml:space="preserve">по </w:t>
      </w:r>
      <w:proofErr w:type="spellStart"/>
      <w:r w:rsidRPr="00A03BFE">
        <w:rPr>
          <w:szCs w:val="28"/>
        </w:rPr>
        <w:t>вул.Паланкова</w:t>
      </w:r>
      <w:proofErr w:type="spellEnd"/>
      <w:r w:rsidRPr="00A03BFE">
        <w:rPr>
          <w:szCs w:val="28"/>
        </w:rPr>
        <w:t>, буд.7</w:t>
      </w:r>
      <w:r w:rsidR="00EC7FAC">
        <w:rPr>
          <w:szCs w:val="28"/>
        </w:rPr>
        <w:t xml:space="preserve">, </w:t>
      </w:r>
      <w:r w:rsidRPr="00A03BFE">
        <w:rPr>
          <w:szCs w:val="28"/>
        </w:rPr>
        <w:t xml:space="preserve">по </w:t>
      </w:r>
      <w:proofErr w:type="spellStart"/>
      <w:r w:rsidRPr="00A03BFE">
        <w:rPr>
          <w:szCs w:val="28"/>
        </w:rPr>
        <w:t>вул.Шевченка</w:t>
      </w:r>
      <w:proofErr w:type="spellEnd"/>
      <w:r w:rsidRPr="00A03BFE">
        <w:rPr>
          <w:szCs w:val="28"/>
        </w:rPr>
        <w:t xml:space="preserve">, буд.12 </w:t>
      </w:r>
      <w:r w:rsidR="00EC7FAC">
        <w:rPr>
          <w:szCs w:val="28"/>
        </w:rPr>
        <w:t xml:space="preserve">, </w:t>
      </w:r>
      <w:r w:rsidRPr="00A03BFE">
        <w:rPr>
          <w:szCs w:val="28"/>
        </w:rPr>
        <w:t xml:space="preserve">по </w:t>
      </w:r>
      <w:proofErr w:type="spellStart"/>
      <w:r w:rsidRPr="00A03BFE">
        <w:rPr>
          <w:szCs w:val="28"/>
        </w:rPr>
        <w:t>вул.Кущівська</w:t>
      </w:r>
      <w:proofErr w:type="spellEnd"/>
      <w:r w:rsidRPr="00A03BFE">
        <w:rPr>
          <w:szCs w:val="28"/>
        </w:rPr>
        <w:t>, буд.6 - буд.8</w:t>
      </w:r>
      <w:r w:rsidR="00FF1D8F">
        <w:rPr>
          <w:szCs w:val="28"/>
        </w:rPr>
        <w:t xml:space="preserve">, </w:t>
      </w:r>
      <w:r w:rsidRPr="00A03BFE">
        <w:rPr>
          <w:szCs w:val="28"/>
        </w:rPr>
        <w:t xml:space="preserve">по </w:t>
      </w:r>
      <w:proofErr w:type="spellStart"/>
      <w:r w:rsidRPr="00A03BFE">
        <w:rPr>
          <w:szCs w:val="28"/>
        </w:rPr>
        <w:t>вул.Калнишевського</w:t>
      </w:r>
      <w:proofErr w:type="spellEnd"/>
      <w:r w:rsidRPr="00A03BFE">
        <w:rPr>
          <w:szCs w:val="28"/>
        </w:rPr>
        <w:t>, буд.22</w:t>
      </w:r>
      <w:r w:rsidR="00FF1D8F">
        <w:rPr>
          <w:szCs w:val="28"/>
        </w:rPr>
        <w:t>,</w:t>
      </w:r>
      <w:r w:rsidRPr="00A03BFE">
        <w:rPr>
          <w:szCs w:val="28"/>
        </w:rPr>
        <w:t xml:space="preserve"> по </w:t>
      </w:r>
      <w:proofErr w:type="spellStart"/>
      <w:r w:rsidRPr="00A03BFE">
        <w:rPr>
          <w:szCs w:val="28"/>
        </w:rPr>
        <w:t>вул.Калнишевського</w:t>
      </w:r>
      <w:proofErr w:type="spellEnd"/>
      <w:r w:rsidRPr="00A03BFE">
        <w:rPr>
          <w:szCs w:val="28"/>
        </w:rPr>
        <w:t>, буд.24</w:t>
      </w:r>
      <w:r w:rsidR="00FF1D8F">
        <w:rPr>
          <w:szCs w:val="28"/>
        </w:rPr>
        <w:t xml:space="preserve">, </w:t>
      </w:r>
      <w:r w:rsidRPr="00A03BFE">
        <w:rPr>
          <w:szCs w:val="28"/>
        </w:rPr>
        <w:t xml:space="preserve">по </w:t>
      </w:r>
      <w:proofErr w:type="spellStart"/>
      <w:r w:rsidRPr="00A03BFE">
        <w:rPr>
          <w:szCs w:val="28"/>
        </w:rPr>
        <w:t>вул.Гетьманська</w:t>
      </w:r>
      <w:proofErr w:type="spellEnd"/>
      <w:r w:rsidRPr="00A03BFE">
        <w:rPr>
          <w:szCs w:val="28"/>
        </w:rPr>
        <w:t xml:space="preserve">, буд.15 по </w:t>
      </w:r>
      <w:proofErr w:type="spellStart"/>
      <w:r w:rsidRPr="00A03BFE">
        <w:rPr>
          <w:szCs w:val="28"/>
        </w:rPr>
        <w:t>вул.Гетьманська</w:t>
      </w:r>
      <w:proofErr w:type="spellEnd"/>
      <w:r w:rsidRPr="00A03BFE">
        <w:rPr>
          <w:szCs w:val="28"/>
        </w:rPr>
        <w:t xml:space="preserve">, буд.15а </w:t>
      </w:r>
      <w:r w:rsidR="00FF1D8F">
        <w:rPr>
          <w:szCs w:val="28"/>
        </w:rPr>
        <w:t xml:space="preserve">, </w:t>
      </w:r>
      <w:r w:rsidRPr="00A03BFE">
        <w:rPr>
          <w:szCs w:val="28"/>
        </w:rPr>
        <w:t xml:space="preserve">по </w:t>
      </w:r>
      <w:proofErr w:type="spellStart"/>
      <w:r w:rsidRPr="00A03BFE">
        <w:rPr>
          <w:szCs w:val="28"/>
        </w:rPr>
        <w:t>вул.Українська</w:t>
      </w:r>
      <w:proofErr w:type="spellEnd"/>
      <w:r w:rsidRPr="00A03BFE">
        <w:rPr>
          <w:szCs w:val="28"/>
        </w:rPr>
        <w:t>, буд.7</w:t>
      </w:r>
      <w:r w:rsidR="00FF1D8F">
        <w:rPr>
          <w:szCs w:val="28"/>
        </w:rPr>
        <w:t xml:space="preserve">, </w:t>
      </w:r>
      <w:r w:rsidRPr="00A03BFE">
        <w:rPr>
          <w:szCs w:val="28"/>
        </w:rPr>
        <w:t xml:space="preserve">по </w:t>
      </w:r>
      <w:proofErr w:type="spellStart"/>
      <w:r w:rsidRPr="00A03BFE">
        <w:rPr>
          <w:szCs w:val="28"/>
        </w:rPr>
        <w:t>вул.Українська</w:t>
      </w:r>
      <w:proofErr w:type="spellEnd"/>
      <w:r w:rsidRPr="00A03BFE">
        <w:rPr>
          <w:szCs w:val="28"/>
        </w:rPr>
        <w:t xml:space="preserve">, буд.9 </w:t>
      </w:r>
      <w:r w:rsidR="00FF1D8F">
        <w:rPr>
          <w:szCs w:val="28"/>
        </w:rPr>
        <w:t xml:space="preserve">, </w:t>
      </w:r>
      <w:r w:rsidRPr="00A03BFE">
        <w:rPr>
          <w:szCs w:val="28"/>
        </w:rPr>
        <w:t xml:space="preserve">по </w:t>
      </w:r>
      <w:proofErr w:type="spellStart"/>
      <w:r w:rsidRPr="00A03BFE">
        <w:rPr>
          <w:szCs w:val="28"/>
        </w:rPr>
        <w:t>вул.Українська</w:t>
      </w:r>
      <w:proofErr w:type="spellEnd"/>
      <w:r w:rsidRPr="00A03BFE">
        <w:rPr>
          <w:szCs w:val="28"/>
        </w:rPr>
        <w:t>, буд.11</w:t>
      </w:r>
      <w:r w:rsidR="00FF1D8F">
        <w:rPr>
          <w:szCs w:val="28"/>
        </w:rPr>
        <w:t>,</w:t>
      </w:r>
      <w:r w:rsidRPr="00A03BFE">
        <w:rPr>
          <w:szCs w:val="28"/>
        </w:rPr>
        <w:t xml:space="preserve"> від </w:t>
      </w:r>
      <w:proofErr w:type="spellStart"/>
      <w:r w:rsidRPr="00A03BFE">
        <w:rPr>
          <w:szCs w:val="28"/>
        </w:rPr>
        <w:t>вул.Українська</w:t>
      </w:r>
      <w:proofErr w:type="spellEnd"/>
      <w:r w:rsidRPr="00A03BFE">
        <w:rPr>
          <w:szCs w:val="28"/>
        </w:rPr>
        <w:t xml:space="preserve">, буд.11 до </w:t>
      </w:r>
      <w:proofErr w:type="spellStart"/>
      <w:r w:rsidRPr="00A03BFE">
        <w:rPr>
          <w:szCs w:val="28"/>
        </w:rPr>
        <w:t>вул.Гетьманська</w:t>
      </w:r>
      <w:proofErr w:type="spellEnd"/>
      <w:r w:rsidRPr="00A03BFE">
        <w:rPr>
          <w:szCs w:val="28"/>
        </w:rPr>
        <w:t xml:space="preserve">, буд.15а </w:t>
      </w:r>
      <w:r w:rsidR="00FF1D8F">
        <w:rPr>
          <w:szCs w:val="28"/>
        </w:rPr>
        <w:t xml:space="preserve">, </w:t>
      </w:r>
      <w:r w:rsidRPr="00A03BFE">
        <w:rPr>
          <w:szCs w:val="28"/>
        </w:rPr>
        <w:t xml:space="preserve">по </w:t>
      </w:r>
      <w:proofErr w:type="spellStart"/>
      <w:r w:rsidRPr="00A03BFE">
        <w:rPr>
          <w:szCs w:val="28"/>
        </w:rPr>
        <w:t>вул.Гетьманська</w:t>
      </w:r>
      <w:proofErr w:type="spellEnd"/>
      <w:r w:rsidRPr="00A03BFE">
        <w:rPr>
          <w:szCs w:val="28"/>
        </w:rPr>
        <w:t>, буд.25/</w:t>
      </w:r>
      <w:proofErr w:type="spellStart"/>
      <w:r w:rsidRPr="00A03BFE">
        <w:rPr>
          <w:szCs w:val="28"/>
        </w:rPr>
        <w:t>вул.Українська</w:t>
      </w:r>
      <w:proofErr w:type="spellEnd"/>
      <w:r w:rsidRPr="00A03BFE">
        <w:rPr>
          <w:szCs w:val="28"/>
        </w:rPr>
        <w:t>, буд.10</w:t>
      </w:r>
      <w:r w:rsidR="00FF1D8F">
        <w:rPr>
          <w:szCs w:val="28"/>
        </w:rPr>
        <w:t>, п</w:t>
      </w:r>
      <w:r w:rsidRPr="00A03BFE">
        <w:rPr>
          <w:szCs w:val="28"/>
        </w:rPr>
        <w:t>оточний ремонт тротуару з заміною бордюр</w:t>
      </w:r>
      <w:r w:rsidR="00FF1D8F">
        <w:rPr>
          <w:szCs w:val="28"/>
        </w:rPr>
        <w:t>у</w:t>
      </w:r>
      <w:r w:rsidRPr="00A03BFE">
        <w:rPr>
          <w:szCs w:val="28"/>
        </w:rPr>
        <w:t xml:space="preserve"> дворового проїзду по </w:t>
      </w:r>
      <w:proofErr w:type="spellStart"/>
      <w:r w:rsidRPr="00A03BFE">
        <w:rPr>
          <w:szCs w:val="28"/>
        </w:rPr>
        <w:t>вул.Зінаїди</w:t>
      </w:r>
      <w:proofErr w:type="spellEnd"/>
      <w:r w:rsidRPr="00A03BFE">
        <w:rPr>
          <w:szCs w:val="28"/>
        </w:rPr>
        <w:t xml:space="preserve"> Білої, буд.1 </w:t>
      </w:r>
      <w:r w:rsidR="00FF1D8F">
        <w:rPr>
          <w:szCs w:val="28"/>
        </w:rPr>
        <w:t>та</w:t>
      </w:r>
      <w:r w:rsidRPr="00A03BFE">
        <w:rPr>
          <w:szCs w:val="28"/>
        </w:rPr>
        <w:t xml:space="preserve"> буд.5</w:t>
      </w:r>
      <w:r w:rsidR="00FF1D8F">
        <w:rPr>
          <w:szCs w:val="28"/>
        </w:rPr>
        <w:t xml:space="preserve">, </w:t>
      </w:r>
      <w:r w:rsidRPr="00A03BFE">
        <w:rPr>
          <w:szCs w:val="28"/>
        </w:rPr>
        <w:t xml:space="preserve">по </w:t>
      </w:r>
      <w:proofErr w:type="spellStart"/>
      <w:r w:rsidRPr="00A03BFE">
        <w:rPr>
          <w:szCs w:val="28"/>
        </w:rPr>
        <w:t>вул.Бориса</w:t>
      </w:r>
      <w:proofErr w:type="spellEnd"/>
      <w:r w:rsidRPr="00A03BFE">
        <w:rPr>
          <w:szCs w:val="28"/>
        </w:rPr>
        <w:t xml:space="preserve"> Джонсона, буд.1</w:t>
      </w:r>
      <w:r w:rsidR="00FF1D8F">
        <w:rPr>
          <w:szCs w:val="28"/>
        </w:rPr>
        <w:t>, п</w:t>
      </w:r>
      <w:r w:rsidRPr="00A03BFE">
        <w:rPr>
          <w:szCs w:val="28"/>
        </w:rPr>
        <w:t>оточний ремонт дворового проїзду</w:t>
      </w:r>
      <w:r w:rsidR="00FF1D8F">
        <w:rPr>
          <w:szCs w:val="28"/>
        </w:rPr>
        <w:t>,</w:t>
      </w:r>
      <w:r w:rsidRPr="00A03BFE">
        <w:rPr>
          <w:szCs w:val="28"/>
        </w:rPr>
        <w:t xml:space="preserve"> що сполучає </w:t>
      </w:r>
      <w:proofErr w:type="spellStart"/>
      <w:r w:rsidRPr="00A03BFE">
        <w:rPr>
          <w:szCs w:val="28"/>
        </w:rPr>
        <w:t>вул.Шевченка</w:t>
      </w:r>
      <w:proofErr w:type="spellEnd"/>
      <w:r w:rsidRPr="00A03BFE">
        <w:rPr>
          <w:szCs w:val="28"/>
        </w:rPr>
        <w:t xml:space="preserve">, буд.47, буд.49, та </w:t>
      </w:r>
      <w:proofErr w:type="spellStart"/>
      <w:r w:rsidRPr="00A03BFE">
        <w:rPr>
          <w:szCs w:val="28"/>
        </w:rPr>
        <w:t>вул.Кущівська</w:t>
      </w:r>
      <w:proofErr w:type="spellEnd"/>
      <w:r w:rsidRPr="00A03BFE">
        <w:rPr>
          <w:szCs w:val="28"/>
        </w:rPr>
        <w:t>, буд.4</w:t>
      </w:r>
      <w:r w:rsidR="00FF1D8F">
        <w:rPr>
          <w:szCs w:val="28"/>
        </w:rPr>
        <w:t>,</w:t>
      </w:r>
      <w:r w:rsidRPr="00A03BFE">
        <w:rPr>
          <w:szCs w:val="28"/>
        </w:rPr>
        <w:t xml:space="preserve"> від </w:t>
      </w:r>
      <w:proofErr w:type="spellStart"/>
      <w:r w:rsidRPr="00A03BFE">
        <w:rPr>
          <w:szCs w:val="28"/>
        </w:rPr>
        <w:t>вул.Велика</w:t>
      </w:r>
      <w:proofErr w:type="spellEnd"/>
      <w:r w:rsidRPr="00A03BFE">
        <w:rPr>
          <w:szCs w:val="28"/>
        </w:rPr>
        <w:t xml:space="preserve"> Ковалівка, буд.16 до </w:t>
      </w:r>
      <w:proofErr w:type="spellStart"/>
      <w:r w:rsidRPr="00A03BFE">
        <w:rPr>
          <w:szCs w:val="28"/>
        </w:rPr>
        <w:t>вул.Велика</w:t>
      </w:r>
      <w:proofErr w:type="spellEnd"/>
      <w:r w:rsidRPr="00A03BFE">
        <w:rPr>
          <w:szCs w:val="28"/>
        </w:rPr>
        <w:t xml:space="preserve"> Ковалівка, буд.20</w:t>
      </w:r>
      <w:r w:rsidR="00FF1D8F">
        <w:rPr>
          <w:szCs w:val="28"/>
        </w:rPr>
        <w:t xml:space="preserve">, </w:t>
      </w:r>
      <w:r w:rsidRPr="00A03BFE">
        <w:rPr>
          <w:szCs w:val="28"/>
        </w:rPr>
        <w:t xml:space="preserve">по </w:t>
      </w:r>
      <w:proofErr w:type="spellStart"/>
      <w:r w:rsidRPr="00A03BFE">
        <w:rPr>
          <w:szCs w:val="28"/>
        </w:rPr>
        <w:t>вул.Велика</w:t>
      </w:r>
      <w:proofErr w:type="spellEnd"/>
      <w:r w:rsidRPr="00A03BFE">
        <w:rPr>
          <w:szCs w:val="28"/>
        </w:rPr>
        <w:t xml:space="preserve"> Ковалівка, буд.24 </w:t>
      </w:r>
      <w:r w:rsidR="00FF1D8F">
        <w:rPr>
          <w:szCs w:val="28"/>
        </w:rPr>
        <w:t xml:space="preserve">та </w:t>
      </w:r>
      <w:r w:rsidRPr="00A03BFE">
        <w:rPr>
          <w:szCs w:val="28"/>
        </w:rPr>
        <w:t xml:space="preserve"> буд.28</w:t>
      </w:r>
      <w:r w:rsidR="00FF1D8F">
        <w:rPr>
          <w:szCs w:val="28"/>
        </w:rPr>
        <w:t>,16,18</w:t>
      </w:r>
      <w:r w:rsidR="00720ED4">
        <w:rPr>
          <w:szCs w:val="28"/>
        </w:rPr>
        <w:t>,п</w:t>
      </w:r>
      <w:r w:rsidRPr="00A03BFE">
        <w:rPr>
          <w:szCs w:val="28"/>
        </w:rPr>
        <w:t xml:space="preserve">оточний ремонт тротуару по </w:t>
      </w:r>
      <w:proofErr w:type="spellStart"/>
      <w:r w:rsidRPr="00A03BFE">
        <w:rPr>
          <w:szCs w:val="28"/>
        </w:rPr>
        <w:t>вул.Гетьманська</w:t>
      </w:r>
      <w:proofErr w:type="spellEnd"/>
      <w:r w:rsidRPr="00A03BFE">
        <w:rPr>
          <w:szCs w:val="28"/>
        </w:rPr>
        <w:t xml:space="preserve">, буд.55, буд.49, буд.43 </w:t>
      </w:r>
      <w:r w:rsidR="00720ED4">
        <w:rPr>
          <w:szCs w:val="28"/>
        </w:rPr>
        <w:t>, п</w:t>
      </w:r>
      <w:r w:rsidRPr="00A03BFE">
        <w:rPr>
          <w:szCs w:val="28"/>
        </w:rPr>
        <w:t xml:space="preserve">оточний ремонт дворових проїздів та тротуарів по </w:t>
      </w:r>
      <w:proofErr w:type="spellStart"/>
      <w:r w:rsidRPr="00A03BFE">
        <w:rPr>
          <w:szCs w:val="28"/>
        </w:rPr>
        <w:t>вул.Гетьманська</w:t>
      </w:r>
      <w:proofErr w:type="spellEnd"/>
      <w:r w:rsidRPr="00A03BFE">
        <w:rPr>
          <w:szCs w:val="28"/>
        </w:rPr>
        <w:t xml:space="preserve">, буд.28, буд.30, </w:t>
      </w:r>
      <w:proofErr w:type="spellStart"/>
      <w:r w:rsidRPr="00A03BFE">
        <w:rPr>
          <w:szCs w:val="28"/>
        </w:rPr>
        <w:t>вул.Гідності</w:t>
      </w:r>
      <w:proofErr w:type="spellEnd"/>
      <w:r w:rsidRPr="00A03BFE">
        <w:rPr>
          <w:szCs w:val="28"/>
        </w:rPr>
        <w:t xml:space="preserve">, буд.11, 9, 7, 5, </w:t>
      </w:r>
      <w:proofErr w:type="spellStart"/>
      <w:r w:rsidRPr="00A03BFE">
        <w:rPr>
          <w:szCs w:val="28"/>
        </w:rPr>
        <w:t>вул.Паланкова</w:t>
      </w:r>
      <w:proofErr w:type="spellEnd"/>
      <w:r w:rsidRPr="00A03BFE">
        <w:rPr>
          <w:szCs w:val="28"/>
        </w:rPr>
        <w:t xml:space="preserve"> 17, 15, 13, </w:t>
      </w:r>
      <w:proofErr w:type="spellStart"/>
      <w:r w:rsidRPr="00A03BFE">
        <w:rPr>
          <w:szCs w:val="28"/>
        </w:rPr>
        <w:t>пл.Героїв</w:t>
      </w:r>
      <w:proofErr w:type="spellEnd"/>
      <w:r w:rsidRPr="00A03BFE">
        <w:rPr>
          <w:szCs w:val="28"/>
        </w:rPr>
        <w:t>, 2, 4, 6</w:t>
      </w:r>
      <w:r w:rsidR="00720ED4">
        <w:rPr>
          <w:szCs w:val="28"/>
        </w:rPr>
        <w:t xml:space="preserve">, </w:t>
      </w:r>
      <w:r w:rsidRPr="00A03BFE">
        <w:rPr>
          <w:szCs w:val="28"/>
        </w:rPr>
        <w:t xml:space="preserve"> по </w:t>
      </w:r>
      <w:proofErr w:type="spellStart"/>
      <w:r w:rsidRPr="00A03BFE">
        <w:rPr>
          <w:szCs w:val="28"/>
        </w:rPr>
        <w:t>вул.О.Мітягіна</w:t>
      </w:r>
      <w:proofErr w:type="spellEnd"/>
      <w:r w:rsidRPr="00A03BFE">
        <w:rPr>
          <w:szCs w:val="28"/>
        </w:rPr>
        <w:t xml:space="preserve"> буд.23а, буд.25а</w:t>
      </w:r>
      <w:r w:rsidR="00720ED4">
        <w:rPr>
          <w:szCs w:val="28"/>
        </w:rPr>
        <w:t xml:space="preserve">, </w:t>
      </w:r>
      <w:r w:rsidRPr="00A03BFE">
        <w:rPr>
          <w:szCs w:val="28"/>
        </w:rPr>
        <w:t xml:space="preserve"> по </w:t>
      </w:r>
      <w:proofErr w:type="spellStart"/>
      <w:r w:rsidRPr="00A03BFE">
        <w:rPr>
          <w:szCs w:val="28"/>
        </w:rPr>
        <w:t>вул.Паланкова</w:t>
      </w:r>
      <w:proofErr w:type="spellEnd"/>
      <w:r w:rsidRPr="00A03BFE">
        <w:rPr>
          <w:szCs w:val="28"/>
        </w:rPr>
        <w:t>, буд.37</w:t>
      </w:r>
      <w:r w:rsidR="00720ED4">
        <w:rPr>
          <w:szCs w:val="28"/>
        </w:rPr>
        <w:t>.</w:t>
      </w:r>
      <w:r w:rsidRPr="00A03BFE">
        <w:rPr>
          <w:szCs w:val="28"/>
        </w:rPr>
        <w:t xml:space="preserve"> </w:t>
      </w:r>
    </w:p>
    <w:p w14:paraId="7119D19D" w14:textId="77777777" w:rsidR="00D965CB" w:rsidRPr="00D965CB" w:rsidRDefault="00D965CB" w:rsidP="00D965CB">
      <w:pPr>
        <w:ind w:firstLine="709"/>
        <w:jc w:val="both"/>
        <w:rPr>
          <w:szCs w:val="28"/>
        </w:rPr>
      </w:pPr>
      <w:r w:rsidRPr="00D965CB">
        <w:rPr>
          <w:bCs/>
          <w:szCs w:val="28"/>
        </w:rPr>
        <w:t xml:space="preserve">Проведення капітального ремонту </w:t>
      </w:r>
      <w:proofErr w:type="spellStart"/>
      <w:r w:rsidRPr="00D965CB">
        <w:rPr>
          <w:bCs/>
          <w:szCs w:val="28"/>
        </w:rPr>
        <w:t>внутрішньоквартальних</w:t>
      </w:r>
      <w:proofErr w:type="spellEnd"/>
      <w:r w:rsidRPr="00D965CB">
        <w:rPr>
          <w:bCs/>
          <w:szCs w:val="28"/>
        </w:rPr>
        <w:t xml:space="preserve"> доріг за адресами:</w:t>
      </w:r>
    </w:p>
    <w:p w14:paraId="068B5CB7" w14:textId="77777777" w:rsidR="00D965CB" w:rsidRPr="00D965CB" w:rsidRDefault="00D965CB" w:rsidP="00D965CB">
      <w:pPr>
        <w:spacing w:after="200"/>
        <w:ind w:left="284" w:hanging="284"/>
        <w:contextualSpacing/>
        <w:jc w:val="both"/>
        <w:rPr>
          <w:szCs w:val="28"/>
        </w:rPr>
      </w:pPr>
      <w:r>
        <w:rPr>
          <w:szCs w:val="28"/>
        </w:rPr>
        <w:t xml:space="preserve">- </w:t>
      </w:r>
      <w:r w:rsidRPr="00D965CB">
        <w:rPr>
          <w:szCs w:val="28"/>
        </w:rPr>
        <w:t>«Капітальний ремонт дворових проїздів за адресою: вул</w:t>
      </w:r>
      <w:r>
        <w:rPr>
          <w:szCs w:val="28"/>
        </w:rPr>
        <w:t>иця.</w:t>
      </w:r>
      <w:r w:rsidRPr="00D965CB">
        <w:rPr>
          <w:szCs w:val="28"/>
        </w:rPr>
        <w:t xml:space="preserve"> Зі</w:t>
      </w:r>
      <w:r>
        <w:rPr>
          <w:szCs w:val="28"/>
        </w:rPr>
        <w:t>наїди</w:t>
      </w:r>
      <w:r w:rsidRPr="00D965CB">
        <w:rPr>
          <w:szCs w:val="28"/>
        </w:rPr>
        <w:t xml:space="preserve"> Б</w:t>
      </w:r>
      <w:r>
        <w:rPr>
          <w:szCs w:val="28"/>
        </w:rPr>
        <w:t>і</w:t>
      </w:r>
      <w:r w:rsidRPr="00D965CB">
        <w:rPr>
          <w:szCs w:val="28"/>
        </w:rPr>
        <w:t>лої, 5 та вул</w:t>
      </w:r>
      <w:r>
        <w:rPr>
          <w:szCs w:val="28"/>
        </w:rPr>
        <w:t>иця</w:t>
      </w:r>
      <w:r w:rsidRPr="00D965CB">
        <w:rPr>
          <w:szCs w:val="28"/>
        </w:rPr>
        <w:t xml:space="preserve"> Короленка, 3, м. Новомосковськ»</w:t>
      </w:r>
    </w:p>
    <w:p w14:paraId="2B708284" w14:textId="77777777" w:rsidR="00D965CB" w:rsidRPr="00D965CB" w:rsidRDefault="00D965CB" w:rsidP="00D965CB">
      <w:pPr>
        <w:spacing w:after="200"/>
        <w:ind w:left="284" w:hanging="284"/>
        <w:contextualSpacing/>
        <w:jc w:val="both"/>
        <w:rPr>
          <w:szCs w:val="28"/>
        </w:rPr>
      </w:pPr>
      <w:r>
        <w:rPr>
          <w:szCs w:val="28"/>
        </w:rPr>
        <w:t xml:space="preserve">- </w:t>
      </w:r>
      <w:r w:rsidRPr="00D965CB">
        <w:rPr>
          <w:szCs w:val="28"/>
        </w:rPr>
        <w:t xml:space="preserve">«Капітальний ремонт (благоустрій) території по вулиці </w:t>
      </w:r>
      <w:r>
        <w:rPr>
          <w:szCs w:val="28"/>
        </w:rPr>
        <w:t>Гідності (</w:t>
      </w:r>
      <w:r w:rsidRPr="00D965CB">
        <w:rPr>
          <w:szCs w:val="28"/>
        </w:rPr>
        <w:t>Сучкова</w:t>
      </w:r>
      <w:r>
        <w:rPr>
          <w:szCs w:val="28"/>
        </w:rPr>
        <w:t xml:space="preserve">) </w:t>
      </w:r>
      <w:r w:rsidRPr="00D965CB">
        <w:rPr>
          <w:szCs w:val="28"/>
        </w:rPr>
        <w:t xml:space="preserve"> від будинку №176 до будинку №182, місто Новомосковськ»</w:t>
      </w:r>
    </w:p>
    <w:p w14:paraId="164BD7F9" w14:textId="77777777" w:rsidR="00D965CB" w:rsidRDefault="00D965CB" w:rsidP="002B369A">
      <w:pPr>
        <w:ind w:firstLine="709"/>
        <w:jc w:val="both"/>
        <w:rPr>
          <w:szCs w:val="28"/>
        </w:rPr>
      </w:pPr>
    </w:p>
    <w:p w14:paraId="76A93303" w14:textId="77777777" w:rsidR="002B369A" w:rsidRDefault="002B369A" w:rsidP="002B369A">
      <w:pPr>
        <w:ind w:firstLine="709"/>
        <w:jc w:val="both"/>
        <w:rPr>
          <w:szCs w:val="28"/>
        </w:rPr>
      </w:pPr>
      <w:r w:rsidRPr="002B369A">
        <w:rPr>
          <w:szCs w:val="28"/>
        </w:rPr>
        <w:t>Обсяги фінансування робіт плануються відповідно до сум виділених   на капітальних ремонт та утримання доріг комунальної власності.</w:t>
      </w:r>
    </w:p>
    <w:p w14:paraId="5416E5D6" w14:textId="77777777" w:rsidR="004D3CC8" w:rsidRPr="0026013C" w:rsidRDefault="004D3CC8" w:rsidP="00DD6BEA">
      <w:pPr>
        <w:tabs>
          <w:tab w:val="left" w:pos="3225"/>
        </w:tabs>
        <w:spacing w:before="120"/>
        <w:ind w:left="709"/>
        <w:jc w:val="both"/>
        <w:rPr>
          <w:b/>
          <w:szCs w:val="28"/>
        </w:rPr>
      </w:pPr>
      <w:r w:rsidRPr="0026013C">
        <w:rPr>
          <w:b/>
          <w:szCs w:val="28"/>
        </w:rPr>
        <w:t>Критерії досягнення:</w:t>
      </w:r>
    </w:p>
    <w:p w14:paraId="0D7C2461" w14:textId="77777777" w:rsidR="008F0803" w:rsidRDefault="004D3CC8" w:rsidP="00D12ED1">
      <w:pPr>
        <w:pStyle w:val="ac"/>
        <w:tabs>
          <w:tab w:val="left" w:pos="9072"/>
        </w:tabs>
        <w:spacing w:after="0"/>
        <w:ind w:firstLine="709"/>
        <w:jc w:val="both"/>
        <w:rPr>
          <w:szCs w:val="28"/>
        </w:rPr>
      </w:pPr>
      <w:r w:rsidRPr="0026013C">
        <w:rPr>
          <w:szCs w:val="28"/>
        </w:rPr>
        <w:t xml:space="preserve">покращання технічного стану доріг, </w:t>
      </w:r>
      <w:r w:rsidR="00221548" w:rsidRPr="00221548">
        <w:rPr>
          <w:szCs w:val="28"/>
        </w:rPr>
        <w:t xml:space="preserve">дворових  проїздів та тротуарів </w:t>
      </w:r>
      <w:r w:rsidRPr="0026013C">
        <w:rPr>
          <w:szCs w:val="28"/>
        </w:rPr>
        <w:t>забезпечення безпечних умов дорожнього руху</w:t>
      </w:r>
      <w:r w:rsidR="0078419D">
        <w:rPr>
          <w:szCs w:val="28"/>
        </w:rPr>
        <w:t>.</w:t>
      </w:r>
    </w:p>
    <w:p w14:paraId="6E8C4459" w14:textId="77777777" w:rsidR="00D12ED1" w:rsidRDefault="00D12ED1" w:rsidP="00D12ED1">
      <w:pPr>
        <w:pStyle w:val="ac"/>
        <w:tabs>
          <w:tab w:val="left" w:pos="9072"/>
        </w:tabs>
        <w:spacing w:after="0"/>
        <w:ind w:firstLine="709"/>
        <w:jc w:val="both"/>
        <w:rPr>
          <w:szCs w:val="28"/>
          <w:lang w:val="ru-RU"/>
        </w:rPr>
      </w:pPr>
      <w:proofErr w:type="spellStart"/>
      <w:r w:rsidRPr="00D12ED1">
        <w:rPr>
          <w:szCs w:val="28"/>
          <w:lang w:val="ru-RU"/>
        </w:rPr>
        <w:t>забезпечення</w:t>
      </w:r>
      <w:proofErr w:type="spellEnd"/>
      <w:r w:rsidRPr="00D12ED1">
        <w:rPr>
          <w:szCs w:val="28"/>
          <w:lang w:val="ru-RU"/>
        </w:rPr>
        <w:t xml:space="preserve"> </w:t>
      </w:r>
      <w:proofErr w:type="spellStart"/>
      <w:r w:rsidRPr="00D12ED1">
        <w:rPr>
          <w:szCs w:val="28"/>
          <w:lang w:val="ru-RU"/>
        </w:rPr>
        <w:t>підвищення</w:t>
      </w:r>
      <w:proofErr w:type="spellEnd"/>
      <w:r w:rsidRPr="00D12ED1">
        <w:rPr>
          <w:szCs w:val="28"/>
          <w:lang w:val="ru-RU"/>
        </w:rPr>
        <w:t xml:space="preserve"> комфорту та </w:t>
      </w:r>
      <w:proofErr w:type="spellStart"/>
      <w:r w:rsidRPr="00D12ED1">
        <w:rPr>
          <w:szCs w:val="28"/>
          <w:lang w:val="ru-RU"/>
        </w:rPr>
        <w:t>рівня</w:t>
      </w:r>
      <w:proofErr w:type="spellEnd"/>
      <w:r w:rsidRPr="00D12ED1">
        <w:rPr>
          <w:szCs w:val="28"/>
          <w:lang w:val="ru-RU"/>
        </w:rPr>
        <w:t xml:space="preserve"> </w:t>
      </w:r>
      <w:proofErr w:type="spellStart"/>
      <w:r w:rsidRPr="00D12ED1">
        <w:rPr>
          <w:szCs w:val="28"/>
          <w:lang w:val="ru-RU"/>
        </w:rPr>
        <w:t>безпеки</w:t>
      </w:r>
      <w:proofErr w:type="spellEnd"/>
      <w:r w:rsidRPr="00D12ED1">
        <w:rPr>
          <w:szCs w:val="28"/>
          <w:lang w:val="ru-RU"/>
        </w:rPr>
        <w:t xml:space="preserve"> </w:t>
      </w:r>
      <w:proofErr w:type="spellStart"/>
      <w:r w:rsidRPr="00D12ED1">
        <w:rPr>
          <w:szCs w:val="28"/>
          <w:lang w:val="ru-RU"/>
        </w:rPr>
        <w:t>мешканців</w:t>
      </w:r>
      <w:proofErr w:type="spellEnd"/>
      <w:r w:rsidRPr="00D12ED1">
        <w:rPr>
          <w:szCs w:val="28"/>
          <w:lang w:val="ru-RU"/>
        </w:rPr>
        <w:t xml:space="preserve">, </w:t>
      </w:r>
      <w:proofErr w:type="spellStart"/>
      <w:r w:rsidRPr="00D12ED1">
        <w:rPr>
          <w:szCs w:val="28"/>
          <w:lang w:val="ru-RU"/>
        </w:rPr>
        <w:t>захист</w:t>
      </w:r>
      <w:proofErr w:type="spellEnd"/>
      <w:r w:rsidRPr="00D12ED1">
        <w:rPr>
          <w:szCs w:val="28"/>
          <w:lang w:val="ru-RU"/>
        </w:rPr>
        <w:t xml:space="preserve"> прав </w:t>
      </w:r>
      <w:proofErr w:type="spellStart"/>
      <w:r w:rsidRPr="00D12ED1">
        <w:rPr>
          <w:szCs w:val="28"/>
          <w:lang w:val="ru-RU"/>
        </w:rPr>
        <w:t>споживачів</w:t>
      </w:r>
      <w:proofErr w:type="spellEnd"/>
      <w:r w:rsidRPr="00D12ED1">
        <w:rPr>
          <w:szCs w:val="28"/>
          <w:lang w:val="ru-RU"/>
        </w:rPr>
        <w:t xml:space="preserve"> </w:t>
      </w:r>
      <w:proofErr w:type="spellStart"/>
      <w:r w:rsidRPr="00D12ED1">
        <w:rPr>
          <w:szCs w:val="28"/>
          <w:lang w:val="ru-RU"/>
        </w:rPr>
        <w:t>послуг</w:t>
      </w:r>
      <w:proofErr w:type="spellEnd"/>
      <w:r w:rsidRPr="00D12ED1">
        <w:rPr>
          <w:szCs w:val="28"/>
          <w:lang w:val="ru-RU"/>
        </w:rPr>
        <w:t xml:space="preserve"> </w:t>
      </w:r>
      <w:proofErr w:type="spellStart"/>
      <w:r w:rsidRPr="00D12ED1">
        <w:rPr>
          <w:szCs w:val="28"/>
          <w:lang w:val="ru-RU"/>
        </w:rPr>
        <w:t>автомобільного</w:t>
      </w:r>
      <w:proofErr w:type="spellEnd"/>
      <w:r w:rsidRPr="00D12ED1">
        <w:rPr>
          <w:szCs w:val="28"/>
          <w:lang w:val="ru-RU"/>
        </w:rPr>
        <w:t xml:space="preserve"> транспорту.</w:t>
      </w:r>
    </w:p>
    <w:p w14:paraId="1627037E" w14:textId="77777777" w:rsidR="00290802" w:rsidRPr="005349E7" w:rsidRDefault="00290802" w:rsidP="0078419D">
      <w:pPr>
        <w:pStyle w:val="ac"/>
        <w:tabs>
          <w:tab w:val="left" w:pos="5955"/>
        </w:tabs>
        <w:spacing w:before="120"/>
        <w:jc w:val="center"/>
        <w:rPr>
          <w:b/>
          <w:bCs/>
          <w:iCs/>
          <w:szCs w:val="28"/>
        </w:rPr>
      </w:pPr>
      <w:r w:rsidRPr="005349E7">
        <w:rPr>
          <w:b/>
          <w:szCs w:val="28"/>
        </w:rPr>
        <w:t>2.3.</w:t>
      </w:r>
      <w:r w:rsidRPr="005349E7">
        <w:rPr>
          <w:b/>
          <w:bCs/>
          <w:iCs/>
          <w:sz w:val="24"/>
        </w:rPr>
        <w:t xml:space="preserve"> </w:t>
      </w:r>
      <w:r w:rsidRPr="005349E7">
        <w:rPr>
          <w:b/>
          <w:bCs/>
          <w:iCs/>
          <w:szCs w:val="28"/>
        </w:rPr>
        <w:t>Енергоефективність енергозбереження</w:t>
      </w:r>
    </w:p>
    <w:p w14:paraId="71BDC7AC" w14:textId="77777777" w:rsidR="00290802" w:rsidRDefault="00290802" w:rsidP="00290802">
      <w:pPr>
        <w:pStyle w:val="ac"/>
        <w:spacing w:before="120"/>
        <w:ind w:firstLine="720"/>
        <w:jc w:val="both"/>
        <w:outlineLvl w:val="0"/>
        <w:rPr>
          <w:b/>
          <w:bCs/>
          <w:iCs/>
          <w:szCs w:val="28"/>
        </w:rPr>
      </w:pPr>
      <w:r w:rsidRPr="000250A7">
        <w:rPr>
          <w:b/>
          <w:bCs/>
          <w:iCs/>
          <w:szCs w:val="28"/>
        </w:rPr>
        <w:t>Актуальні питання:</w:t>
      </w:r>
    </w:p>
    <w:p w14:paraId="18A1F597" w14:textId="77777777" w:rsidR="0078419D" w:rsidRDefault="0078419D" w:rsidP="0078419D">
      <w:pPr>
        <w:ind w:firstLine="709"/>
        <w:jc w:val="both"/>
        <w:rPr>
          <w:szCs w:val="28"/>
        </w:rPr>
      </w:pPr>
      <w:r>
        <w:rPr>
          <w:szCs w:val="28"/>
        </w:rPr>
        <w:t>недостатній рівень оснащення споживачів приладами обліку споживання паливно-енергетичних ресурсів;</w:t>
      </w:r>
    </w:p>
    <w:p w14:paraId="18576F1C" w14:textId="77777777" w:rsidR="0078419D" w:rsidRDefault="0078419D" w:rsidP="0078419D">
      <w:pPr>
        <w:ind w:firstLine="709"/>
        <w:jc w:val="both"/>
        <w:rPr>
          <w:szCs w:val="28"/>
        </w:rPr>
      </w:pPr>
      <w:r>
        <w:rPr>
          <w:szCs w:val="28"/>
        </w:rPr>
        <w:t>високий рівень зношеності енергетичної інфраструктури та необхідність модернізації та реконструкції основних фондів;</w:t>
      </w:r>
    </w:p>
    <w:p w14:paraId="6D4E430F" w14:textId="77777777" w:rsidR="0078419D" w:rsidRDefault="0078419D" w:rsidP="0078419D">
      <w:pPr>
        <w:ind w:firstLine="709"/>
        <w:jc w:val="both"/>
        <w:rPr>
          <w:szCs w:val="28"/>
        </w:rPr>
      </w:pPr>
      <w:r>
        <w:rPr>
          <w:szCs w:val="28"/>
        </w:rPr>
        <w:t xml:space="preserve">недостатній рівень використання альтернативних видів палива та нетрадиційних джерел енергії; </w:t>
      </w:r>
    </w:p>
    <w:p w14:paraId="6E6F97FF" w14:textId="77777777" w:rsidR="0078419D" w:rsidRDefault="0078419D" w:rsidP="0078419D">
      <w:pPr>
        <w:ind w:firstLine="709"/>
        <w:jc w:val="both"/>
        <w:rPr>
          <w:szCs w:val="28"/>
        </w:rPr>
      </w:pPr>
      <w:r>
        <w:rPr>
          <w:szCs w:val="28"/>
        </w:rPr>
        <w:t>низький рівень впровадження новітніх технологій;</w:t>
      </w:r>
    </w:p>
    <w:p w14:paraId="4A271416" w14:textId="77777777" w:rsidR="00C81FB2" w:rsidRDefault="00C81FB2" w:rsidP="0078419D">
      <w:pPr>
        <w:ind w:firstLine="709"/>
        <w:jc w:val="both"/>
        <w:rPr>
          <w:szCs w:val="28"/>
        </w:rPr>
      </w:pPr>
    </w:p>
    <w:p w14:paraId="583A72F9" w14:textId="77777777" w:rsidR="0078419D" w:rsidRDefault="0078419D" w:rsidP="00C06FDC">
      <w:pPr>
        <w:spacing w:after="240"/>
        <w:ind w:firstLine="709"/>
        <w:jc w:val="both"/>
        <w:rPr>
          <w:szCs w:val="28"/>
        </w:rPr>
      </w:pPr>
      <w:r>
        <w:rPr>
          <w:szCs w:val="28"/>
        </w:rPr>
        <w:t>надмірно високі ціни на паливно-енергетичні та матеріальні ресурси</w:t>
      </w:r>
      <w:r w:rsidR="00C06FDC">
        <w:rPr>
          <w:szCs w:val="28"/>
        </w:rPr>
        <w:t>.</w:t>
      </w:r>
    </w:p>
    <w:p w14:paraId="55599246" w14:textId="77777777" w:rsidR="0078419D" w:rsidRDefault="0078419D" w:rsidP="00C06FDC">
      <w:pPr>
        <w:spacing w:after="240"/>
        <w:ind w:firstLine="709"/>
        <w:jc w:val="both"/>
        <w:rPr>
          <w:szCs w:val="28"/>
        </w:rPr>
      </w:pPr>
      <w:r>
        <w:rPr>
          <w:b/>
          <w:szCs w:val="28"/>
        </w:rPr>
        <w:lastRenderedPageBreak/>
        <w:t xml:space="preserve">Головна мета: </w:t>
      </w:r>
      <w:r>
        <w:rPr>
          <w:bCs/>
          <w:szCs w:val="28"/>
        </w:rPr>
        <w:t>підвищення енергоефективності господарювання та зменшення споживання енергетичних ресурсів</w:t>
      </w:r>
      <w:r>
        <w:rPr>
          <w:szCs w:val="28"/>
        </w:rPr>
        <w:t xml:space="preserve"> в усіх галузях та сферах життєдіяльності та виробництва міста.</w:t>
      </w:r>
    </w:p>
    <w:p w14:paraId="684D5CC5" w14:textId="77777777" w:rsidR="00CF7880" w:rsidRDefault="00CF7880" w:rsidP="00CF7880">
      <w:pPr>
        <w:pStyle w:val="ac"/>
        <w:spacing w:after="240"/>
        <w:ind w:firstLine="720"/>
        <w:jc w:val="both"/>
        <w:rPr>
          <w:b/>
          <w:kern w:val="2"/>
          <w:szCs w:val="28"/>
        </w:rPr>
      </w:pPr>
      <w:r>
        <w:rPr>
          <w:b/>
          <w:kern w:val="2"/>
          <w:szCs w:val="28"/>
        </w:rPr>
        <w:t>Завдання та заходи:</w:t>
      </w:r>
    </w:p>
    <w:p w14:paraId="7AECED7F" w14:textId="77777777" w:rsidR="0078419D" w:rsidRDefault="0078419D" w:rsidP="00C06FDC">
      <w:pPr>
        <w:ind w:firstLine="720"/>
        <w:jc w:val="both"/>
        <w:outlineLvl w:val="0"/>
        <w:rPr>
          <w:szCs w:val="28"/>
        </w:rPr>
      </w:pPr>
      <w:r>
        <w:rPr>
          <w:szCs w:val="28"/>
        </w:rPr>
        <w:t>створення умов для залучення фінансових ресурсів, необхідних для оновлення та модернізації виробничих потужностей;</w:t>
      </w:r>
    </w:p>
    <w:p w14:paraId="6E600B9B" w14:textId="77777777" w:rsidR="0078419D" w:rsidRDefault="0078419D" w:rsidP="0078419D">
      <w:pPr>
        <w:tabs>
          <w:tab w:val="left" w:pos="993"/>
        </w:tabs>
        <w:ind w:firstLine="709"/>
        <w:jc w:val="both"/>
        <w:rPr>
          <w:szCs w:val="28"/>
        </w:rPr>
      </w:pPr>
      <w:r>
        <w:rPr>
          <w:szCs w:val="28"/>
        </w:rPr>
        <w:t>залучення не бюджетних джерел фінансування, у тому числі кредитних ресурсів, грантів, коштів міжнародних фінансових організацій для реалізації енергоефективних проєктів;</w:t>
      </w:r>
    </w:p>
    <w:p w14:paraId="75AA3DDB" w14:textId="77777777" w:rsidR="0078419D" w:rsidRDefault="0078419D" w:rsidP="0078419D">
      <w:pPr>
        <w:ind w:firstLine="709"/>
        <w:jc w:val="both"/>
        <w:rPr>
          <w:szCs w:val="28"/>
        </w:rPr>
      </w:pPr>
      <w:r>
        <w:rPr>
          <w:bCs/>
          <w:szCs w:val="28"/>
        </w:rPr>
        <w:t>використання інноваційних, технічних, технологічних, організаційних рішень, створення економічно привабливих умов для розробки та впровадження інвестиційних проєктів у місті;</w:t>
      </w:r>
    </w:p>
    <w:p w14:paraId="1F13E0D7" w14:textId="77777777" w:rsidR="0078419D" w:rsidRDefault="0078419D" w:rsidP="0078419D">
      <w:pPr>
        <w:tabs>
          <w:tab w:val="left" w:pos="993"/>
        </w:tabs>
        <w:ind w:firstLine="709"/>
        <w:jc w:val="both"/>
        <w:rPr>
          <w:szCs w:val="28"/>
        </w:rPr>
      </w:pPr>
      <w:r>
        <w:rPr>
          <w:szCs w:val="28"/>
        </w:rPr>
        <w:t>запровадження результативних механізмів зниження питомих витрат паливно-енергетичних ресурсів  в житлово-комунальному господарстві міста;</w:t>
      </w:r>
    </w:p>
    <w:p w14:paraId="58A54955" w14:textId="77777777" w:rsidR="0078419D" w:rsidRDefault="0078419D" w:rsidP="0078419D">
      <w:pPr>
        <w:tabs>
          <w:tab w:val="left" w:pos="993"/>
        </w:tabs>
        <w:ind w:firstLine="709"/>
        <w:jc w:val="both"/>
        <w:rPr>
          <w:szCs w:val="28"/>
        </w:rPr>
      </w:pPr>
      <w:r>
        <w:rPr>
          <w:szCs w:val="28"/>
        </w:rPr>
        <w:t>реконструкція існуючих котелень та системи опалення;</w:t>
      </w:r>
    </w:p>
    <w:p w14:paraId="57FB28AE" w14:textId="77777777" w:rsidR="0078419D" w:rsidRDefault="0078419D" w:rsidP="0078419D">
      <w:pPr>
        <w:ind w:firstLine="709"/>
        <w:jc w:val="both"/>
        <w:rPr>
          <w:b/>
          <w:szCs w:val="28"/>
        </w:rPr>
      </w:pPr>
      <w:r>
        <w:rPr>
          <w:szCs w:val="28"/>
        </w:rPr>
        <w:t xml:space="preserve">збільшення частки відновлюваних джерел енергії та альтернативних видів палива, </w:t>
      </w:r>
      <w:r>
        <w:rPr>
          <w:bCs/>
          <w:szCs w:val="28"/>
        </w:rPr>
        <w:t>розширення обсягів використання і сфери застосування нетрадиційних і відновлюваних джерел енергії;</w:t>
      </w:r>
    </w:p>
    <w:p w14:paraId="59547D24" w14:textId="77777777" w:rsidR="0078419D" w:rsidRDefault="0078419D" w:rsidP="0078419D">
      <w:pPr>
        <w:tabs>
          <w:tab w:val="left" w:pos="993"/>
        </w:tabs>
        <w:ind w:firstLine="709"/>
        <w:jc w:val="both"/>
        <w:rPr>
          <w:szCs w:val="28"/>
        </w:rPr>
      </w:pPr>
      <w:r>
        <w:rPr>
          <w:szCs w:val="28"/>
        </w:rPr>
        <w:t>забезпечення повноти і своєчасності розрахунків за спожиті енергоносії всіма категоріями споживачів;</w:t>
      </w:r>
    </w:p>
    <w:p w14:paraId="1951B76E" w14:textId="77777777" w:rsidR="0078419D" w:rsidRDefault="0078419D" w:rsidP="0078419D">
      <w:pPr>
        <w:ind w:firstLine="709"/>
        <w:jc w:val="both"/>
        <w:rPr>
          <w:szCs w:val="28"/>
        </w:rPr>
      </w:pPr>
      <w:r>
        <w:rPr>
          <w:szCs w:val="28"/>
        </w:rPr>
        <w:t>популяризація серед широких верств населення ефективного та ощадливого споживання паливно-енергетичних ресурсів.</w:t>
      </w:r>
    </w:p>
    <w:p w14:paraId="6EF6B945" w14:textId="77777777" w:rsidR="0078419D" w:rsidRDefault="0078419D" w:rsidP="00C06FDC">
      <w:pPr>
        <w:tabs>
          <w:tab w:val="left" w:pos="3225"/>
        </w:tabs>
        <w:spacing w:before="120"/>
        <w:ind w:left="851"/>
        <w:jc w:val="both"/>
        <w:outlineLvl w:val="0"/>
        <w:rPr>
          <w:b/>
          <w:szCs w:val="28"/>
        </w:rPr>
      </w:pPr>
      <w:r>
        <w:rPr>
          <w:b/>
          <w:szCs w:val="28"/>
        </w:rPr>
        <w:t>Критерії досягнення:</w:t>
      </w:r>
    </w:p>
    <w:p w14:paraId="0A2E82C2" w14:textId="77777777" w:rsidR="0078419D" w:rsidRDefault="0078419D" w:rsidP="00C06FDC">
      <w:pPr>
        <w:tabs>
          <w:tab w:val="left" w:pos="3225"/>
        </w:tabs>
        <w:ind w:left="142"/>
        <w:jc w:val="both"/>
        <w:outlineLvl w:val="0"/>
        <w:rPr>
          <w:szCs w:val="28"/>
        </w:rPr>
      </w:pPr>
      <w:r>
        <w:rPr>
          <w:szCs w:val="28"/>
        </w:rPr>
        <w:t xml:space="preserve">         скорочення використання паливно-енергетичних ресурсів в житлово-комунальному господарстві ;</w:t>
      </w:r>
    </w:p>
    <w:p w14:paraId="355AF52A" w14:textId="77777777" w:rsidR="0078419D" w:rsidRDefault="0078419D" w:rsidP="0078419D">
      <w:pPr>
        <w:tabs>
          <w:tab w:val="left" w:pos="3225"/>
        </w:tabs>
        <w:ind w:left="142"/>
        <w:jc w:val="both"/>
        <w:outlineLvl w:val="0"/>
        <w:rPr>
          <w:b/>
          <w:bCs/>
          <w:iCs/>
          <w:color w:val="984806"/>
          <w:szCs w:val="28"/>
          <w:lang w:val="ru-RU"/>
        </w:rPr>
      </w:pPr>
      <w:r>
        <w:rPr>
          <w:szCs w:val="28"/>
        </w:rPr>
        <w:t xml:space="preserve">         скорочення бюджетних видатків на використання паливно-енергетичних ресурсів в бюджетних установах.  </w:t>
      </w:r>
    </w:p>
    <w:p w14:paraId="7D7C17EF" w14:textId="77777777" w:rsidR="00D746D0" w:rsidRDefault="00290802" w:rsidP="000250A7">
      <w:pPr>
        <w:pStyle w:val="ac"/>
        <w:spacing w:before="120"/>
        <w:ind w:left="360"/>
        <w:jc w:val="center"/>
        <w:rPr>
          <w:b/>
          <w:bCs/>
          <w:iCs/>
          <w:szCs w:val="28"/>
        </w:rPr>
      </w:pPr>
      <w:r w:rsidRPr="00DA7D95">
        <w:rPr>
          <w:b/>
          <w:bCs/>
          <w:iCs/>
          <w:szCs w:val="28"/>
        </w:rPr>
        <w:t>2.4.</w:t>
      </w:r>
      <w:r w:rsidR="00DA69C7" w:rsidRPr="00DA7D95">
        <w:rPr>
          <w:b/>
          <w:bCs/>
          <w:iCs/>
          <w:szCs w:val="28"/>
        </w:rPr>
        <w:t>Соціальне забезпечення</w:t>
      </w:r>
    </w:p>
    <w:p w14:paraId="1CAF1733" w14:textId="77777777" w:rsidR="00BC175D" w:rsidRPr="00E044DA" w:rsidRDefault="00BC175D" w:rsidP="000250A7">
      <w:pPr>
        <w:pStyle w:val="ac"/>
        <w:spacing w:before="120"/>
        <w:ind w:left="360"/>
        <w:jc w:val="center"/>
        <w:rPr>
          <w:b/>
          <w:bCs/>
          <w:iCs/>
          <w:szCs w:val="28"/>
        </w:rPr>
      </w:pPr>
    </w:p>
    <w:p w14:paraId="0419BE3F" w14:textId="77777777" w:rsidR="00DA69C7" w:rsidRDefault="00DA69C7" w:rsidP="00C06FDC">
      <w:pPr>
        <w:rPr>
          <w:b/>
          <w:szCs w:val="28"/>
          <w:lang w:val="ru-RU"/>
        </w:rPr>
      </w:pPr>
      <w:r w:rsidRPr="006F6027">
        <w:rPr>
          <w:b/>
          <w:szCs w:val="28"/>
        </w:rPr>
        <w:t xml:space="preserve">            Актуальні питання:</w:t>
      </w:r>
    </w:p>
    <w:p w14:paraId="6AA42BA2" w14:textId="77777777" w:rsidR="00D30D1C" w:rsidRDefault="00D30D1C" w:rsidP="00D30D1C">
      <w:pPr>
        <w:ind w:firstLine="708"/>
        <w:jc w:val="both"/>
      </w:pPr>
      <w:r>
        <w:t>- захист прав внутрішньо переміщених та/або евакуйованих осіб у зв’язку із введенням воєнного стану та призначення їм всіх видів соціальних виплат;</w:t>
      </w:r>
    </w:p>
    <w:p w14:paraId="372AE142" w14:textId="77777777" w:rsidR="00D30D1C" w:rsidRDefault="00D30D1C" w:rsidP="00D30D1C">
      <w:pPr>
        <w:ind w:firstLine="708"/>
        <w:jc w:val="both"/>
      </w:pPr>
      <w:r>
        <w:t>- робота з особами з інвалідністю, учасниками АТО/ООС, Захисників і Захисниць України та іншими категоріями населення у зв’язку зі змінами у чинному законодавстві;</w:t>
      </w:r>
    </w:p>
    <w:p w14:paraId="0310810A" w14:textId="77777777" w:rsidR="00D30D1C" w:rsidRDefault="00D30D1C" w:rsidP="00D30D1C">
      <w:pPr>
        <w:ind w:firstLine="708"/>
        <w:jc w:val="both"/>
      </w:pPr>
      <w:r>
        <w:t>- визначення потреб адміністративно - територіальної одиниці у соціальних послугах та оцінці якості соціальних послуг;</w:t>
      </w:r>
    </w:p>
    <w:p w14:paraId="2B330ADD" w14:textId="77777777" w:rsidR="00D30D1C" w:rsidRDefault="00D30D1C" w:rsidP="00D30D1C">
      <w:pPr>
        <w:ind w:firstLine="708"/>
        <w:jc w:val="both"/>
      </w:pPr>
      <w:r>
        <w:t>- фінансування місцевих програм та заходів соціального характеру;</w:t>
      </w:r>
    </w:p>
    <w:p w14:paraId="60349CE6" w14:textId="77777777" w:rsidR="00D30D1C" w:rsidRDefault="00D30D1C" w:rsidP="00D30D1C">
      <w:pPr>
        <w:ind w:firstLine="708"/>
        <w:jc w:val="both"/>
      </w:pPr>
      <w:r>
        <w:t>- призначення і виплати різних видів державних соціальних допомог;</w:t>
      </w:r>
    </w:p>
    <w:p w14:paraId="5D740183" w14:textId="77777777" w:rsidR="00D30D1C" w:rsidRDefault="00D30D1C" w:rsidP="00D30D1C">
      <w:pPr>
        <w:ind w:firstLine="708"/>
        <w:jc w:val="both"/>
      </w:pPr>
      <w:r>
        <w:t xml:space="preserve">- організація оздоровлення та відпочинку дітей; </w:t>
      </w:r>
    </w:p>
    <w:p w14:paraId="466AF640" w14:textId="77777777" w:rsidR="00D30D1C" w:rsidRDefault="00D30D1C" w:rsidP="00D30D1C">
      <w:pPr>
        <w:ind w:firstLine="708"/>
        <w:jc w:val="both"/>
      </w:pPr>
      <w:r>
        <w:t>- підтримка сімей з дітьми, багатодітних сімей;</w:t>
      </w:r>
    </w:p>
    <w:p w14:paraId="1075D22A" w14:textId="77777777" w:rsidR="00D30D1C" w:rsidRDefault="00D30D1C" w:rsidP="00D30D1C">
      <w:pPr>
        <w:ind w:firstLine="708"/>
        <w:jc w:val="both"/>
        <w:rPr>
          <w:color w:val="FF0000"/>
        </w:rPr>
      </w:pPr>
      <w:r>
        <w:lastRenderedPageBreak/>
        <w:t>- оформлення заявок для забезпечення технічними та іншими засобами реабілітації осіб з інвалідністю, дітей з інвалідністю та інших  категорій населення;</w:t>
      </w:r>
    </w:p>
    <w:p w14:paraId="130C51BA" w14:textId="77777777" w:rsidR="00D30D1C" w:rsidRDefault="00D30D1C" w:rsidP="00D30D1C">
      <w:pPr>
        <w:ind w:firstLine="708"/>
        <w:jc w:val="both"/>
      </w:pPr>
      <w:r>
        <w:t>- співпраця управління соціального захисту населення з громадськими організаціями у сфері гендерної, сімейної політики та протидії торгівлі людьми.</w:t>
      </w:r>
    </w:p>
    <w:p w14:paraId="5AA81673" w14:textId="77777777" w:rsidR="00DD6890" w:rsidRDefault="00DD6890" w:rsidP="00DD6890">
      <w:pPr>
        <w:jc w:val="both"/>
      </w:pPr>
    </w:p>
    <w:p w14:paraId="7D72175C" w14:textId="77777777" w:rsidR="00910AF5" w:rsidRDefault="00DD6890" w:rsidP="00910AF5">
      <w:pPr>
        <w:ind w:firstLine="708"/>
        <w:jc w:val="both"/>
      </w:pPr>
      <w:r>
        <w:rPr>
          <w:b/>
        </w:rPr>
        <w:t>Головна мета:</w:t>
      </w:r>
      <w:r>
        <w:t xml:space="preserve"> </w:t>
      </w:r>
      <w:r w:rsidR="00910AF5">
        <w:t>Отримання позитивних зрушень у рівні та якості життя незахищених верств населення шляхом створення фінансових, організаційно-правових та технічних механізмів надання різних видів соціальних послуг на основі ефективного використання бюджетних ресурсів міста.</w:t>
      </w:r>
    </w:p>
    <w:p w14:paraId="1CF71F9B" w14:textId="77777777" w:rsidR="00DD6890" w:rsidRDefault="00DD6890" w:rsidP="00DD6890">
      <w:pPr>
        <w:ind w:firstLine="708"/>
        <w:jc w:val="both"/>
      </w:pPr>
    </w:p>
    <w:p w14:paraId="4F844876" w14:textId="77777777" w:rsidR="00E245C6" w:rsidRDefault="00E245C6" w:rsidP="00E245C6">
      <w:pPr>
        <w:pStyle w:val="ac"/>
        <w:spacing w:after="240"/>
        <w:ind w:firstLine="720"/>
        <w:jc w:val="both"/>
        <w:rPr>
          <w:b/>
          <w:kern w:val="2"/>
          <w:szCs w:val="28"/>
        </w:rPr>
      </w:pPr>
      <w:r>
        <w:rPr>
          <w:b/>
          <w:kern w:val="2"/>
          <w:szCs w:val="28"/>
        </w:rPr>
        <w:t>Завдання та заходи:</w:t>
      </w:r>
    </w:p>
    <w:p w14:paraId="20DCB7D4" w14:textId="77777777" w:rsidR="00E245C6" w:rsidRDefault="00E245C6" w:rsidP="00E245C6">
      <w:pPr>
        <w:ind w:firstLine="720"/>
        <w:jc w:val="both"/>
        <w:rPr>
          <w:kern w:val="2"/>
          <w:szCs w:val="28"/>
        </w:rPr>
      </w:pPr>
      <w:r>
        <w:rPr>
          <w:kern w:val="2"/>
          <w:szCs w:val="28"/>
        </w:rPr>
        <w:t>забезпечити:</w:t>
      </w:r>
    </w:p>
    <w:p w14:paraId="4E84F524" w14:textId="77777777" w:rsidR="00910AF5" w:rsidRDefault="00910AF5" w:rsidP="00910AF5">
      <w:pPr>
        <w:tabs>
          <w:tab w:val="left" w:pos="851"/>
        </w:tabs>
        <w:autoSpaceDE w:val="0"/>
        <w:autoSpaceDN w:val="0"/>
        <w:adjustRightInd w:val="0"/>
        <w:ind w:left="-11" w:firstLine="578"/>
        <w:jc w:val="both"/>
      </w:pPr>
      <w:r>
        <w:t>- відшкодування витрат по безкоштовному пільговому зубопротезуванню пільгових категорій громадян;</w:t>
      </w:r>
    </w:p>
    <w:p w14:paraId="5DBD3799" w14:textId="77777777" w:rsidR="00910AF5" w:rsidRDefault="00910AF5" w:rsidP="00910AF5">
      <w:pPr>
        <w:tabs>
          <w:tab w:val="left" w:pos="851"/>
        </w:tabs>
        <w:autoSpaceDE w:val="0"/>
        <w:autoSpaceDN w:val="0"/>
        <w:adjustRightInd w:val="0"/>
        <w:ind w:left="-11" w:firstLine="578"/>
        <w:jc w:val="both"/>
      </w:pPr>
      <w:r>
        <w:t>- надання компенсаційних виплат фізичним особам, які надають соціальні послуги;</w:t>
      </w:r>
    </w:p>
    <w:p w14:paraId="3F0ADA66" w14:textId="77777777" w:rsidR="00910AF5" w:rsidRDefault="00910AF5" w:rsidP="00910AF5">
      <w:pPr>
        <w:tabs>
          <w:tab w:val="left" w:pos="851"/>
        </w:tabs>
        <w:autoSpaceDE w:val="0"/>
        <w:autoSpaceDN w:val="0"/>
        <w:adjustRightInd w:val="0"/>
        <w:ind w:left="-11" w:firstLine="578"/>
        <w:jc w:val="both"/>
      </w:pPr>
      <w:r>
        <w:t xml:space="preserve">- відшкодування витрат по безкоштовному  </w:t>
      </w:r>
      <w:proofErr w:type="spellStart"/>
      <w:r>
        <w:t>ортодонтичному</w:t>
      </w:r>
      <w:proofErr w:type="spellEnd"/>
      <w:r>
        <w:t xml:space="preserve">  лікуванню дітей;</w:t>
      </w:r>
    </w:p>
    <w:p w14:paraId="1E695186" w14:textId="77777777" w:rsidR="00910AF5" w:rsidRDefault="00B319ED" w:rsidP="00910AF5">
      <w:pPr>
        <w:tabs>
          <w:tab w:val="left" w:pos="851"/>
        </w:tabs>
        <w:autoSpaceDE w:val="0"/>
        <w:autoSpaceDN w:val="0"/>
        <w:adjustRightInd w:val="0"/>
        <w:ind w:left="-11" w:firstLine="578"/>
        <w:jc w:val="both"/>
      </w:pPr>
      <w:r>
        <w:t>- компенсаційні</w:t>
      </w:r>
      <w:r w:rsidR="00910AF5">
        <w:t xml:space="preserve"> виплати на пільговий проїзд автомобільним та залізничним транспортом  окремим категоріям громадян;</w:t>
      </w:r>
    </w:p>
    <w:p w14:paraId="49694CAF" w14:textId="77777777" w:rsidR="00910AF5" w:rsidRDefault="00910AF5" w:rsidP="00910AF5">
      <w:pPr>
        <w:tabs>
          <w:tab w:val="left" w:pos="851"/>
        </w:tabs>
        <w:autoSpaceDE w:val="0"/>
        <w:autoSpaceDN w:val="0"/>
        <w:adjustRightInd w:val="0"/>
        <w:ind w:left="-11" w:firstLine="578"/>
        <w:jc w:val="both"/>
      </w:pPr>
      <w:r>
        <w:t>- надання пільг окремим категоріям  громадян з послуг зв'язку;</w:t>
      </w:r>
    </w:p>
    <w:p w14:paraId="67AFA898" w14:textId="77777777" w:rsidR="00910AF5" w:rsidRDefault="00910AF5" w:rsidP="00910AF5">
      <w:pPr>
        <w:tabs>
          <w:tab w:val="left" w:pos="851"/>
        </w:tabs>
        <w:autoSpaceDE w:val="0"/>
        <w:autoSpaceDN w:val="0"/>
        <w:adjustRightInd w:val="0"/>
        <w:ind w:left="-11" w:firstLine="578"/>
        <w:jc w:val="both"/>
      </w:pPr>
      <w:r>
        <w:t>- передплата періодичних видань пільговим категоріям громадян міста;</w:t>
      </w:r>
    </w:p>
    <w:p w14:paraId="58E3B2F2" w14:textId="77777777" w:rsidR="00910AF5" w:rsidRDefault="00910AF5" w:rsidP="00910AF5">
      <w:pPr>
        <w:tabs>
          <w:tab w:val="left" w:pos="851"/>
        </w:tabs>
        <w:autoSpaceDE w:val="0"/>
        <w:autoSpaceDN w:val="0"/>
        <w:adjustRightInd w:val="0"/>
        <w:ind w:left="-11" w:firstLine="578"/>
        <w:jc w:val="both"/>
      </w:pPr>
      <w:r>
        <w:t>-одноразова матеріальна допомога сім’ям загиблих (померлих) безпосередньо в зоні проведення АТО/ООС та сім’ям Захисників/Захисниць України за/на встановлення надгробка (пам’ятника);</w:t>
      </w:r>
    </w:p>
    <w:p w14:paraId="3254E50D" w14:textId="77777777" w:rsidR="00910AF5" w:rsidRDefault="00910AF5" w:rsidP="00910AF5">
      <w:pPr>
        <w:tabs>
          <w:tab w:val="left" w:pos="851"/>
        </w:tabs>
        <w:autoSpaceDE w:val="0"/>
        <w:autoSpaceDN w:val="0"/>
        <w:adjustRightInd w:val="0"/>
        <w:ind w:left="-11" w:firstLine="578"/>
        <w:jc w:val="both"/>
      </w:pPr>
      <w:r>
        <w:t>-компенсація вартості путівок санаторно-курортним закладам за оздоровлення окремих категорій громадян.</w:t>
      </w:r>
    </w:p>
    <w:p w14:paraId="7DE3F637" w14:textId="77777777" w:rsidR="00DD6890" w:rsidRDefault="00910AF5" w:rsidP="00910AF5">
      <w:pPr>
        <w:tabs>
          <w:tab w:val="left" w:pos="851"/>
        </w:tabs>
        <w:autoSpaceDE w:val="0"/>
        <w:autoSpaceDN w:val="0"/>
        <w:adjustRightInd w:val="0"/>
        <w:ind w:left="-11" w:firstLine="578"/>
        <w:jc w:val="both"/>
      </w:pPr>
      <w:r>
        <w:t xml:space="preserve"> -створення належних умов для праці, удосконалення матеріально – технічної  бази управління соціального захисту населення Новомосковської міської ради для ефективного обслуговування населення.</w:t>
      </w:r>
    </w:p>
    <w:p w14:paraId="2D699BA9" w14:textId="77777777" w:rsidR="00910AF5" w:rsidRDefault="00910AF5" w:rsidP="00DD6890">
      <w:pPr>
        <w:ind w:firstLine="709"/>
        <w:jc w:val="both"/>
        <w:rPr>
          <w:b/>
        </w:rPr>
      </w:pPr>
    </w:p>
    <w:p w14:paraId="478569A7" w14:textId="77777777" w:rsidR="00DD6890" w:rsidRDefault="00DD6890" w:rsidP="00DD6890">
      <w:pPr>
        <w:ind w:firstLine="709"/>
        <w:jc w:val="both"/>
        <w:rPr>
          <w:b/>
        </w:rPr>
      </w:pPr>
      <w:r w:rsidRPr="00D54EC5">
        <w:rPr>
          <w:b/>
        </w:rPr>
        <w:t>К</w:t>
      </w:r>
      <w:r>
        <w:rPr>
          <w:b/>
        </w:rPr>
        <w:t>ритерії досягнення:</w:t>
      </w:r>
    </w:p>
    <w:p w14:paraId="6432FB8A" w14:textId="77777777" w:rsidR="0032614B" w:rsidRDefault="0032614B" w:rsidP="0032614B">
      <w:pPr>
        <w:autoSpaceDE w:val="0"/>
        <w:autoSpaceDN w:val="0"/>
        <w:adjustRightInd w:val="0"/>
        <w:ind w:firstLine="390"/>
        <w:jc w:val="both"/>
      </w:pPr>
      <w:r>
        <w:t>Очікується:</w:t>
      </w:r>
    </w:p>
    <w:p w14:paraId="12E8CF1A" w14:textId="77777777" w:rsidR="0032614B" w:rsidRDefault="0032614B" w:rsidP="0032614B">
      <w:pPr>
        <w:autoSpaceDE w:val="0"/>
        <w:autoSpaceDN w:val="0"/>
        <w:adjustRightInd w:val="0"/>
        <w:ind w:firstLine="390"/>
        <w:jc w:val="both"/>
      </w:pPr>
      <w:r>
        <w:t>- збільшення на 1</w:t>
      </w:r>
      <w:r w:rsidR="002A06E4">
        <w:t>7</w:t>
      </w:r>
      <w:r>
        <w:t>% контингенту осіб охоплених заходами соціального захисту й підтримки сімей з дітьми,  багатодітних сімей, ветеранів війни та праці, ветеранів військової служби та органів внутрішніх справ, осіб з інвалідністю, військовослужбовців, які брали участь у бойових діях в Афганістані, АТО та Захисників /Захисниць України, осіб, які постраждали внаслідок Чорнобильської катастрофи, різноманітних пільгових категорій громадян, забезпечення соціальної і матеріальної підтримки найбільш вразливих верств населення міста шляхом додержання державних соціальних гарантій та впровадження додаткових регіональних форм адресної підтримки.</w:t>
      </w:r>
    </w:p>
    <w:p w14:paraId="085DD67D" w14:textId="77777777" w:rsidR="0032614B" w:rsidRDefault="0032614B" w:rsidP="0032614B">
      <w:pPr>
        <w:autoSpaceDE w:val="0"/>
        <w:autoSpaceDN w:val="0"/>
        <w:adjustRightInd w:val="0"/>
        <w:ind w:firstLine="390"/>
        <w:jc w:val="both"/>
      </w:pPr>
      <w:r>
        <w:lastRenderedPageBreak/>
        <w:t xml:space="preserve"> -збільшення обсягів фінансування міської програми «Соціального захисту населення м. Новомосковська на 2021-2025 роки» на 8</w:t>
      </w:r>
      <w:r w:rsidR="002A06E4">
        <w:t>,9</w:t>
      </w:r>
      <w:r>
        <w:t>%.</w:t>
      </w:r>
    </w:p>
    <w:p w14:paraId="12FA3C2D" w14:textId="77777777" w:rsidR="0032614B" w:rsidRDefault="0032614B" w:rsidP="0032614B">
      <w:pPr>
        <w:autoSpaceDE w:val="0"/>
        <w:autoSpaceDN w:val="0"/>
        <w:adjustRightInd w:val="0"/>
        <w:ind w:firstLine="390"/>
        <w:jc w:val="both"/>
        <w:rPr>
          <w:color w:val="FF0000"/>
        </w:rPr>
      </w:pPr>
      <w:r>
        <w:t xml:space="preserve"> -приведення штатної чисельності управління соціального захисту населення  Новомосковської міської ради до розрахунково-доцільної  кількості.</w:t>
      </w:r>
    </w:p>
    <w:p w14:paraId="24E337C2" w14:textId="77777777" w:rsidR="0032614B" w:rsidRDefault="0032614B" w:rsidP="0032614B">
      <w:pPr>
        <w:jc w:val="both"/>
        <w:rPr>
          <w:rFonts w:ascii="Arial" w:hAnsi="Arial" w:cs="Arial"/>
          <w:color w:val="FF0000"/>
          <w:sz w:val="23"/>
          <w:szCs w:val="23"/>
          <w:shd w:val="clear" w:color="auto" w:fill="FFFFFF"/>
        </w:rPr>
      </w:pPr>
    </w:p>
    <w:p w14:paraId="3BDEC3CD" w14:textId="77777777" w:rsidR="00D83B9C" w:rsidRPr="006F6027" w:rsidRDefault="00DA69C7" w:rsidP="0032614B">
      <w:pPr>
        <w:jc w:val="both"/>
        <w:rPr>
          <w:sz w:val="24"/>
        </w:rPr>
      </w:pPr>
      <w:r w:rsidRPr="006F6027">
        <w:rPr>
          <w:szCs w:val="28"/>
        </w:rPr>
        <w:t xml:space="preserve">        </w:t>
      </w:r>
    </w:p>
    <w:p w14:paraId="6C0A5D65" w14:textId="77777777" w:rsidR="008E57F4" w:rsidRPr="007F6786" w:rsidRDefault="008E57F4" w:rsidP="008E57F4">
      <w:pPr>
        <w:shd w:val="clear" w:color="auto" w:fill="FFFFFF"/>
        <w:spacing w:before="120" w:after="120"/>
        <w:ind w:right="17"/>
        <w:jc w:val="center"/>
        <w:rPr>
          <w:b/>
          <w:iCs/>
          <w:szCs w:val="28"/>
        </w:rPr>
      </w:pPr>
      <w:r w:rsidRPr="00DA7F1C">
        <w:rPr>
          <w:b/>
        </w:rPr>
        <w:t>2.</w:t>
      </w:r>
      <w:r w:rsidR="00290802" w:rsidRPr="00DA7F1C">
        <w:rPr>
          <w:b/>
        </w:rPr>
        <w:t>5</w:t>
      </w:r>
      <w:r w:rsidRPr="00DA7F1C">
        <w:rPr>
          <w:b/>
        </w:rPr>
        <w:t>.</w:t>
      </w:r>
      <w:r w:rsidRPr="00DA7F1C">
        <w:rPr>
          <w:b/>
          <w:i/>
          <w:iCs/>
          <w:szCs w:val="28"/>
        </w:rPr>
        <w:t xml:space="preserve">    </w:t>
      </w:r>
      <w:r w:rsidRPr="00DA7F1C">
        <w:rPr>
          <w:b/>
          <w:iCs/>
          <w:szCs w:val="28"/>
        </w:rPr>
        <w:t>Здоров’я населення</w:t>
      </w:r>
    </w:p>
    <w:p w14:paraId="64ADE84C" w14:textId="77777777" w:rsidR="00DD6890" w:rsidRPr="00664079" w:rsidRDefault="00DD6890" w:rsidP="00A41257">
      <w:pPr>
        <w:spacing w:after="120"/>
        <w:ind w:firstLine="709"/>
        <w:jc w:val="both"/>
        <w:rPr>
          <w:b/>
          <w:szCs w:val="28"/>
        </w:rPr>
      </w:pPr>
      <w:r w:rsidRPr="007F6786">
        <w:rPr>
          <w:b/>
          <w:szCs w:val="28"/>
        </w:rPr>
        <w:t>Актуальні питання</w:t>
      </w:r>
      <w:r w:rsidR="00664079" w:rsidRPr="007F6786">
        <w:rPr>
          <w:b/>
          <w:szCs w:val="28"/>
        </w:rPr>
        <w:t>:</w:t>
      </w:r>
    </w:p>
    <w:p w14:paraId="7EB58824" w14:textId="77777777" w:rsidR="00A06CA8" w:rsidRDefault="00A06CA8" w:rsidP="00A06CA8">
      <w:pPr>
        <w:pStyle w:val="a8"/>
        <w:ind w:left="0" w:firstLine="567"/>
        <w:jc w:val="both"/>
      </w:pPr>
      <w:r>
        <w:t>високий рівень показників захворюваності населення на серцево-судинні та судинно-мозкові хвороби, високий рівень смертності від серцево-судинних захворювань;</w:t>
      </w:r>
    </w:p>
    <w:p w14:paraId="1534D9CC" w14:textId="77777777" w:rsidR="00A06CA8" w:rsidRDefault="00A06CA8" w:rsidP="00A06CA8">
      <w:pPr>
        <w:pStyle w:val="a8"/>
        <w:ind w:left="0" w:firstLine="567"/>
        <w:jc w:val="both"/>
      </w:pPr>
      <w:r>
        <w:t>високий рівень захворюваності на онкологічні хвороби, створення умов ранньої діагностики для зниження рівня смертності;</w:t>
      </w:r>
    </w:p>
    <w:p w14:paraId="27941F62" w14:textId="77777777" w:rsidR="00A06CA8" w:rsidRDefault="00A06CA8" w:rsidP="00A06CA8">
      <w:pPr>
        <w:pStyle w:val="a8"/>
        <w:ind w:hanging="153"/>
        <w:jc w:val="both"/>
      </w:pPr>
      <w:r>
        <w:t>високий рівень захворюваності на цукровий та нецукровий діабет;</w:t>
      </w:r>
    </w:p>
    <w:p w14:paraId="7884B5E2" w14:textId="77777777" w:rsidR="00A06CA8" w:rsidRDefault="00A06CA8" w:rsidP="00A06CA8">
      <w:pPr>
        <w:pStyle w:val="a8"/>
        <w:ind w:hanging="153"/>
        <w:jc w:val="both"/>
      </w:pPr>
      <w:r>
        <w:t xml:space="preserve">високий рівень </w:t>
      </w:r>
      <w:proofErr w:type="spellStart"/>
      <w:r>
        <w:t>нарко</w:t>
      </w:r>
      <w:proofErr w:type="spellEnd"/>
      <w:r>
        <w:t xml:space="preserve">- та </w:t>
      </w:r>
      <w:proofErr w:type="spellStart"/>
      <w:r>
        <w:t>алкозалежних</w:t>
      </w:r>
      <w:proofErr w:type="spellEnd"/>
      <w:r>
        <w:t xml:space="preserve"> осіб;</w:t>
      </w:r>
    </w:p>
    <w:p w14:paraId="1642A3A7" w14:textId="77777777" w:rsidR="00DD6890" w:rsidRDefault="00A06CA8" w:rsidP="00A06CA8">
      <w:pPr>
        <w:pStyle w:val="a8"/>
        <w:ind w:left="0" w:firstLine="567"/>
        <w:jc w:val="both"/>
      </w:pPr>
      <w:r>
        <w:t>недостатність фінансових ресурсів для забезпечення потреби пільгової категорію населення у лікарських засобах за рецептами лікарів у разі амбулаторного лікування, забезпечення осіб з інвалідністю  та дітей з інвалідністю технічними та іншими засобами (медичними виробами), забезпечення невиліковних хворих, які отримують паліативну допомогу медичними виробами по догляду.</w:t>
      </w:r>
    </w:p>
    <w:p w14:paraId="158CFD96" w14:textId="77777777" w:rsidR="006E7BFE" w:rsidRPr="006E7BFE" w:rsidRDefault="00DD6890" w:rsidP="006E7BFE">
      <w:pPr>
        <w:widowControl w:val="0"/>
        <w:tabs>
          <w:tab w:val="left" w:pos="0"/>
        </w:tabs>
        <w:spacing w:line="226" w:lineRule="auto"/>
        <w:ind w:firstLine="567"/>
        <w:jc w:val="both"/>
        <w:rPr>
          <w:bCs/>
          <w:color w:val="000000"/>
          <w:szCs w:val="28"/>
        </w:rPr>
      </w:pPr>
      <w:r>
        <w:rPr>
          <w:b/>
          <w:szCs w:val="28"/>
        </w:rPr>
        <w:t>Головна мета</w:t>
      </w:r>
      <w:r w:rsidRPr="00E6140B">
        <w:rPr>
          <w:b/>
          <w:szCs w:val="28"/>
        </w:rPr>
        <w:t xml:space="preserve"> :</w:t>
      </w:r>
      <w:r w:rsidR="006E7BFE" w:rsidRPr="006E7BFE">
        <w:rPr>
          <w:bCs/>
          <w:color w:val="000000"/>
          <w:szCs w:val="28"/>
        </w:rPr>
        <w:t xml:space="preserve"> </w:t>
      </w:r>
      <w:r w:rsidR="00A06CA8" w:rsidRPr="00A06CA8">
        <w:rPr>
          <w:bCs/>
          <w:color w:val="000000"/>
          <w:szCs w:val="28"/>
        </w:rPr>
        <w:t>збереження і зміцнення здоров’я населення шляхом підвищення якості та ефективності надання медичної допомоги, з пріоритетним напрямом профілактики та лікування хронічних неінфекційних та інфекційних соціально-небезпечних захворювань, найбільш значущих в соціально-економічному та медико-демографічному плані.</w:t>
      </w:r>
    </w:p>
    <w:p w14:paraId="5CE914A5" w14:textId="77777777" w:rsidR="008D459E" w:rsidRDefault="008D459E" w:rsidP="00E6140B">
      <w:pPr>
        <w:pStyle w:val="a8"/>
        <w:widowControl w:val="0"/>
        <w:tabs>
          <w:tab w:val="num" w:pos="1083"/>
        </w:tabs>
        <w:spacing w:line="228" w:lineRule="auto"/>
        <w:jc w:val="both"/>
        <w:rPr>
          <w:b/>
        </w:rPr>
      </w:pPr>
    </w:p>
    <w:p w14:paraId="74C9DDC6" w14:textId="77777777" w:rsidR="006E7BFE" w:rsidRDefault="006E7BFE" w:rsidP="006E7BFE">
      <w:pPr>
        <w:pStyle w:val="ac"/>
        <w:spacing w:after="240"/>
        <w:ind w:firstLine="720"/>
        <w:jc w:val="both"/>
        <w:rPr>
          <w:b/>
          <w:kern w:val="2"/>
          <w:szCs w:val="28"/>
        </w:rPr>
      </w:pPr>
      <w:r>
        <w:rPr>
          <w:b/>
          <w:kern w:val="2"/>
          <w:szCs w:val="28"/>
        </w:rPr>
        <w:t>Завдання та заходи:</w:t>
      </w:r>
    </w:p>
    <w:p w14:paraId="7F4DDAFA" w14:textId="77777777" w:rsidR="00E65CE6" w:rsidRDefault="00E65CE6" w:rsidP="00E65CE6">
      <w:pPr>
        <w:tabs>
          <w:tab w:val="left" w:pos="567"/>
          <w:tab w:val="right" w:pos="9355"/>
        </w:tabs>
        <w:jc w:val="both"/>
        <w:rPr>
          <w:szCs w:val="28"/>
        </w:rPr>
      </w:pPr>
      <w:r>
        <w:rPr>
          <w:szCs w:val="28"/>
        </w:rPr>
        <w:tab/>
        <w:t>впровадити соціальну рекламу різних аспектів здорового способу життя в засобах масової інформації, у тому числі щодо боротьби зі шкідливими звичками, посилення ролі сім’ї для здоров’я родини, формування навичок здорового способу життя, роз’яснення важливості профілактичних медичних оглядів (виготовлення, поширення та розміщення банерів, плакатів, листівок тощо);</w:t>
      </w:r>
    </w:p>
    <w:p w14:paraId="68D6B84E" w14:textId="77777777" w:rsidR="00E65CE6" w:rsidRDefault="00E65CE6" w:rsidP="00E65CE6">
      <w:pPr>
        <w:tabs>
          <w:tab w:val="left" w:pos="567"/>
          <w:tab w:val="right" w:pos="9355"/>
        </w:tabs>
        <w:jc w:val="both"/>
        <w:rPr>
          <w:szCs w:val="28"/>
        </w:rPr>
      </w:pPr>
      <w:r>
        <w:rPr>
          <w:szCs w:val="28"/>
        </w:rPr>
        <w:tab/>
        <w:t>висвітлювати на міському телебаченні та газетах міста інформації щодо профілактики хронічних неінфекційних захворювань, пропаганди здорового способу життя;</w:t>
      </w:r>
    </w:p>
    <w:p w14:paraId="1069828C" w14:textId="77777777" w:rsidR="00E65CE6" w:rsidRDefault="00E65CE6" w:rsidP="00E65CE6">
      <w:pPr>
        <w:tabs>
          <w:tab w:val="left" w:pos="567"/>
          <w:tab w:val="right" w:pos="9355"/>
        </w:tabs>
        <w:jc w:val="both"/>
        <w:rPr>
          <w:szCs w:val="28"/>
        </w:rPr>
      </w:pPr>
      <w:r>
        <w:rPr>
          <w:szCs w:val="28"/>
        </w:rPr>
        <w:tab/>
        <w:t>впроваджувати скринінгові програми для раннього виявлення серцево-судинних та судинно-мозкових захворювань, цукрового діабету, передпухлинних захворювань, злоякісних новоутворень, хвороб органу зору  тощо;</w:t>
      </w:r>
    </w:p>
    <w:p w14:paraId="3AC1F227" w14:textId="77777777" w:rsidR="00E65CE6" w:rsidRDefault="00E65CE6" w:rsidP="00E65CE6">
      <w:pPr>
        <w:tabs>
          <w:tab w:val="left" w:pos="567"/>
          <w:tab w:val="right" w:pos="9355"/>
        </w:tabs>
        <w:jc w:val="both"/>
        <w:rPr>
          <w:szCs w:val="28"/>
        </w:rPr>
      </w:pPr>
      <w:r>
        <w:rPr>
          <w:szCs w:val="28"/>
        </w:rPr>
        <w:tab/>
        <w:t>впровадження  в медичну практику стандарти діагностики та лікування хронічних неінфекційних захворювань;</w:t>
      </w:r>
    </w:p>
    <w:p w14:paraId="3D738BF9" w14:textId="77777777" w:rsidR="007703F3" w:rsidRPr="007703F3" w:rsidRDefault="007703F3" w:rsidP="007703F3">
      <w:pPr>
        <w:tabs>
          <w:tab w:val="left" w:pos="3210"/>
          <w:tab w:val="right" w:pos="9355"/>
        </w:tabs>
        <w:ind w:firstLine="567"/>
        <w:jc w:val="both"/>
        <w:rPr>
          <w:szCs w:val="28"/>
        </w:rPr>
      </w:pPr>
      <w:r w:rsidRPr="007703F3">
        <w:rPr>
          <w:szCs w:val="28"/>
        </w:rPr>
        <w:lastRenderedPageBreak/>
        <w:t>придбання обладнання та легкових автомобілів  для  надання медичної допомоги населенню міста;</w:t>
      </w:r>
    </w:p>
    <w:p w14:paraId="14CDA614" w14:textId="77777777" w:rsidR="007703F3" w:rsidRPr="007703F3" w:rsidRDefault="007703F3" w:rsidP="007703F3">
      <w:pPr>
        <w:tabs>
          <w:tab w:val="left" w:pos="3210"/>
          <w:tab w:val="right" w:pos="9355"/>
        </w:tabs>
        <w:ind w:firstLine="567"/>
        <w:jc w:val="both"/>
        <w:rPr>
          <w:szCs w:val="28"/>
        </w:rPr>
      </w:pPr>
      <w:r w:rsidRPr="007703F3">
        <w:rPr>
          <w:szCs w:val="28"/>
        </w:rPr>
        <w:t>придбання комп’ютерної техніки та програмного забезпечення для обладнання робочих  місць працівників;</w:t>
      </w:r>
    </w:p>
    <w:p w14:paraId="3068FFD8" w14:textId="77777777" w:rsidR="007703F3" w:rsidRPr="007703F3" w:rsidRDefault="007703F3" w:rsidP="007703F3">
      <w:pPr>
        <w:tabs>
          <w:tab w:val="left" w:pos="3210"/>
          <w:tab w:val="right" w:pos="9355"/>
        </w:tabs>
        <w:ind w:firstLine="567"/>
        <w:jc w:val="both"/>
        <w:rPr>
          <w:szCs w:val="28"/>
        </w:rPr>
      </w:pPr>
      <w:r w:rsidRPr="007703F3">
        <w:rPr>
          <w:szCs w:val="28"/>
        </w:rPr>
        <w:t>забезпечення осіб з інвалідністю та  дітей з інвалідністю  медичними виробами та іншими засобами,  для використання їх в амбулаторних  умовах;</w:t>
      </w:r>
    </w:p>
    <w:p w14:paraId="472BCC3F" w14:textId="77777777" w:rsidR="007703F3" w:rsidRPr="007703F3" w:rsidRDefault="007703F3" w:rsidP="007A10B2">
      <w:pPr>
        <w:tabs>
          <w:tab w:val="left" w:pos="3210"/>
          <w:tab w:val="right" w:pos="9355"/>
        </w:tabs>
        <w:ind w:firstLine="567"/>
        <w:jc w:val="both"/>
        <w:rPr>
          <w:szCs w:val="28"/>
        </w:rPr>
      </w:pPr>
      <w:r w:rsidRPr="007703F3">
        <w:rPr>
          <w:szCs w:val="28"/>
        </w:rPr>
        <w:t>забезпечити лікарськими засобами за рецептами лікарів у разі амбулаторного лікування окремих груп населення та за певними категоріями захворювань;</w:t>
      </w:r>
    </w:p>
    <w:p w14:paraId="7647715D" w14:textId="77777777" w:rsidR="007703F3" w:rsidRPr="007703F3" w:rsidRDefault="007703F3" w:rsidP="007A10B2">
      <w:pPr>
        <w:tabs>
          <w:tab w:val="left" w:pos="3210"/>
          <w:tab w:val="right" w:pos="9355"/>
        </w:tabs>
        <w:ind w:firstLine="567"/>
        <w:jc w:val="both"/>
        <w:rPr>
          <w:szCs w:val="28"/>
        </w:rPr>
      </w:pPr>
      <w:r w:rsidRPr="007703F3">
        <w:rPr>
          <w:szCs w:val="28"/>
        </w:rPr>
        <w:t>забезпечити виплату заробітної плати</w:t>
      </w:r>
      <w:r w:rsidR="007A10B2">
        <w:rPr>
          <w:szCs w:val="28"/>
        </w:rPr>
        <w:t>,</w:t>
      </w:r>
      <w:r w:rsidR="007A10B2" w:rsidRPr="007A10B2">
        <w:t xml:space="preserve"> </w:t>
      </w:r>
      <w:r w:rsidR="007A10B2" w:rsidRPr="007A10B2">
        <w:rPr>
          <w:szCs w:val="28"/>
        </w:rPr>
        <w:t>у повному обсязі</w:t>
      </w:r>
      <w:r w:rsidR="007A10B2">
        <w:rPr>
          <w:szCs w:val="28"/>
        </w:rPr>
        <w:t xml:space="preserve">, </w:t>
      </w:r>
      <w:r w:rsidRPr="007703F3">
        <w:rPr>
          <w:szCs w:val="28"/>
        </w:rPr>
        <w:t xml:space="preserve">працівникам  </w:t>
      </w:r>
      <w:r w:rsidR="007A10B2">
        <w:rPr>
          <w:szCs w:val="28"/>
        </w:rPr>
        <w:t xml:space="preserve">закладів охорони здоров’я </w:t>
      </w:r>
      <w:r w:rsidRPr="007703F3">
        <w:rPr>
          <w:szCs w:val="28"/>
        </w:rPr>
        <w:t xml:space="preserve">фінансування яких здійснюється за рахунок коштів </w:t>
      </w:r>
      <w:proofErr w:type="spellStart"/>
      <w:r w:rsidR="007A10B2">
        <w:rPr>
          <w:szCs w:val="28"/>
        </w:rPr>
        <w:t>Самарівської</w:t>
      </w:r>
      <w:proofErr w:type="spellEnd"/>
      <w:r w:rsidRPr="007703F3">
        <w:rPr>
          <w:szCs w:val="28"/>
        </w:rPr>
        <w:t xml:space="preserve"> МТГ,;</w:t>
      </w:r>
    </w:p>
    <w:p w14:paraId="2DD4ECE1" w14:textId="77777777" w:rsidR="007703F3" w:rsidRPr="007703F3" w:rsidRDefault="007703F3" w:rsidP="007703F3">
      <w:pPr>
        <w:tabs>
          <w:tab w:val="left" w:pos="3210"/>
          <w:tab w:val="right" w:pos="9355"/>
        </w:tabs>
        <w:ind w:firstLine="567"/>
        <w:jc w:val="both"/>
        <w:rPr>
          <w:szCs w:val="28"/>
        </w:rPr>
      </w:pPr>
      <w:r w:rsidRPr="007703F3">
        <w:rPr>
          <w:szCs w:val="28"/>
        </w:rPr>
        <w:t>забезпечити придбання товарів, робіт та послуг  для ефективного функціонування  Центру первинної медико-санітарної допомоги</w:t>
      </w:r>
      <w:r>
        <w:rPr>
          <w:szCs w:val="28"/>
        </w:rPr>
        <w:t xml:space="preserve"> та КНП «Новомосковська ЦМЛ» НМР</w:t>
      </w:r>
      <w:r w:rsidRPr="007703F3">
        <w:rPr>
          <w:szCs w:val="28"/>
        </w:rPr>
        <w:t>;</w:t>
      </w:r>
    </w:p>
    <w:p w14:paraId="5C904363" w14:textId="77777777" w:rsidR="007703F3" w:rsidRPr="007703F3" w:rsidRDefault="007703F3" w:rsidP="00F255A9">
      <w:pPr>
        <w:tabs>
          <w:tab w:val="left" w:pos="3210"/>
          <w:tab w:val="right" w:pos="9355"/>
        </w:tabs>
        <w:ind w:firstLine="567"/>
        <w:jc w:val="both"/>
        <w:rPr>
          <w:szCs w:val="28"/>
        </w:rPr>
      </w:pPr>
      <w:r w:rsidRPr="007703F3">
        <w:rPr>
          <w:szCs w:val="28"/>
        </w:rPr>
        <w:t>мотивація та підвищення престижності праці медичних працівників, забезпечення кадрового потенціалу;</w:t>
      </w:r>
    </w:p>
    <w:p w14:paraId="25760A07" w14:textId="77777777" w:rsidR="007703F3" w:rsidRPr="007703F3" w:rsidRDefault="007703F3" w:rsidP="00F255A9">
      <w:pPr>
        <w:tabs>
          <w:tab w:val="left" w:pos="3210"/>
          <w:tab w:val="right" w:pos="9355"/>
        </w:tabs>
        <w:ind w:firstLine="567"/>
        <w:jc w:val="both"/>
        <w:rPr>
          <w:szCs w:val="28"/>
        </w:rPr>
      </w:pPr>
      <w:r w:rsidRPr="007703F3">
        <w:rPr>
          <w:szCs w:val="28"/>
        </w:rPr>
        <w:t>забезпечення дітей до 1 року, народжених від ВІЛ-інфікованих матерів, молочними сумішами, препаратами для лікування опортуністичних хвороб;</w:t>
      </w:r>
    </w:p>
    <w:p w14:paraId="3C6B78F3" w14:textId="77777777" w:rsidR="007703F3" w:rsidRPr="007703F3" w:rsidRDefault="007703F3" w:rsidP="007703F3">
      <w:pPr>
        <w:tabs>
          <w:tab w:val="left" w:pos="3210"/>
          <w:tab w:val="right" w:pos="9355"/>
        </w:tabs>
        <w:jc w:val="both"/>
        <w:rPr>
          <w:szCs w:val="28"/>
        </w:rPr>
      </w:pPr>
      <w:r w:rsidRPr="007703F3">
        <w:rPr>
          <w:szCs w:val="28"/>
        </w:rPr>
        <w:t xml:space="preserve">упровадження заходів щодо забезпечення туберкуліном та іншими розхідними матеріалами для проведення масової </w:t>
      </w:r>
      <w:proofErr w:type="spellStart"/>
      <w:r w:rsidRPr="007703F3">
        <w:rPr>
          <w:szCs w:val="28"/>
        </w:rPr>
        <w:t>туберкулінодіагностики</w:t>
      </w:r>
      <w:proofErr w:type="spellEnd"/>
      <w:r w:rsidRPr="007703F3">
        <w:rPr>
          <w:szCs w:val="28"/>
        </w:rPr>
        <w:t xml:space="preserve"> серед дитячого населення;</w:t>
      </w:r>
    </w:p>
    <w:p w14:paraId="020BC3EB" w14:textId="77777777" w:rsidR="007703F3" w:rsidRPr="007703F3" w:rsidRDefault="007703F3" w:rsidP="00F255A9">
      <w:pPr>
        <w:tabs>
          <w:tab w:val="left" w:pos="3210"/>
          <w:tab w:val="right" w:pos="9355"/>
        </w:tabs>
        <w:ind w:firstLine="567"/>
        <w:jc w:val="both"/>
        <w:rPr>
          <w:szCs w:val="28"/>
        </w:rPr>
      </w:pPr>
      <w:r w:rsidRPr="007703F3">
        <w:rPr>
          <w:szCs w:val="28"/>
        </w:rPr>
        <w:t>проведення профілактичних  оглядів з метою раннього виявлення туберкульозу;</w:t>
      </w:r>
    </w:p>
    <w:p w14:paraId="1867C658" w14:textId="77777777" w:rsidR="007703F3" w:rsidRPr="007703F3" w:rsidRDefault="007703F3" w:rsidP="00F255A9">
      <w:pPr>
        <w:tabs>
          <w:tab w:val="left" w:pos="3210"/>
          <w:tab w:val="right" w:pos="9355"/>
        </w:tabs>
        <w:ind w:firstLine="567"/>
        <w:jc w:val="both"/>
        <w:rPr>
          <w:szCs w:val="28"/>
        </w:rPr>
      </w:pPr>
      <w:r w:rsidRPr="007703F3">
        <w:rPr>
          <w:szCs w:val="28"/>
        </w:rPr>
        <w:t>забезпечення  придбання  засобів індивідуального захисту, виробів медичного призначення, дезінфікуючих засобів та інших розхідних матеріалів для діагностики соціально-небезпечним захворювань;</w:t>
      </w:r>
    </w:p>
    <w:p w14:paraId="6030EBBF" w14:textId="77777777" w:rsidR="007703F3" w:rsidRPr="007703F3" w:rsidRDefault="007703F3" w:rsidP="007703F3">
      <w:pPr>
        <w:tabs>
          <w:tab w:val="left" w:pos="3210"/>
          <w:tab w:val="right" w:pos="9355"/>
        </w:tabs>
        <w:jc w:val="both"/>
        <w:rPr>
          <w:szCs w:val="28"/>
        </w:rPr>
      </w:pPr>
      <w:r w:rsidRPr="007703F3">
        <w:rPr>
          <w:szCs w:val="28"/>
        </w:rPr>
        <w:t>забезпечення невиліковних хворих, які отримують паліативну допомогу медичними виробами по догляду (</w:t>
      </w:r>
      <w:proofErr w:type="spellStart"/>
      <w:r w:rsidRPr="007703F3">
        <w:rPr>
          <w:szCs w:val="28"/>
        </w:rPr>
        <w:t>памперси</w:t>
      </w:r>
      <w:proofErr w:type="spellEnd"/>
      <w:r w:rsidRPr="007703F3">
        <w:rPr>
          <w:szCs w:val="28"/>
        </w:rPr>
        <w:t>, пелюшки, урологічні прокладки, інше);</w:t>
      </w:r>
    </w:p>
    <w:p w14:paraId="4FD0DDB2" w14:textId="77777777" w:rsidR="007703F3" w:rsidRPr="007703F3" w:rsidRDefault="007703F3" w:rsidP="00F255A9">
      <w:pPr>
        <w:tabs>
          <w:tab w:val="left" w:pos="3210"/>
          <w:tab w:val="right" w:pos="9355"/>
        </w:tabs>
        <w:ind w:firstLine="567"/>
        <w:jc w:val="both"/>
        <w:rPr>
          <w:szCs w:val="28"/>
        </w:rPr>
      </w:pPr>
      <w:r w:rsidRPr="007703F3">
        <w:rPr>
          <w:szCs w:val="28"/>
        </w:rPr>
        <w:t>проведення індивідуальних або групових занять для оволодіння навичками опанування стресу/ станів з підвищеною тривожністю (страх, тривога);</w:t>
      </w:r>
    </w:p>
    <w:p w14:paraId="1AD5D14E" w14:textId="77777777" w:rsidR="007703F3" w:rsidRPr="007703F3" w:rsidRDefault="007703F3" w:rsidP="00F255A9">
      <w:pPr>
        <w:tabs>
          <w:tab w:val="left" w:pos="3210"/>
          <w:tab w:val="right" w:pos="9355"/>
        </w:tabs>
        <w:ind w:firstLine="567"/>
        <w:jc w:val="both"/>
        <w:rPr>
          <w:szCs w:val="28"/>
        </w:rPr>
      </w:pPr>
      <w:r w:rsidRPr="007703F3">
        <w:rPr>
          <w:szCs w:val="28"/>
        </w:rPr>
        <w:t>проведення лікарем первинної ланки базового скринінгу і надання базової психологічної допомоги.</w:t>
      </w:r>
    </w:p>
    <w:p w14:paraId="17CB566F" w14:textId="77777777" w:rsidR="007703F3" w:rsidRDefault="007703F3" w:rsidP="00E65CE6">
      <w:pPr>
        <w:tabs>
          <w:tab w:val="left" w:pos="567"/>
          <w:tab w:val="right" w:pos="9355"/>
        </w:tabs>
        <w:jc w:val="both"/>
        <w:rPr>
          <w:szCs w:val="28"/>
        </w:rPr>
      </w:pPr>
    </w:p>
    <w:p w14:paraId="6EBFA388" w14:textId="77777777" w:rsidR="007703F3" w:rsidRDefault="007703F3" w:rsidP="00E65CE6">
      <w:pPr>
        <w:tabs>
          <w:tab w:val="left" w:pos="567"/>
          <w:tab w:val="right" w:pos="9355"/>
        </w:tabs>
        <w:jc w:val="both"/>
        <w:rPr>
          <w:szCs w:val="28"/>
        </w:rPr>
      </w:pPr>
    </w:p>
    <w:p w14:paraId="48F195FC" w14:textId="77777777" w:rsidR="007703F3" w:rsidRDefault="007703F3" w:rsidP="00E65CE6">
      <w:pPr>
        <w:tabs>
          <w:tab w:val="left" w:pos="567"/>
          <w:tab w:val="right" w:pos="9355"/>
        </w:tabs>
        <w:jc w:val="both"/>
        <w:rPr>
          <w:szCs w:val="28"/>
        </w:rPr>
      </w:pPr>
    </w:p>
    <w:p w14:paraId="7713CEDE" w14:textId="77777777" w:rsidR="007703F3" w:rsidRDefault="007703F3" w:rsidP="00E65CE6">
      <w:pPr>
        <w:tabs>
          <w:tab w:val="left" w:pos="567"/>
          <w:tab w:val="right" w:pos="9355"/>
        </w:tabs>
        <w:jc w:val="both"/>
        <w:rPr>
          <w:szCs w:val="28"/>
        </w:rPr>
      </w:pPr>
    </w:p>
    <w:p w14:paraId="4DF4112F" w14:textId="77777777" w:rsidR="00E65CE6" w:rsidRDefault="00E65CE6" w:rsidP="00F255A9">
      <w:pPr>
        <w:tabs>
          <w:tab w:val="left" w:pos="567"/>
          <w:tab w:val="right" w:pos="9355"/>
        </w:tabs>
        <w:jc w:val="both"/>
        <w:rPr>
          <w:szCs w:val="28"/>
        </w:rPr>
      </w:pPr>
      <w:r>
        <w:rPr>
          <w:szCs w:val="28"/>
        </w:rPr>
        <w:tab/>
      </w:r>
    </w:p>
    <w:p w14:paraId="27441FB4" w14:textId="77777777" w:rsidR="00E65CE6" w:rsidRPr="00F255A9" w:rsidRDefault="00E65CE6" w:rsidP="008D459E">
      <w:pPr>
        <w:ind w:firstLine="567"/>
        <w:jc w:val="both"/>
        <w:rPr>
          <w:szCs w:val="28"/>
          <w:lang w:val="ru-RU"/>
        </w:rPr>
      </w:pPr>
      <w:proofErr w:type="spellStart"/>
      <w:r w:rsidRPr="00F255A9">
        <w:rPr>
          <w:szCs w:val="28"/>
          <w:lang w:val="ru-RU"/>
        </w:rPr>
        <w:t>оснащення</w:t>
      </w:r>
      <w:proofErr w:type="spellEnd"/>
      <w:r w:rsidRPr="00F255A9">
        <w:rPr>
          <w:szCs w:val="28"/>
          <w:lang w:val="ru-RU"/>
        </w:rPr>
        <w:t xml:space="preserve"> </w:t>
      </w:r>
      <w:proofErr w:type="spellStart"/>
      <w:r w:rsidRPr="00F255A9">
        <w:rPr>
          <w:szCs w:val="28"/>
          <w:lang w:val="ru-RU"/>
        </w:rPr>
        <w:t>закладів</w:t>
      </w:r>
      <w:proofErr w:type="spellEnd"/>
      <w:r w:rsidRPr="00F255A9">
        <w:rPr>
          <w:szCs w:val="28"/>
          <w:lang w:val="ru-RU"/>
        </w:rPr>
        <w:t xml:space="preserve"> </w:t>
      </w:r>
      <w:proofErr w:type="spellStart"/>
      <w:r w:rsidRPr="00F255A9">
        <w:rPr>
          <w:szCs w:val="28"/>
          <w:lang w:val="ru-RU"/>
        </w:rPr>
        <w:t>охорони</w:t>
      </w:r>
      <w:proofErr w:type="spellEnd"/>
      <w:r w:rsidRPr="00F255A9">
        <w:rPr>
          <w:szCs w:val="28"/>
          <w:lang w:val="ru-RU"/>
        </w:rPr>
        <w:t xml:space="preserve"> </w:t>
      </w:r>
      <w:proofErr w:type="spellStart"/>
      <w:r w:rsidRPr="00F255A9">
        <w:rPr>
          <w:szCs w:val="28"/>
          <w:lang w:val="ru-RU"/>
        </w:rPr>
        <w:t>здоров’я</w:t>
      </w:r>
      <w:proofErr w:type="spellEnd"/>
      <w:r w:rsidRPr="00F255A9">
        <w:rPr>
          <w:szCs w:val="28"/>
          <w:lang w:val="ru-RU"/>
        </w:rPr>
        <w:t xml:space="preserve"> </w:t>
      </w:r>
      <w:proofErr w:type="spellStart"/>
      <w:r w:rsidRPr="00F255A9">
        <w:rPr>
          <w:szCs w:val="28"/>
          <w:lang w:val="ru-RU"/>
        </w:rPr>
        <w:t>сучасним</w:t>
      </w:r>
      <w:proofErr w:type="spellEnd"/>
      <w:r w:rsidRPr="00F255A9">
        <w:rPr>
          <w:szCs w:val="28"/>
          <w:lang w:val="ru-RU"/>
        </w:rPr>
        <w:t xml:space="preserve"> </w:t>
      </w:r>
      <w:proofErr w:type="spellStart"/>
      <w:r w:rsidRPr="00F255A9">
        <w:rPr>
          <w:szCs w:val="28"/>
          <w:lang w:val="ru-RU"/>
        </w:rPr>
        <w:t>медичним</w:t>
      </w:r>
      <w:proofErr w:type="spellEnd"/>
      <w:r w:rsidRPr="00F255A9">
        <w:rPr>
          <w:szCs w:val="28"/>
          <w:lang w:val="ru-RU"/>
        </w:rPr>
        <w:t xml:space="preserve"> </w:t>
      </w:r>
      <w:proofErr w:type="spellStart"/>
      <w:r w:rsidRPr="00F255A9">
        <w:rPr>
          <w:szCs w:val="28"/>
          <w:lang w:val="ru-RU"/>
        </w:rPr>
        <w:t>обладнанням</w:t>
      </w:r>
      <w:proofErr w:type="spellEnd"/>
      <w:r w:rsidRPr="00F255A9">
        <w:rPr>
          <w:szCs w:val="28"/>
          <w:lang w:val="ru-RU"/>
        </w:rPr>
        <w:t>;</w:t>
      </w:r>
    </w:p>
    <w:p w14:paraId="7B80F7E1" w14:textId="77777777" w:rsidR="00260611" w:rsidRDefault="00260611" w:rsidP="00106E15">
      <w:pPr>
        <w:ind w:firstLine="567"/>
        <w:jc w:val="both"/>
        <w:rPr>
          <w:iCs/>
          <w:szCs w:val="28"/>
        </w:rPr>
      </w:pPr>
      <w:r w:rsidRPr="00F255A9">
        <w:rPr>
          <w:iCs/>
          <w:szCs w:val="28"/>
        </w:rPr>
        <w:t xml:space="preserve">підтримка </w:t>
      </w:r>
      <w:r w:rsidR="00106E15" w:rsidRPr="00F255A9">
        <w:rPr>
          <w:iCs/>
          <w:szCs w:val="28"/>
        </w:rPr>
        <w:t>закладів охорони здоров’я</w:t>
      </w:r>
      <w:r w:rsidRPr="00F255A9">
        <w:rPr>
          <w:iCs/>
          <w:szCs w:val="28"/>
        </w:rPr>
        <w:t xml:space="preserve"> шляхом надання субвенції з бюджету </w:t>
      </w:r>
      <w:proofErr w:type="spellStart"/>
      <w:r w:rsidRPr="00F255A9">
        <w:rPr>
          <w:iCs/>
          <w:szCs w:val="28"/>
        </w:rPr>
        <w:t>Самарівської</w:t>
      </w:r>
      <w:proofErr w:type="spellEnd"/>
      <w:r w:rsidRPr="00F255A9">
        <w:rPr>
          <w:iCs/>
          <w:szCs w:val="28"/>
        </w:rPr>
        <w:t xml:space="preserve"> територіальної громади;</w:t>
      </w:r>
    </w:p>
    <w:p w14:paraId="1DB27B7C" w14:textId="77777777" w:rsidR="00260611" w:rsidRPr="00260611" w:rsidRDefault="00F255A9" w:rsidP="008D459E">
      <w:pPr>
        <w:ind w:firstLine="567"/>
        <w:jc w:val="both"/>
        <w:rPr>
          <w:szCs w:val="28"/>
        </w:rPr>
      </w:pPr>
      <w:r>
        <w:rPr>
          <w:szCs w:val="28"/>
        </w:rPr>
        <w:lastRenderedPageBreak/>
        <w:t xml:space="preserve">проведення поточних, капітальних ремонтів, реконструкцій </w:t>
      </w:r>
      <w:r w:rsidR="00DA7F1C">
        <w:rPr>
          <w:szCs w:val="28"/>
        </w:rPr>
        <w:t xml:space="preserve"> будівель, приміщень, споруд тощо, які знаходяться на балансі  </w:t>
      </w:r>
      <w:r w:rsidR="00127ADF" w:rsidRPr="00127ADF">
        <w:rPr>
          <w:szCs w:val="28"/>
        </w:rPr>
        <w:t>КНП «Новомосковська ЦМЛ» НМР;</w:t>
      </w:r>
    </w:p>
    <w:p w14:paraId="63380A8D" w14:textId="77777777" w:rsidR="00E65CE6" w:rsidRPr="00106E15" w:rsidRDefault="00E65CE6" w:rsidP="008D459E">
      <w:pPr>
        <w:ind w:firstLine="567"/>
        <w:jc w:val="both"/>
        <w:rPr>
          <w:b/>
          <w:szCs w:val="28"/>
        </w:rPr>
      </w:pPr>
    </w:p>
    <w:p w14:paraId="77F9C080" w14:textId="77777777" w:rsidR="00DD6890" w:rsidRPr="00E6140B" w:rsidRDefault="00E6140B" w:rsidP="008D459E">
      <w:pPr>
        <w:ind w:firstLine="567"/>
        <w:jc w:val="both"/>
        <w:rPr>
          <w:b/>
          <w:szCs w:val="28"/>
          <w:lang w:val="ru-RU"/>
        </w:rPr>
      </w:pPr>
      <w:r>
        <w:rPr>
          <w:b/>
          <w:szCs w:val="28"/>
          <w:lang w:val="ru-RU"/>
        </w:rPr>
        <w:t>К</w:t>
      </w:r>
      <w:proofErr w:type="spellStart"/>
      <w:r w:rsidR="00DD6890">
        <w:rPr>
          <w:b/>
          <w:szCs w:val="28"/>
        </w:rPr>
        <w:t>ритерії</w:t>
      </w:r>
      <w:proofErr w:type="spellEnd"/>
      <w:r w:rsidR="00DD6890">
        <w:rPr>
          <w:b/>
          <w:szCs w:val="28"/>
        </w:rPr>
        <w:t xml:space="preserve"> досягнення</w:t>
      </w:r>
      <w:r>
        <w:rPr>
          <w:b/>
          <w:szCs w:val="28"/>
          <w:lang w:val="ru-RU"/>
        </w:rPr>
        <w:t>:</w:t>
      </w:r>
    </w:p>
    <w:p w14:paraId="435AE350" w14:textId="77777777" w:rsidR="00127ADF" w:rsidRPr="00127ADF" w:rsidRDefault="00127ADF" w:rsidP="00127ADF">
      <w:pPr>
        <w:tabs>
          <w:tab w:val="left" w:pos="3210"/>
          <w:tab w:val="right" w:pos="9355"/>
        </w:tabs>
        <w:jc w:val="both"/>
        <w:rPr>
          <w:szCs w:val="28"/>
        </w:rPr>
      </w:pPr>
      <w:r w:rsidRPr="00127ADF">
        <w:rPr>
          <w:szCs w:val="28"/>
        </w:rPr>
        <w:t>підвищення рівня якості медичних послуг;</w:t>
      </w:r>
    </w:p>
    <w:p w14:paraId="10CF54CC" w14:textId="77777777" w:rsidR="00127ADF" w:rsidRPr="00127ADF" w:rsidRDefault="00127ADF" w:rsidP="00127ADF">
      <w:pPr>
        <w:tabs>
          <w:tab w:val="left" w:pos="3210"/>
          <w:tab w:val="right" w:pos="9355"/>
        </w:tabs>
        <w:jc w:val="both"/>
        <w:rPr>
          <w:szCs w:val="28"/>
        </w:rPr>
      </w:pPr>
      <w:r w:rsidRPr="00127ADF">
        <w:rPr>
          <w:szCs w:val="28"/>
        </w:rPr>
        <w:t>підвищення рівня доступності медичних послуг;</w:t>
      </w:r>
    </w:p>
    <w:p w14:paraId="7CF4DCB0" w14:textId="77777777" w:rsidR="00127ADF" w:rsidRPr="00127ADF" w:rsidRDefault="00127ADF" w:rsidP="00127ADF">
      <w:pPr>
        <w:tabs>
          <w:tab w:val="left" w:pos="3210"/>
          <w:tab w:val="right" w:pos="9355"/>
        </w:tabs>
        <w:jc w:val="both"/>
        <w:rPr>
          <w:szCs w:val="28"/>
        </w:rPr>
      </w:pPr>
      <w:r w:rsidRPr="00127ADF">
        <w:rPr>
          <w:szCs w:val="28"/>
        </w:rPr>
        <w:t>збільшення виявлення захворювань на ранніх стадіях;</w:t>
      </w:r>
    </w:p>
    <w:p w14:paraId="58C3502F" w14:textId="77777777" w:rsidR="00127ADF" w:rsidRPr="00127ADF" w:rsidRDefault="00127ADF" w:rsidP="00127ADF">
      <w:pPr>
        <w:tabs>
          <w:tab w:val="left" w:pos="3210"/>
          <w:tab w:val="right" w:pos="9355"/>
        </w:tabs>
        <w:jc w:val="both"/>
        <w:rPr>
          <w:szCs w:val="28"/>
        </w:rPr>
      </w:pPr>
      <w:r w:rsidRPr="00127ADF">
        <w:rPr>
          <w:szCs w:val="28"/>
        </w:rPr>
        <w:t>зниження рівня розповсюдження шкідливих звичок серед населення міста.</w:t>
      </w:r>
    </w:p>
    <w:p w14:paraId="57E80BD7" w14:textId="77777777" w:rsidR="00127ADF" w:rsidRPr="00127ADF" w:rsidRDefault="00127ADF" w:rsidP="00127ADF">
      <w:pPr>
        <w:tabs>
          <w:tab w:val="left" w:pos="3210"/>
          <w:tab w:val="right" w:pos="9355"/>
        </w:tabs>
        <w:jc w:val="both"/>
        <w:rPr>
          <w:szCs w:val="28"/>
        </w:rPr>
      </w:pPr>
      <w:r w:rsidRPr="00127ADF">
        <w:rPr>
          <w:szCs w:val="28"/>
        </w:rPr>
        <w:t>збільшення рівня поінформованості населення з питань здорового способу життя;</w:t>
      </w:r>
    </w:p>
    <w:p w14:paraId="7C1B1F1A" w14:textId="77777777" w:rsidR="00127ADF" w:rsidRPr="00127ADF" w:rsidRDefault="00127ADF" w:rsidP="00127ADF">
      <w:pPr>
        <w:tabs>
          <w:tab w:val="left" w:pos="3210"/>
          <w:tab w:val="right" w:pos="9355"/>
        </w:tabs>
        <w:jc w:val="both"/>
        <w:rPr>
          <w:szCs w:val="28"/>
        </w:rPr>
      </w:pPr>
      <w:r w:rsidRPr="00127ADF">
        <w:rPr>
          <w:szCs w:val="28"/>
        </w:rPr>
        <w:t>зниження рівня смертності від серцево-судинних захворювань;</w:t>
      </w:r>
    </w:p>
    <w:p w14:paraId="37852D25" w14:textId="77777777" w:rsidR="00127ADF" w:rsidRPr="00127ADF" w:rsidRDefault="00127ADF" w:rsidP="00127ADF">
      <w:pPr>
        <w:tabs>
          <w:tab w:val="left" w:pos="3210"/>
          <w:tab w:val="right" w:pos="9355"/>
        </w:tabs>
        <w:jc w:val="both"/>
        <w:rPr>
          <w:szCs w:val="28"/>
        </w:rPr>
      </w:pPr>
      <w:r w:rsidRPr="00127ADF">
        <w:rPr>
          <w:szCs w:val="28"/>
        </w:rPr>
        <w:t>зниження рівня захворюваності та смертності від злоякісних новоутворень;</w:t>
      </w:r>
    </w:p>
    <w:p w14:paraId="0B21B24C" w14:textId="77777777" w:rsidR="00127ADF" w:rsidRPr="00127ADF" w:rsidRDefault="00127ADF" w:rsidP="00127ADF">
      <w:pPr>
        <w:tabs>
          <w:tab w:val="left" w:pos="3210"/>
          <w:tab w:val="right" w:pos="9355"/>
        </w:tabs>
        <w:jc w:val="both"/>
        <w:rPr>
          <w:szCs w:val="28"/>
        </w:rPr>
      </w:pPr>
      <w:r w:rsidRPr="00127ADF">
        <w:rPr>
          <w:szCs w:val="28"/>
        </w:rPr>
        <w:t>охоплення профілактичними оглядами населення міста;</w:t>
      </w:r>
    </w:p>
    <w:p w14:paraId="26C1B686" w14:textId="77777777" w:rsidR="00127ADF" w:rsidRPr="00127ADF" w:rsidRDefault="00127ADF" w:rsidP="00127ADF">
      <w:pPr>
        <w:tabs>
          <w:tab w:val="left" w:pos="3210"/>
          <w:tab w:val="right" w:pos="9355"/>
        </w:tabs>
        <w:jc w:val="both"/>
        <w:rPr>
          <w:szCs w:val="28"/>
        </w:rPr>
      </w:pPr>
      <w:r w:rsidRPr="00127ADF">
        <w:rPr>
          <w:szCs w:val="28"/>
        </w:rPr>
        <w:t xml:space="preserve"> підвищення охоплення  хворих на гіпертонічну хворобу контрольованим лікуванням;</w:t>
      </w:r>
    </w:p>
    <w:p w14:paraId="7083ECE5" w14:textId="77777777" w:rsidR="00127ADF" w:rsidRPr="00127ADF" w:rsidRDefault="00127ADF" w:rsidP="00127ADF">
      <w:pPr>
        <w:tabs>
          <w:tab w:val="left" w:pos="3210"/>
          <w:tab w:val="right" w:pos="9355"/>
        </w:tabs>
        <w:jc w:val="both"/>
        <w:rPr>
          <w:szCs w:val="28"/>
        </w:rPr>
      </w:pPr>
      <w:r w:rsidRPr="00127ADF">
        <w:rPr>
          <w:szCs w:val="28"/>
        </w:rPr>
        <w:t>підвищення якості життя хворих з трансплантованими органами;</w:t>
      </w:r>
    </w:p>
    <w:p w14:paraId="10241291" w14:textId="77777777" w:rsidR="00127ADF" w:rsidRPr="00127ADF" w:rsidRDefault="00127ADF" w:rsidP="00127ADF">
      <w:pPr>
        <w:tabs>
          <w:tab w:val="left" w:pos="3210"/>
          <w:tab w:val="right" w:pos="9355"/>
        </w:tabs>
        <w:jc w:val="both"/>
        <w:rPr>
          <w:szCs w:val="28"/>
        </w:rPr>
      </w:pPr>
      <w:r w:rsidRPr="00127ADF">
        <w:rPr>
          <w:szCs w:val="28"/>
        </w:rPr>
        <w:t>підвищення якості життя хворих з невиліковними захворюваннями;</w:t>
      </w:r>
    </w:p>
    <w:p w14:paraId="52E90470" w14:textId="77777777" w:rsidR="00127ADF" w:rsidRPr="00127ADF" w:rsidRDefault="00127ADF" w:rsidP="00127ADF">
      <w:pPr>
        <w:tabs>
          <w:tab w:val="left" w:pos="3210"/>
          <w:tab w:val="right" w:pos="9355"/>
        </w:tabs>
        <w:jc w:val="both"/>
        <w:rPr>
          <w:szCs w:val="28"/>
        </w:rPr>
      </w:pPr>
      <w:r w:rsidRPr="00127ADF">
        <w:rPr>
          <w:szCs w:val="28"/>
        </w:rPr>
        <w:t>забезпечення ефективного функціонування Центру ПМСД  для надання якісної  медичної допомоги відповідно до потреб населення;</w:t>
      </w:r>
    </w:p>
    <w:p w14:paraId="505C2CA1" w14:textId="77777777" w:rsidR="00127ADF" w:rsidRPr="00127ADF" w:rsidRDefault="00127ADF" w:rsidP="00127ADF">
      <w:pPr>
        <w:rPr>
          <w:szCs w:val="28"/>
        </w:rPr>
      </w:pPr>
      <w:r w:rsidRPr="00127ADF">
        <w:rPr>
          <w:szCs w:val="28"/>
        </w:rPr>
        <w:t>збільшення рівня охоплення профілактичними оглядами населення міста на 4,4 %;</w:t>
      </w:r>
    </w:p>
    <w:p w14:paraId="7B29048F" w14:textId="77777777" w:rsidR="00127ADF" w:rsidRPr="00127ADF" w:rsidRDefault="00127ADF" w:rsidP="00127ADF">
      <w:pPr>
        <w:rPr>
          <w:szCs w:val="28"/>
        </w:rPr>
      </w:pPr>
      <w:r w:rsidRPr="00127ADF">
        <w:rPr>
          <w:szCs w:val="28"/>
        </w:rPr>
        <w:t>придбання обладнання для обстеження  населенню (апарат УЗД);</w:t>
      </w:r>
    </w:p>
    <w:p w14:paraId="6FA0ED9D" w14:textId="77777777" w:rsidR="00127ADF" w:rsidRPr="00127ADF" w:rsidRDefault="00127ADF" w:rsidP="00127ADF">
      <w:pPr>
        <w:rPr>
          <w:szCs w:val="28"/>
        </w:rPr>
      </w:pPr>
      <w:r w:rsidRPr="00127ADF">
        <w:rPr>
          <w:szCs w:val="28"/>
        </w:rPr>
        <w:t>придбання легкового автомобіля;</w:t>
      </w:r>
    </w:p>
    <w:p w14:paraId="0BC8900E" w14:textId="77777777" w:rsidR="00127ADF" w:rsidRPr="00127ADF" w:rsidRDefault="00127ADF" w:rsidP="00127ADF">
      <w:pPr>
        <w:rPr>
          <w:szCs w:val="28"/>
        </w:rPr>
      </w:pPr>
      <w:r w:rsidRPr="00127ADF">
        <w:rPr>
          <w:szCs w:val="28"/>
        </w:rPr>
        <w:t>придбання комп’ютерної техніки (в комплекті) та програмного забезпечення;</w:t>
      </w:r>
    </w:p>
    <w:p w14:paraId="284B31D8" w14:textId="77777777" w:rsidR="00127ADF" w:rsidRPr="00127ADF" w:rsidRDefault="00127ADF" w:rsidP="00127ADF">
      <w:pPr>
        <w:rPr>
          <w:szCs w:val="28"/>
        </w:rPr>
      </w:pPr>
      <w:r w:rsidRPr="00127ADF">
        <w:rPr>
          <w:szCs w:val="28"/>
        </w:rPr>
        <w:t xml:space="preserve">утримання рівня забезпечення проведення масової </w:t>
      </w:r>
      <w:proofErr w:type="spellStart"/>
      <w:r w:rsidRPr="00127ADF">
        <w:rPr>
          <w:szCs w:val="28"/>
        </w:rPr>
        <w:t>туберкулінодіагностики</w:t>
      </w:r>
      <w:proofErr w:type="spellEnd"/>
      <w:r w:rsidRPr="00127ADF">
        <w:rPr>
          <w:szCs w:val="28"/>
        </w:rPr>
        <w:t xml:space="preserve"> серед дитячого населення від потреби на 100%;</w:t>
      </w:r>
    </w:p>
    <w:p w14:paraId="67C3ED41" w14:textId="77777777" w:rsidR="00127ADF" w:rsidRPr="00127ADF" w:rsidRDefault="00127ADF" w:rsidP="00127ADF">
      <w:pPr>
        <w:rPr>
          <w:szCs w:val="28"/>
        </w:rPr>
      </w:pPr>
      <w:r w:rsidRPr="00127ADF">
        <w:rPr>
          <w:szCs w:val="28"/>
        </w:rPr>
        <w:t>збільшення рівня виконання плану профілактичних оглядів з метою раннього виявлення туберкульозу на 4,4%;</w:t>
      </w:r>
    </w:p>
    <w:p w14:paraId="6271C2E2" w14:textId="77777777" w:rsidR="00127ADF" w:rsidRDefault="00127ADF" w:rsidP="00127ADF">
      <w:pPr>
        <w:jc w:val="both"/>
      </w:pPr>
      <w:r w:rsidRPr="00127ADF">
        <w:rPr>
          <w:szCs w:val="28"/>
        </w:rPr>
        <w:t>забезпечення рівня  виконання заходів щодо протидії інфекційним соціально-не</w:t>
      </w:r>
      <w:r>
        <w:rPr>
          <w:szCs w:val="28"/>
        </w:rPr>
        <w:t>безпечним захворюванням на 100%</w:t>
      </w:r>
      <w:r w:rsidR="004D3227">
        <w:t>;</w:t>
      </w:r>
    </w:p>
    <w:p w14:paraId="414E4400" w14:textId="77777777" w:rsidR="004D3227" w:rsidRDefault="004D3227" w:rsidP="00127ADF">
      <w:pPr>
        <w:jc w:val="both"/>
      </w:pPr>
      <w:r w:rsidRPr="004D3227">
        <w:t>створення комфортних умов перебування хворих в амбулаторних та стаціонарних умовах КНП «Новомосковська ЦМЛ» НМР»;</w:t>
      </w:r>
    </w:p>
    <w:p w14:paraId="72937D0D" w14:textId="77777777" w:rsidR="004D3227" w:rsidRDefault="004D3227" w:rsidP="00127ADF">
      <w:pPr>
        <w:tabs>
          <w:tab w:val="left" w:pos="851"/>
        </w:tabs>
        <w:jc w:val="both"/>
        <w:rPr>
          <w:b/>
          <w:iCs/>
          <w:szCs w:val="28"/>
        </w:rPr>
      </w:pPr>
    </w:p>
    <w:p w14:paraId="1F315FC0" w14:textId="77777777" w:rsidR="004D3227" w:rsidRDefault="004D3227" w:rsidP="00E6140B">
      <w:pPr>
        <w:tabs>
          <w:tab w:val="left" w:pos="851"/>
        </w:tabs>
        <w:jc w:val="center"/>
        <w:rPr>
          <w:b/>
          <w:iCs/>
          <w:szCs w:val="28"/>
        </w:rPr>
      </w:pPr>
    </w:p>
    <w:p w14:paraId="4432FE53" w14:textId="77777777" w:rsidR="007609A3" w:rsidRDefault="007609A3" w:rsidP="00E6140B">
      <w:pPr>
        <w:tabs>
          <w:tab w:val="left" w:pos="851"/>
        </w:tabs>
        <w:jc w:val="center"/>
        <w:rPr>
          <w:b/>
          <w:iCs/>
          <w:szCs w:val="28"/>
        </w:rPr>
      </w:pPr>
      <w:r w:rsidRPr="00127ADF">
        <w:rPr>
          <w:b/>
          <w:iCs/>
          <w:szCs w:val="28"/>
        </w:rPr>
        <w:t>2.</w:t>
      </w:r>
      <w:r w:rsidR="00290802" w:rsidRPr="00127ADF">
        <w:rPr>
          <w:b/>
          <w:iCs/>
          <w:szCs w:val="28"/>
        </w:rPr>
        <w:t>6</w:t>
      </w:r>
      <w:r w:rsidRPr="00127ADF">
        <w:rPr>
          <w:b/>
          <w:iCs/>
          <w:szCs w:val="28"/>
        </w:rPr>
        <w:t>. Освіта</w:t>
      </w:r>
    </w:p>
    <w:p w14:paraId="73538B1E" w14:textId="77777777" w:rsidR="006D239B" w:rsidRPr="005E09AF" w:rsidRDefault="006D239B" w:rsidP="00E6140B">
      <w:pPr>
        <w:tabs>
          <w:tab w:val="left" w:pos="851"/>
        </w:tabs>
        <w:jc w:val="center"/>
        <w:rPr>
          <w:b/>
          <w:iCs/>
          <w:szCs w:val="28"/>
        </w:rPr>
      </w:pPr>
    </w:p>
    <w:p w14:paraId="670CFD59" w14:textId="77777777" w:rsidR="006D239B" w:rsidRDefault="007609A3" w:rsidP="006D239B">
      <w:pPr>
        <w:tabs>
          <w:tab w:val="left" w:pos="709"/>
        </w:tabs>
        <w:jc w:val="both"/>
        <w:rPr>
          <w:b/>
          <w:szCs w:val="28"/>
        </w:rPr>
      </w:pPr>
      <w:r w:rsidRPr="0067655E">
        <w:rPr>
          <w:b/>
          <w:szCs w:val="28"/>
        </w:rPr>
        <w:t xml:space="preserve">         </w:t>
      </w:r>
      <w:r w:rsidR="006D239B">
        <w:rPr>
          <w:b/>
          <w:szCs w:val="28"/>
        </w:rPr>
        <w:t>Актуальні питання:</w:t>
      </w:r>
    </w:p>
    <w:p w14:paraId="78603E7B" w14:textId="77777777" w:rsidR="006D239B" w:rsidRDefault="006D239B" w:rsidP="006D239B">
      <w:pPr>
        <w:ind w:firstLine="709"/>
        <w:jc w:val="both"/>
        <w:rPr>
          <w:szCs w:val="28"/>
        </w:rPr>
      </w:pPr>
      <w:bookmarkStart w:id="1" w:name="_Hlk182388994"/>
      <w:r>
        <w:rPr>
          <w:szCs w:val="28"/>
        </w:rPr>
        <w:t xml:space="preserve"> покращення матеріально-технічної бази закладів та установ освіти, підпорядкованих управлінню освіти</w:t>
      </w:r>
      <w:bookmarkEnd w:id="1"/>
      <w:r>
        <w:rPr>
          <w:szCs w:val="28"/>
        </w:rPr>
        <w:t>, за рахунок залучення коштів місцевого бюджету (у тому числі співфінансування за умовами виділення субвенцій);</w:t>
      </w:r>
    </w:p>
    <w:p w14:paraId="1F49FE41" w14:textId="77777777" w:rsidR="006D239B" w:rsidRDefault="006D239B" w:rsidP="006D239B">
      <w:pPr>
        <w:ind w:firstLine="709"/>
        <w:jc w:val="both"/>
        <w:rPr>
          <w:szCs w:val="28"/>
        </w:rPr>
      </w:pPr>
      <w:r>
        <w:rPr>
          <w:szCs w:val="28"/>
        </w:rPr>
        <w:t>участь  у конкурсах на здобуття грантів, спонсорської допомоги;</w:t>
      </w:r>
    </w:p>
    <w:p w14:paraId="74ABC9F8" w14:textId="77777777" w:rsidR="006D239B" w:rsidRDefault="006D239B" w:rsidP="006D239B">
      <w:pPr>
        <w:ind w:firstLine="709"/>
        <w:jc w:val="both"/>
        <w:rPr>
          <w:szCs w:val="28"/>
        </w:rPr>
      </w:pPr>
      <w:r>
        <w:rPr>
          <w:szCs w:val="28"/>
        </w:rPr>
        <w:t xml:space="preserve">заходи з оптимізації мережі закладів освіти, реформування системи загальної середньої освіти в місті, підвищення середньої наповнюваності </w:t>
      </w:r>
      <w:r>
        <w:rPr>
          <w:szCs w:val="28"/>
        </w:rPr>
        <w:lastRenderedPageBreak/>
        <w:t>класів згідно з нормативними актами початкової ланки до 25 учнів, 5-11 класів до 30;</w:t>
      </w:r>
    </w:p>
    <w:p w14:paraId="7D701E6F" w14:textId="77777777" w:rsidR="006D239B" w:rsidRDefault="006D239B" w:rsidP="006D239B">
      <w:pPr>
        <w:ind w:firstLine="709"/>
        <w:jc w:val="both"/>
        <w:rPr>
          <w:szCs w:val="28"/>
        </w:rPr>
      </w:pPr>
      <w:r>
        <w:rPr>
          <w:szCs w:val="28"/>
        </w:rPr>
        <w:t xml:space="preserve">забезпечення збереження здоров’я учасників освітнього процесу; </w:t>
      </w:r>
    </w:p>
    <w:p w14:paraId="514C8587" w14:textId="77777777" w:rsidR="006D239B" w:rsidRDefault="006D239B" w:rsidP="006D239B">
      <w:pPr>
        <w:ind w:firstLine="709"/>
        <w:jc w:val="both"/>
        <w:rPr>
          <w:szCs w:val="28"/>
        </w:rPr>
      </w:pPr>
      <w:r>
        <w:rPr>
          <w:szCs w:val="28"/>
        </w:rPr>
        <w:t>забезпечення захисту інтересів соціально вразливих категорій вихованців та учнів (організація харчування, оздоровлення та інше).</w:t>
      </w:r>
    </w:p>
    <w:p w14:paraId="7FAB79F6" w14:textId="77777777" w:rsidR="006D239B" w:rsidRDefault="006D239B" w:rsidP="006D239B">
      <w:pPr>
        <w:ind w:firstLine="708"/>
        <w:jc w:val="both"/>
        <w:rPr>
          <w:b/>
          <w:szCs w:val="28"/>
        </w:rPr>
      </w:pPr>
      <w:r>
        <w:rPr>
          <w:b/>
          <w:szCs w:val="28"/>
        </w:rPr>
        <w:t>Головна мета:</w:t>
      </w:r>
    </w:p>
    <w:p w14:paraId="7072BE1D" w14:textId="77777777" w:rsidR="00DF167E" w:rsidRDefault="006D239B" w:rsidP="006D239B">
      <w:pPr>
        <w:ind w:firstLine="708"/>
        <w:jc w:val="both"/>
        <w:rPr>
          <w:szCs w:val="28"/>
        </w:rPr>
      </w:pPr>
      <w:r>
        <w:rPr>
          <w:szCs w:val="28"/>
        </w:rPr>
        <w:t>збереження й модернізація мережі закладів освіти, відповідно до потреб територіальної</w:t>
      </w:r>
      <w:r>
        <w:rPr>
          <w:color w:val="000000"/>
          <w:szCs w:val="28"/>
        </w:rPr>
        <w:t xml:space="preserve"> громади міста, забезпечення належного рівня їх поточного утримання та функціонування. </w:t>
      </w:r>
      <w:r>
        <w:rPr>
          <w:szCs w:val="28"/>
        </w:rPr>
        <w:t xml:space="preserve">Створення умов для розвитку і самореалізації кожної особистості як громадянина України, формування поколінь, що здатні навчатися впродовж життя, створення та розвиток цінності громадянського суспільства. </w:t>
      </w:r>
    </w:p>
    <w:p w14:paraId="7CF4402A" w14:textId="77777777" w:rsidR="006D239B" w:rsidRDefault="006D239B" w:rsidP="006D239B">
      <w:pPr>
        <w:ind w:firstLine="708"/>
        <w:jc w:val="both"/>
        <w:rPr>
          <w:szCs w:val="28"/>
        </w:rPr>
      </w:pPr>
      <w:r>
        <w:rPr>
          <w:szCs w:val="28"/>
        </w:rPr>
        <w:t>Покращення матеріально-технічної бази закладів та установ освіти, підпорядкованих управлінню освіти, її ефективне використання та підтримка у робочому стані для надання якісних освітніх послуг.</w:t>
      </w:r>
    </w:p>
    <w:p w14:paraId="414E7F2C" w14:textId="77777777" w:rsidR="006D239B" w:rsidRDefault="006D239B" w:rsidP="006D239B">
      <w:pPr>
        <w:tabs>
          <w:tab w:val="left" w:pos="0"/>
        </w:tabs>
        <w:ind w:left="714"/>
        <w:jc w:val="center"/>
        <w:rPr>
          <w:b/>
          <w:bCs/>
          <w:iCs/>
          <w:szCs w:val="28"/>
        </w:rPr>
      </w:pPr>
    </w:p>
    <w:p w14:paraId="7B7194D2" w14:textId="77777777" w:rsidR="006D239B" w:rsidRDefault="006D239B" w:rsidP="006D239B">
      <w:pPr>
        <w:tabs>
          <w:tab w:val="left" w:pos="0"/>
        </w:tabs>
        <w:ind w:left="714"/>
        <w:jc w:val="center"/>
        <w:rPr>
          <w:b/>
          <w:bCs/>
          <w:iCs/>
          <w:szCs w:val="28"/>
        </w:rPr>
      </w:pPr>
      <w:r>
        <w:rPr>
          <w:b/>
          <w:bCs/>
          <w:iCs/>
          <w:szCs w:val="28"/>
        </w:rPr>
        <w:t>Основні показники</w:t>
      </w:r>
    </w:p>
    <w:p w14:paraId="4F673453" w14:textId="77777777" w:rsidR="006D239B" w:rsidRDefault="006D239B" w:rsidP="006D239B">
      <w:pPr>
        <w:tabs>
          <w:tab w:val="left" w:pos="0"/>
        </w:tabs>
        <w:ind w:left="714"/>
        <w:jc w:val="center"/>
        <w:rPr>
          <w:b/>
          <w:bCs/>
          <w:iCs/>
          <w:sz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6"/>
        <w:gridCol w:w="2411"/>
        <w:gridCol w:w="1277"/>
        <w:gridCol w:w="992"/>
        <w:gridCol w:w="1134"/>
      </w:tblGrid>
      <w:tr w:rsidR="006D239B" w14:paraId="05B6AF98" w14:textId="77777777" w:rsidTr="006D239B">
        <w:tc>
          <w:tcPr>
            <w:tcW w:w="5954" w:type="dxa"/>
            <w:gridSpan w:val="2"/>
            <w:tcBorders>
              <w:top w:val="single" w:sz="4" w:space="0" w:color="auto"/>
              <w:left w:val="single" w:sz="4" w:space="0" w:color="auto"/>
              <w:bottom w:val="single" w:sz="4" w:space="0" w:color="auto"/>
              <w:right w:val="single" w:sz="4" w:space="0" w:color="auto"/>
            </w:tcBorders>
            <w:vAlign w:val="center"/>
            <w:hideMark/>
          </w:tcPr>
          <w:p w14:paraId="454F2DB1" w14:textId="77777777" w:rsidR="006D239B" w:rsidRPr="00DF167E" w:rsidRDefault="006D239B">
            <w:pPr>
              <w:tabs>
                <w:tab w:val="left" w:pos="567"/>
              </w:tabs>
              <w:jc w:val="center"/>
              <w:rPr>
                <w:b/>
                <w:sz w:val="20"/>
                <w:szCs w:val="20"/>
              </w:rPr>
            </w:pPr>
            <w:r w:rsidRPr="00DF167E">
              <w:rPr>
                <w:b/>
                <w:sz w:val="20"/>
                <w:szCs w:val="20"/>
              </w:rPr>
              <w:t>Показники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98BB77" w14:textId="77777777" w:rsidR="006D239B" w:rsidRPr="00DF167E" w:rsidRDefault="006D239B">
            <w:pPr>
              <w:tabs>
                <w:tab w:val="left" w:pos="567"/>
              </w:tabs>
              <w:ind w:left="-105"/>
              <w:jc w:val="center"/>
              <w:rPr>
                <w:b/>
                <w:sz w:val="20"/>
                <w:szCs w:val="20"/>
              </w:rPr>
            </w:pPr>
            <w:r w:rsidRPr="00DF167E">
              <w:rPr>
                <w:b/>
                <w:sz w:val="20"/>
                <w:szCs w:val="20"/>
              </w:rPr>
              <w:t>Одиниця виміру</w:t>
            </w:r>
          </w:p>
        </w:tc>
        <w:tc>
          <w:tcPr>
            <w:tcW w:w="992" w:type="dxa"/>
            <w:tcBorders>
              <w:top w:val="single" w:sz="4" w:space="0" w:color="auto"/>
              <w:left w:val="single" w:sz="4" w:space="0" w:color="auto"/>
              <w:bottom w:val="single" w:sz="4" w:space="0" w:color="auto"/>
              <w:right w:val="single" w:sz="4" w:space="0" w:color="auto"/>
            </w:tcBorders>
            <w:hideMark/>
          </w:tcPr>
          <w:p w14:paraId="435C87BE" w14:textId="77777777" w:rsidR="006D239B" w:rsidRPr="00DF167E" w:rsidRDefault="006D239B">
            <w:pPr>
              <w:jc w:val="both"/>
              <w:rPr>
                <w:b/>
                <w:bCs/>
                <w:sz w:val="20"/>
                <w:szCs w:val="20"/>
              </w:rPr>
            </w:pPr>
            <w:r w:rsidRPr="00DF167E">
              <w:rPr>
                <w:b/>
                <w:bCs/>
                <w:sz w:val="20"/>
                <w:szCs w:val="20"/>
              </w:rPr>
              <w:t>2024 р.</w:t>
            </w:r>
          </w:p>
        </w:tc>
        <w:tc>
          <w:tcPr>
            <w:tcW w:w="1134" w:type="dxa"/>
            <w:tcBorders>
              <w:top w:val="single" w:sz="4" w:space="0" w:color="auto"/>
              <w:left w:val="single" w:sz="4" w:space="0" w:color="auto"/>
              <w:bottom w:val="single" w:sz="4" w:space="0" w:color="auto"/>
              <w:right w:val="single" w:sz="4" w:space="0" w:color="auto"/>
            </w:tcBorders>
            <w:hideMark/>
          </w:tcPr>
          <w:p w14:paraId="4FD050C0" w14:textId="77777777" w:rsidR="006D239B" w:rsidRPr="00DF167E" w:rsidRDefault="006D239B">
            <w:pPr>
              <w:jc w:val="center"/>
              <w:rPr>
                <w:b/>
                <w:bCs/>
                <w:sz w:val="20"/>
                <w:szCs w:val="20"/>
              </w:rPr>
            </w:pPr>
            <w:r w:rsidRPr="00DF167E">
              <w:rPr>
                <w:b/>
                <w:bCs/>
                <w:sz w:val="20"/>
                <w:szCs w:val="20"/>
              </w:rPr>
              <w:t>2025 р. проєкт</w:t>
            </w:r>
          </w:p>
        </w:tc>
      </w:tr>
      <w:tr w:rsidR="006D239B" w14:paraId="001167E0" w14:textId="77777777" w:rsidTr="006D239B">
        <w:tc>
          <w:tcPr>
            <w:tcW w:w="5954" w:type="dxa"/>
            <w:gridSpan w:val="2"/>
            <w:tcBorders>
              <w:top w:val="single" w:sz="4" w:space="0" w:color="auto"/>
              <w:left w:val="single" w:sz="4" w:space="0" w:color="auto"/>
              <w:bottom w:val="single" w:sz="4" w:space="0" w:color="auto"/>
              <w:right w:val="single" w:sz="4" w:space="0" w:color="auto"/>
            </w:tcBorders>
            <w:hideMark/>
          </w:tcPr>
          <w:p w14:paraId="4C7B0587" w14:textId="77777777" w:rsidR="006D239B" w:rsidRPr="00DF167E" w:rsidRDefault="006D239B">
            <w:pPr>
              <w:tabs>
                <w:tab w:val="left" w:pos="567"/>
              </w:tabs>
              <w:rPr>
                <w:sz w:val="20"/>
                <w:szCs w:val="20"/>
              </w:rPr>
            </w:pPr>
            <w:r w:rsidRPr="00DF167E">
              <w:rPr>
                <w:sz w:val="20"/>
                <w:szCs w:val="20"/>
              </w:rPr>
              <w:t>Заклади дошкільної освіти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8FE56F" w14:textId="77777777" w:rsidR="006D239B" w:rsidRPr="00DF167E" w:rsidRDefault="006D239B">
            <w:pPr>
              <w:tabs>
                <w:tab w:val="left" w:pos="567"/>
              </w:tabs>
              <w:jc w:val="center"/>
              <w:rPr>
                <w:sz w:val="20"/>
                <w:szCs w:val="20"/>
              </w:rPr>
            </w:pPr>
            <w:r w:rsidRPr="00DF167E">
              <w:rPr>
                <w:sz w:val="20"/>
                <w:szCs w:val="20"/>
              </w:rPr>
              <w:t>один.</w:t>
            </w:r>
          </w:p>
        </w:tc>
        <w:tc>
          <w:tcPr>
            <w:tcW w:w="992" w:type="dxa"/>
            <w:tcBorders>
              <w:top w:val="single" w:sz="4" w:space="0" w:color="auto"/>
              <w:left w:val="single" w:sz="4" w:space="0" w:color="auto"/>
              <w:bottom w:val="single" w:sz="4" w:space="0" w:color="auto"/>
              <w:right w:val="single" w:sz="4" w:space="0" w:color="auto"/>
            </w:tcBorders>
            <w:hideMark/>
          </w:tcPr>
          <w:p w14:paraId="7961A18C" w14:textId="77777777" w:rsidR="006D239B" w:rsidRPr="00DF167E" w:rsidRDefault="006D239B">
            <w:pPr>
              <w:jc w:val="center"/>
              <w:rPr>
                <w:bCs/>
                <w:sz w:val="20"/>
                <w:szCs w:val="20"/>
              </w:rPr>
            </w:pPr>
            <w:r w:rsidRPr="00DF167E">
              <w:rPr>
                <w:bCs/>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14:paraId="317F69FA" w14:textId="77777777" w:rsidR="006D239B" w:rsidRPr="00DF167E" w:rsidRDefault="006D239B">
            <w:pPr>
              <w:jc w:val="center"/>
              <w:rPr>
                <w:bCs/>
                <w:sz w:val="20"/>
                <w:szCs w:val="20"/>
              </w:rPr>
            </w:pPr>
            <w:r w:rsidRPr="00DF167E">
              <w:rPr>
                <w:bCs/>
                <w:sz w:val="20"/>
                <w:szCs w:val="20"/>
              </w:rPr>
              <w:t>10</w:t>
            </w:r>
          </w:p>
        </w:tc>
      </w:tr>
      <w:tr w:rsidR="006D239B" w14:paraId="7E5B2FC7" w14:textId="77777777" w:rsidTr="006D239B">
        <w:tc>
          <w:tcPr>
            <w:tcW w:w="5954" w:type="dxa"/>
            <w:gridSpan w:val="2"/>
            <w:tcBorders>
              <w:top w:val="single" w:sz="4" w:space="0" w:color="auto"/>
              <w:left w:val="single" w:sz="4" w:space="0" w:color="auto"/>
              <w:bottom w:val="single" w:sz="4" w:space="0" w:color="auto"/>
              <w:right w:val="single" w:sz="4" w:space="0" w:color="auto"/>
            </w:tcBorders>
            <w:hideMark/>
          </w:tcPr>
          <w:p w14:paraId="36CABDDD" w14:textId="77777777" w:rsidR="006D239B" w:rsidRPr="00DF167E" w:rsidRDefault="006D239B">
            <w:pPr>
              <w:tabs>
                <w:tab w:val="left" w:pos="567"/>
              </w:tabs>
              <w:rPr>
                <w:sz w:val="20"/>
                <w:szCs w:val="20"/>
              </w:rPr>
            </w:pPr>
            <w:r w:rsidRPr="00DF167E">
              <w:rPr>
                <w:sz w:val="20"/>
                <w:szCs w:val="20"/>
              </w:rPr>
              <w:t>Чисельність дітей, які відвідують заклади дошкільної освіти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E297B0" w14:textId="77777777" w:rsidR="006D239B" w:rsidRPr="00DF167E" w:rsidRDefault="006D239B">
            <w:pPr>
              <w:tabs>
                <w:tab w:val="left" w:pos="567"/>
              </w:tabs>
              <w:jc w:val="center"/>
              <w:rPr>
                <w:sz w:val="20"/>
                <w:szCs w:val="20"/>
              </w:rPr>
            </w:pPr>
            <w:r w:rsidRPr="00DF167E">
              <w:rPr>
                <w:sz w:val="20"/>
                <w:szCs w:val="20"/>
              </w:rPr>
              <w:t>чол.</w:t>
            </w:r>
          </w:p>
        </w:tc>
        <w:tc>
          <w:tcPr>
            <w:tcW w:w="992" w:type="dxa"/>
            <w:tcBorders>
              <w:top w:val="single" w:sz="4" w:space="0" w:color="auto"/>
              <w:left w:val="single" w:sz="4" w:space="0" w:color="auto"/>
              <w:bottom w:val="single" w:sz="4" w:space="0" w:color="auto"/>
              <w:right w:val="single" w:sz="4" w:space="0" w:color="auto"/>
            </w:tcBorders>
            <w:hideMark/>
          </w:tcPr>
          <w:p w14:paraId="01E1F83C" w14:textId="77777777" w:rsidR="006D239B" w:rsidRPr="00DF167E" w:rsidRDefault="006D239B">
            <w:pPr>
              <w:jc w:val="center"/>
              <w:rPr>
                <w:bCs/>
                <w:sz w:val="20"/>
                <w:szCs w:val="20"/>
              </w:rPr>
            </w:pPr>
            <w:r w:rsidRPr="00DF167E">
              <w:rPr>
                <w:bCs/>
                <w:sz w:val="20"/>
                <w:szCs w:val="20"/>
              </w:rPr>
              <w:t>1307</w:t>
            </w:r>
          </w:p>
        </w:tc>
        <w:tc>
          <w:tcPr>
            <w:tcW w:w="1134" w:type="dxa"/>
            <w:tcBorders>
              <w:top w:val="single" w:sz="4" w:space="0" w:color="auto"/>
              <w:left w:val="single" w:sz="4" w:space="0" w:color="auto"/>
              <w:bottom w:val="single" w:sz="4" w:space="0" w:color="auto"/>
              <w:right w:val="single" w:sz="4" w:space="0" w:color="auto"/>
            </w:tcBorders>
            <w:hideMark/>
          </w:tcPr>
          <w:p w14:paraId="54FCB93D" w14:textId="77777777" w:rsidR="006D239B" w:rsidRPr="00DF167E" w:rsidRDefault="006D239B">
            <w:pPr>
              <w:jc w:val="center"/>
              <w:rPr>
                <w:bCs/>
                <w:sz w:val="20"/>
                <w:szCs w:val="20"/>
              </w:rPr>
            </w:pPr>
            <w:r w:rsidRPr="00DF167E">
              <w:rPr>
                <w:bCs/>
                <w:sz w:val="20"/>
                <w:szCs w:val="20"/>
              </w:rPr>
              <w:t>1307</w:t>
            </w:r>
          </w:p>
        </w:tc>
      </w:tr>
      <w:tr w:rsidR="006D239B" w14:paraId="4B8BD5B7" w14:textId="77777777" w:rsidTr="006D239B">
        <w:tc>
          <w:tcPr>
            <w:tcW w:w="5954" w:type="dxa"/>
            <w:gridSpan w:val="2"/>
            <w:tcBorders>
              <w:top w:val="single" w:sz="4" w:space="0" w:color="auto"/>
              <w:left w:val="single" w:sz="4" w:space="0" w:color="auto"/>
              <w:bottom w:val="single" w:sz="4" w:space="0" w:color="auto"/>
              <w:right w:val="single" w:sz="4" w:space="0" w:color="auto"/>
            </w:tcBorders>
            <w:hideMark/>
          </w:tcPr>
          <w:p w14:paraId="0B44D53D" w14:textId="77777777" w:rsidR="006D239B" w:rsidRPr="00DF167E" w:rsidRDefault="006D239B">
            <w:pPr>
              <w:tabs>
                <w:tab w:val="left" w:pos="567"/>
              </w:tabs>
              <w:rPr>
                <w:sz w:val="20"/>
                <w:szCs w:val="20"/>
              </w:rPr>
            </w:pPr>
            <w:r w:rsidRPr="00DF167E">
              <w:rPr>
                <w:sz w:val="20"/>
                <w:szCs w:val="20"/>
              </w:rPr>
              <w:t>Чисельність дітей, які знаходяться на обліку для забезпечення місцем у закладі дошкільної освіти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B54705" w14:textId="77777777" w:rsidR="006D239B" w:rsidRPr="00DF167E" w:rsidRDefault="006D239B">
            <w:pPr>
              <w:tabs>
                <w:tab w:val="left" w:pos="567"/>
              </w:tabs>
              <w:jc w:val="center"/>
              <w:rPr>
                <w:sz w:val="20"/>
                <w:szCs w:val="20"/>
              </w:rPr>
            </w:pPr>
            <w:r w:rsidRPr="00DF167E">
              <w:rPr>
                <w:sz w:val="20"/>
                <w:szCs w:val="20"/>
              </w:rPr>
              <w:t>чол.</w:t>
            </w:r>
          </w:p>
        </w:tc>
        <w:tc>
          <w:tcPr>
            <w:tcW w:w="992" w:type="dxa"/>
            <w:tcBorders>
              <w:top w:val="single" w:sz="4" w:space="0" w:color="auto"/>
              <w:left w:val="single" w:sz="4" w:space="0" w:color="auto"/>
              <w:bottom w:val="single" w:sz="4" w:space="0" w:color="auto"/>
              <w:right w:val="single" w:sz="4" w:space="0" w:color="auto"/>
            </w:tcBorders>
            <w:hideMark/>
          </w:tcPr>
          <w:p w14:paraId="47727E0E" w14:textId="77777777" w:rsidR="006D239B" w:rsidRPr="00DF167E" w:rsidRDefault="006D239B">
            <w:pPr>
              <w:jc w:val="center"/>
              <w:rPr>
                <w:bCs/>
                <w:sz w:val="20"/>
                <w:szCs w:val="20"/>
              </w:rPr>
            </w:pPr>
            <w:r w:rsidRPr="00DF167E">
              <w:rPr>
                <w:sz w:val="20"/>
                <w:szCs w:val="20"/>
                <w:lang w:val="ru-RU"/>
              </w:rPr>
              <w:t>592</w:t>
            </w:r>
          </w:p>
        </w:tc>
        <w:tc>
          <w:tcPr>
            <w:tcW w:w="1134" w:type="dxa"/>
            <w:tcBorders>
              <w:top w:val="single" w:sz="4" w:space="0" w:color="auto"/>
              <w:left w:val="single" w:sz="4" w:space="0" w:color="auto"/>
              <w:bottom w:val="single" w:sz="4" w:space="0" w:color="auto"/>
              <w:right w:val="single" w:sz="4" w:space="0" w:color="auto"/>
            </w:tcBorders>
            <w:hideMark/>
          </w:tcPr>
          <w:p w14:paraId="0E5AC6DD" w14:textId="77777777" w:rsidR="006D239B" w:rsidRPr="00DF167E" w:rsidRDefault="006D239B">
            <w:pPr>
              <w:jc w:val="center"/>
              <w:rPr>
                <w:sz w:val="20"/>
                <w:szCs w:val="20"/>
                <w:lang w:val="ru-RU"/>
              </w:rPr>
            </w:pPr>
            <w:r w:rsidRPr="00DF167E">
              <w:rPr>
                <w:sz w:val="20"/>
                <w:szCs w:val="20"/>
                <w:lang w:val="ru-RU"/>
              </w:rPr>
              <w:t>326</w:t>
            </w:r>
          </w:p>
        </w:tc>
      </w:tr>
      <w:tr w:rsidR="006D239B" w14:paraId="25272411" w14:textId="77777777" w:rsidTr="006D239B">
        <w:tc>
          <w:tcPr>
            <w:tcW w:w="5954" w:type="dxa"/>
            <w:gridSpan w:val="2"/>
            <w:tcBorders>
              <w:top w:val="single" w:sz="4" w:space="0" w:color="auto"/>
              <w:left w:val="single" w:sz="4" w:space="0" w:color="auto"/>
              <w:bottom w:val="single" w:sz="4" w:space="0" w:color="auto"/>
              <w:right w:val="single" w:sz="4" w:space="0" w:color="auto"/>
            </w:tcBorders>
            <w:hideMark/>
          </w:tcPr>
          <w:p w14:paraId="4E92A79E" w14:textId="77777777" w:rsidR="006D239B" w:rsidRPr="00DF167E" w:rsidRDefault="006D239B">
            <w:pPr>
              <w:tabs>
                <w:tab w:val="left" w:pos="567"/>
              </w:tabs>
              <w:rPr>
                <w:sz w:val="20"/>
                <w:szCs w:val="20"/>
              </w:rPr>
            </w:pPr>
            <w:r w:rsidRPr="00DF167E">
              <w:rPr>
                <w:sz w:val="20"/>
                <w:szCs w:val="20"/>
              </w:rPr>
              <w:t>Число закладів загальної середньої освіти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3545F1" w14:textId="77777777" w:rsidR="006D239B" w:rsidRPr="00DF167E" w:rsidRDefault="006D239B">
            <w:pPr>
              <w:tabs>
                <w:tab w:val="left" w:pos="567"/>
              </w:tabs>
              <w:jc w:val="center"/>
              <w:rPr>
                <w:sz w:val="20"/>
                <w:szCs w:val="20"/>
              </w:rPr>
            </w:pPr>
            <w:r w:rsidRPr="00DF167E">
              <w:rPr>
                <w:sz w:val="20"/>
                <w:szCs w:val="20"/>
              </w:rPr>
              <w:t>один.</w:t>
            </w:r>
          </w:p>
        </w:tc>
        <w:tc>
          <w:tcPr>
            <w:tcW w:w="992" w:type="dxa"/>
            <w:tcBorders>
              <w:top w:val="single" w:sz="4" w:space="0" w:color="auto"/>
              <w:left w:val="single" w:sz="4" w:space="0" w:color="auto"/>
              <w:bottom w:val="single" w:sz="4" w:space="0" w:color="auto"/>
              <w:right w:val="single" w:sz="4" w:space="0" w:color="auto"/>
            </w:tcBorders>
            <w:hideMark/>
          </w:tcPr>
          <w:p w14:paraId="75C91DD1" w14:textId="77777777" w:rsidR="006D239B" w:rsidRPr="00DF167E" w:rsidRDefault="006D239B">
            <w:pPr>
              <w:jc w:val="center"/>
              <w:rPr>
                <w:bCs/>
                <w:sz w:val="20"/>
                <w:szCs w:val="20"/>
              </w:rPr>
            </w:pPr>
            <w:r w:rsidRPr="00DF167E">
              <w:rPr>
                <w:bCs/>
                <w:sz w:val="20"/>
                <w:szCs w:val="20"/>
              </w:rPr>
              <w:t>17</w:t>
            </w:r>
          </w:p>
        </w:tc>
        <w:tc>
          <w:tcPr>
            <w:tcW w:w="1134" w:type="dxa"/>
            <w:tcBorders>
              <w:top w:val="single" w:sz="4" w:space="0" w:color="auto"/>
              <w:left w:val="single" w:sz="4" w:space="0" w:color="auto"/>
              <w:bottom w:val="single" w:sz="4" w:space="0" w:color="auto"/>
              <w:right w:val="single" w:sz="4" w:space="0" w:color="auto"/>
            </w:tcBorders>
            <w:hideMark/>
          </w:tcPr>
          <w:p w14:paraId="3F89D117" w14:textId="77777777" w:rsidR="006D239B" w:rsidRPr="00DF167E" w:rsidRDefault="006D239B">
            <w:pPr>
              <w:jc w:val="center"/>
              <w:rPr>
                <w:bCs/>
                <w:sz w:val="20"/>
                <w:szCs w:val="20"/>
              </w:rPr>
            </w:pPr>
            <w:r w:rsidRPr="00DF167E">
              <w:rPr>
                <w:bCs/>
                <w:sz w:val="20"/>
                <w:szCs w:val="20"/>
              </w:rPr>
              <w:t>17</w:t>
            </w:r>
          </w:p>
        </w:tc>
      </w:tr>
      <w:tr w:rsidR="006D239B" w14:paraId="6202ECAD" w14:textId="77777777" w:rsidTr="006D239B">
        <w:tc>
          <w:tcPr>
            <w:tcW w:w="5954" w:type="dxa"/>
            <w:gridSpan w:val="2"/>
            <w:tcBorders>
              <w:top w:val="single" w:sz="4" w:space="0" w:color="auto"/>
              <w:left w:val="single" w:sz="4" w:space="0" w:color="auto"/>
              <w:bottom w:val="single" w:sz="4" w:space="0" w:color="auto"/>
              <w:right w:val="single" w:sz="4" w:space="0" w:color="auto"/>
            </w:tcBorders>
            <w:hideMark/>
          </w:tcPr>
          <w:p w14:paraId="699F694E" w14:textId="77777777" w:rsidR="006D239B" w:rsidRPr="00DF167E" w:rsidRDefault="006D239B">
            <w:pPr>
              <w:tabs>
                <w:tab w:val="left" w:pos="567"/>
              </w:tabs>
              <w:rPr>
                <w:sz w:val="20"/>
                <w:szCs w:val="20"/>
              </w:rPr>
            </w:pPr>
            <w:r w:rsidRPr="00DF167E">
              <w:rPr>
                <w:sz w:val="20"/>
                <w:szCs w:val="20"/>
              </w:rPr>
              <w:t>Чисельність учнів закладів загальної середньої освіти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97B9F7" w14:textId="77777777" w:rsidR="006D239B" w:rsidRPr="00DF167E" w:rsidRDefault="006D239B">
            <w:pPr>
              <w:tabs>
                <w:tab w:val="left" w:pos="567"/>
              </w:tabs>
              <w:jc w:val="center"/>
              <w:rPr>
                <w:sz w:val="20"/>
                <w:szCs w:val="20"/>
              </w:rPr>
            </w:pPr>
            <w:r w:rsidRPr="00DF167E">
              <w:rPr>
                <w:sz w:val="20"/>
                <w:szCs w:val="20"/>
              </w:rPr>
              <w:t>чол.</w:t>
            </w:r>
          </w:p>
        </w:tc>
        <w:tc>
          <w:tcPr>
            <w:tcW w:w="992" w:type="dxa"/>
            <w:tcBorders>
              <w:top w:val="single" w:sz="4" w:space="0" w:color="auto"/>
              <w:left w:val="single" w:sz="4" w:space="0" w:color="auto"/>
              <w:bottom w:val="single" w:sz="4" w:space="0" w:color="auto"/>
              <w:right w:val="single" w:sz="4" w:space="0" w:color="auto"/>
            </w:tcBorders>
            <w:hideMark/>
          </w:tcPr>
          <w:p w14:paraId="0EC61066" w14:textId="77777777" w:rsidR="006D239B" w:rsidRPr="00DF167E" w:rsidRDefault="006D239B">
            <w:pPr>
              <w:jc w:val="center"/>
              <w:rPr>
                <w:bCs/>
                <w:sz w:val="20"/>
                <w:szCs w:val="20"/>
              </w:rPr>
            </w:pPr>
            <w:r w:rsidRPr="00DF167E">
              <w:rPr>
                <w:bCs/>
                <w:sz w:val="20"/>
                <w:szCs w:val="20"/>
              </w:rPr>
              <w:t>6729</w:t>
            </w:r>
          </w:p>
        </w:tc>
        <w:tc>
          <w:tcPr>
            <w:tcW w:w="1134" w:type="dxa"/>
            <w:tcBorders>
              <w:top w:val="single" w:sz="4" w:space="0" w:color="auto"/>
              <w:left w:val="single" w:sz="4" w:space="0" w:color="auto"/>
              <w:bottom w:val="single" w:sz="4" w:space="0" w:color="auto"/>
              <w:right w:val="single" w:sz="4" w:space="0" w:color="auto"/>
            </w:tcBorders>
            <w:hideMark/>
          </w:tcPr>
          <w:p w14:paraId="5F6FE076" w14:textId="77777777" w:rsidR="006D239B" w:rsidRPr="00DF167E" w:rsidRDefault="006D239B">
            <w:pPr>
              <w:jc w:val="center"/>
              <w:rPr>
                <w:bCs/>
                <w:sz w:val="20"/>
                <w:szCs w:val="20"/>
              </w:rPr>
            </w:pPr>
            <w:r w:rsidRPr="00DF167E">
              <w:rPr>
                <w:bCs/>
                <w:sz w:val="20"/>
                <w:szCs w:val="20"/>
              </w:rPr>
              <w:t>7224</w:t>
            </w:r>
          </w:p>
        </w:tc>
      </w:tr>
      <w:tr w:rsidR="006D239B" w14:paraId="26CCE3DF" w14:textId="77777777" w:rsidTr="006D239B">
        <w:tc>
          <w:tcPr>
            <w:tcW w:w="3544" w:type="dxa"/>
            <w:vMerge w:val="restart"/>
            <w:tcBorders>
              <w:top w:val="single" w:sz="4" w:space="0" w:color="auto"/>
              <w:left w:val="single" w:sz="4" w:space="0" w:color="auto"/>
              <w:bottom w:val="single" w:sz="4" w:space="0" w:color="auto"/>
              <w:right w:val="single" w:sz="4" w:space="0" w:color="auto"/>
            </w:tcBorders>
            <w:hideMark/>
          </w:tcPr>
          <w:p w14:paraId="253E9293" w14:textId="77777777" w:rsidR="006D239B" w:rsidRPr="00DF167E" w:rsidRDefault="006D239B">
            <w:pPr>
              <w:tabs>
                <w:tab w:val="left" w:pos="567"/>
              </w:tabs>
              <w:rPr>
                <w:sz w:val="20"/>
                <w:szCs w:val="20"/>
              </w:rPr>
            </w:pPr>
            <w:r w:rsidRPr="00DF167E">
              <w:rPr>
                <w:sz w:val="20"/>
                <w:szCs w:val="20"/>
              </w:rPr>
              <w:t>Середня наповненість класів</w:t>
            </w:r>
          </w:p>
        </w:tc>
        <w:tc>
          <w:tcPr>
            <w:tcW w:w="2410" w:type="dxa"/>
            <w:tcBorders>
              <w:top w:val="single" w:sz="4" w:space="0" w:color="auto"/>
              <w:left w:val="single" w:sz="4" w:space="0" w:color="auto"/>
              <w:bottom w:val="single" w:sz="4" w:space="0" w:color="auto"/>
              <w:right w:val="single" w:sz="4" w:space="0" w:color="auto"/>
            </w:tcBorders>
            <w:hideMark/>
          </w:tcPr>
          <w:p w14:paraId="6C89D031" w14:textId="77777777" w:rsidR="006D239B" w:rsidRPr="00DF167E" w:rsidRDefault="006D239B">
            <w:pPr>
              <w:tabs>
                <w:tab w:val="left" w:pos="567"/>
              </w:tabs>
              <w:jc w:val="center"/>
              <w:rPr>
                <w:sz w:val="20"/>
                <w:szCs w:val="20"/>
              </w:rPr>
            </w:pPr>
            <w:r w:rsidRPr="00DF167E">
              <w:rPr>
                <w:sz w:val="20"/>
                <w:szCs w:val="20"/>
              </w:rPr>
              <w:t>1-4</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E04C9E1" w14:textId="77777777" w:rsidR="006D239B" w:rsidRPr="00DF167E" w:rsidRDefault="006D239B">
            <w:pPr>
              <w:tabs>
                <w:tab w:val="left" w:pos="567"/>
              </w:tabs>
              <w:jc w:val="center"/>
              <w:rPr>
                <w:sz w:val="20"/>
                <w:szCs w:val="20"/>
              </w:rPr>
            </w:pPr>
            <w:r w:rsidRPr="00DF167E">
              <w:rPr>
                <w:bCs/>
                <w:sz w:val="20"/>
                <w:szCs w:val="20"/>
              </w:rPr>
              <w:t>23,8</w:t>
            </w:r>
          </w:p>
        </w:tc>
        <w:tc>
          <w:tcPr>
            <w:tcW w:w="992" w:type="dxa"/>
            <w:tcBorders>
              <w:top w:val="single" w:sz="4" w:space="0" w:color="auto"/>
              <w:left w:val="single" w:sz="4" w:space="0" w:color="auto"/>
              <w:bottom w:val="single" w:sz="4" w:space="0" w:color="auto"/>
              <w:right w:val="single" w:sz="4" w:space="0" w:color="auto"/>
            </w:tcBorders>
            <w:hideMark/>
          </w:tcPr>
          <w:p w14:paraId="18C1B41A" w14:textId="77777777" w:rsidR="006D239B" w:rsidRPr="00DF167E" w:rsidRDefault="006D239B">
            <w:pPr>
              <w:jc w:val="center"/>
              <w:rPr>
                <w:bCs/>
                <w:sz w:val="20"/>
                <w:szCs w:val="20"/>
              </w:rPr>
            </w:pPr>
            <w:r w:rsidRPr="00DF167E">
              <w:rPr>
                <w:bCs/>
                <w:sz w:val="20"/>
                <w:szCs w:val="20"/>
              </w:rPr>
              <w:t>22,7</w:t>
            </w:r>
          </w:p>
        </w:tc>
        <w:tc>
          <w:tcPr>
            <w:tcW w:w="1134" w:type="dxa"/>
            <w:tcBorders>
              <w:top w:val="single" w:sz="4" w:space="0" w:color="auto"/>
              <w:left w:val="single" w:sz="4" w:space="0" w:color="auto"/>
              <w:bottom w:val="single" w:sz="4" w:space="0" w:color="auto"/>
              <w:right w:val="single" w:sz="4" w:space="0" w:color="auto"/>
            </w:tcBorders>
            <w:hideMark/>
          </w:tcPr>
          <w:p w14:paraId="5A270A8F" w14:textId="77777777" w:rsidR="006D239B" w:rsidRPr="00DF167E" w:rsidRDefault="006D239B">
            <w:pPr>
              <w:jc w:val="center"/>
              <w:rPr>
                <w:bCs/>
                <w:sz w:val="20"/>
                <w:szCs w:val="20"/>
              </w:rPr>
            </w:pPr>
            <w:r w:rsidRPr="00DF167E">
              <w:rPr>
                <w:bCs/>
                <w:sz w:val="20"/>
                <w:szCs w:val="20"/>
              </w:rPr>
              <w:t>24,2</w:t>
            </w:r>
          </w:p>
        </w:tc>
      </w:tr>
      <w:tr w:rsidR="006D239B" w14:paraId="549B1AA9" w14:textId="77777777" w:rsidTr="006D239B">
        <w:tc>
          <w:tcPr>
            <w:tcW w:w="5954" w:type="dxa"/>
            <w:vMerge/>
            <w:tcBorders>
              <w:top w:val="single" w:sz="4" w:space="0" w:color="auto"/>
              <w:left w:val="single" w:sz="4" w:space="0" w:color="auto"/>
              <w:bottom w:val="single" w:sz="4" w:space="0" w:color="auto"/>
              <w:right w:val="single" w:sz="4" w:space="0" w:color="auto"/>
            </w:tcBorders>
            <w:vAlign w:val="center"/>
            <w:hideMark/>
          </w:tcPr>
          <w:p w14:paraId="1D4EA646" w14:textId="77777777" w:rsidR="006D239B" w:rsidRPr="00DF167E" w:rsidRDefault="006D239B">
            <w:pPr>
              <w:rPr>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6D4D911C" w14:textId="77777777" w:rsidR="006D239B" w:rsidRPr="00DF167E" w:rsidRDefault="006D239B">
            <w:pPr>
              <w:tabs>
                <w:tab w:val="left" w:pos="567"/>
              </w:tabs>
              <w:jc w:val="center"/>
              <w:rPr>
                <w:sz w:val="20"/>
                <w:szCs w:val="20"/>
              </w:rPr>
            </w:pPr>
            <w:r w:rsidRPr="00DF167E">
              <w:rPr>
                <w:sz w:val="20"/>
                <w:szCs w:val="20"/>
              </w:rPr>
              <w:t>5-11</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3C4DC87" w14:textId="77777777" w:rsidR="006D239B" w:rsidRPr="00DF167E" w:rsidRDefault="006D239B">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424CFC89" w14:textId="77777777" w:rsidR="006D239B" w:rsidRPr="00DF167E" w:rsidRDefault="006D239B">
            <w:pPr>
              <w:jc w:val="center"/>
              <w:rPr>
                <w:bCs/>
                <w:sz w:val="20"/>
                <w:szCs w:val="20"/>
              </w:rPr>
            </w:pPr>
            <w:r w:rsidRPr="00DF167E">
              <w:rPr>
                <w:bCs/>
                <w:sz w:val="20"/>
                <w:szCs w:val="20"/>
              </w:rPr>
              <w:t>24,4</w:t>
            </w:r>
          </w:p>
        </w:tc>
        <w:tc>
          <w:tcPr>
            <w:tcW w:w="1134" w:type="dxa"/>
            <w:tcBorders>
              <w:top w:val="single" w:sz="4" w:space="0" w:color="auto"/>
              <w:left w:val="single" w:sz="4" w:space="0" w:color="auto"/>
              <w:bottom w:val="single" w:sz="4" w:space="0" w:color="auto"/>
              <w:right w:val="single" w:sz="4" w:space="0" w:color="auto"/>
            </w:tcBorders>
            <w:hideMark/>
          </w:tcPr>
          <w:p w14:paraId="1E80F747" w14:textId="77777777" w:rsidR="006D239B" w:rsidRPr="00DF167E" w:rsidRDefault="006D239B">
            <w:pPr>
              <w:jc w:val="center"/>
              <w:rPr>
                <w:bCs/>
                <w:sz w:val="20"/>
                <w:szCs w:val="20"/>
              </w:rPr>
            </w:pPr>
            <w:r w:rsidRPr="00DF167E">
              <w:rPr>
                <w:bCs/>
                <w:sz w:val="20"/>
                <w:szCs w:val="20"/>
              </w:rPr>
              <w:t>25,1</w:t>
            </w:r>
          </w:p>
        </w:tc>
      </w:tr>
    </w:tbl>
    <w:p w14:paraId="5D5AA441" w14:textId="77777777" w:rsidR="006D239B" w:rsidRDefault="00DF167E" w:rsidP="00DF167E">
      <w:pPr>
        <w:ind w:firstLine="720"/>
        <w:jc w:val="both"/>
        <w:rPr>
          <w:b/>
          <w:szCs w:val="28"/>
        </w:rPr>
      </w:pPr>
      <w:r>
        <w:rPr>
          <w:b/>
          <w:szCs w:val="28"/>
        </w:rPr>
        <w:t>Завдання та заходи:</w:t>
      </w:r>
    </w:p>
    <w:p w14:paraId="795C29CD" w14:textId="77777777" w:rsidR="006D239B" w:rsidRDefault="006D239B" w:rsidP="006D239B">
      <w:pPr>
        <w:shd w:val="clear" w:color="auto" w:fill="FFFFFF"/>
        <w:tabs>
          <w:tab w:val="left" w:pos="709"/>
        </w:tabs>
        <w:spacing w:before="120" w:after="120"/>
        <w:ind w:right="17"/>
        <w:jc w:val="center"/>
        <w:rPr>
          <w:b/>
          <w:iCs/>
          <w:szCs w:val="28"/>
        </w:rPr>
      </w:pPr>
      <w:r>
        <w:rPr>
          <w:b/>
          <w:szCs w:val="28"/>
        </w:rPr>
        <w:t>Дошкільна освіта</w:t>
      </w:r>
      <w:r>
        <w:rPr>
          <w:b/>
          <w:iCs/>
          <w:szCs w:val="28"/>
        </w:rPr>
        <w:t xml:space="preserve"> </w:t>
      </w:r>
    </w:p>
    <w:p w14:paraId="5FBC95A8" w14:textId="77777777" w:rsidR="006D239B" w:rsidRDefault="006D239B" w:rsidP="006D239B">
      <w:pPr>
        <w:shd w:val="clear" w:color="auto" w:fill="FFFFFF"/>
        <w:tabs>
          <w:tab w:val="left" w:pos="709"/>
        </w:tabs>
        <w:spacing w:before="120" w:after="120"/>
        <w:ind w:right="17"/>
        <w:jc w:val="center"/>
        <w:rPr>
          <w:b/>
          <w:iCs/>
          <w:szCs w:val="28"/>
        </w:rPr>
      </w:pPr>
    </w:p>
    <w:tbl>
      <w:tblPr>
        <w:tblpPr w:leftFromText="180" w:rightFromText="180" w:vertAnchor="text" w:horzAnchor="margin" w:tblpX="279" w:tblpY="4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3969"/>
        <w:gridCol w:w="1418"/>
        <w:gridCol w:w="1955"/>
      </w:tblGrid>
      <w:tr w:rsidR="006D239B" w14:paraId="7B269347" w14:textId="77777777" w:rsidTr="006D239B">
        <w:trPr>
          <w:trHeight w:val="1266"/>
        </w:trPr>
        <w:tc>
          <w:tcPr>
            <w:tcW w:w="1838" w:type="dxa"/>
            <w:tcBorders>
              <w:top w:val="single" w:sz="4" w:space="0" w:color="auto"/>
              <w:left w:val="single" w:sz="4" w:space="0" w:color="auto"/>
              <w:bottom w:val="single" w:sz="4" w:space="0" w:color="auto"/>
              <w:right w:val="single" w:sz="4" w:space="0" w:color="auto"/>
            </w:tcBorders>
          </w:tcPr>
          <w:p w14:paraId="60C6355B" w14:textId="77777777" w:rsidR="006D239B" w:rsidRDefault="006D239B">
            <w:pPr>
              <w:jc w:val="center"/>
              <w:rPr>
                <w:b/>
                <w:sz w:val="22"/>
                <w:szCs w:val="22"/>
              </w:rPr>
            </w:pPr>
          </w:p>
          <w:p w14:paraId="2EF9D068" w14:textId="77777777" w:rsidR="006D239B" w:rsidRDefault="006D239B">
            <w:pPr>
              <w:jc w:val="center"/>
              <w:rPr>
                <w:b/>
                <w:sz w:val="22"/>
                <w:szCs w:val="22"/>
              </w:rPr>
            </w:pPr>
            <w:r>
              <w:rPr>
                <w:b/>
                <w:sz w:val="22"/>
                <w:szCs w:val="22"/>
              </w:rPr>
              <w:t>Назва напряму діяльності (пріоритетні завдання)</w:t>
            </w:r>
          </w:p>
        </w:tc>
        <w:tc>
          <w:tcPr>
            <w:tcW w:w="3969" w:type="dxa"/>
            <w:tcBorders>
              <w:top w:val="single" w:sz="4" w:space="0" w:color="auto"/>
              <w:left w:val="single" w:sz="4" w:space="0" w:color="auto"/>
              <w:bottom w:val="single" w:sz="4" w:space="0" w:color="auto"/>
              <w:right w:val="single" w:sz="4" w:space="0" w:color="auto"/>
            </w:tcBorders>
          </w:tcPr>
          <w:p w14:paraId="40BCF249" w14:textId="77777777" w:rsidR="006D239B" w:rsidRDefault="006D239B">
            <w:pPr>
              <w:jc w:val="center"/>
              <w:rPr>
                <w:b/>
                <w:sz w:val="22"/>
                <w:szCs w:val="22"/>
              </w:rPr>
            </w:pPr>
          </w:p>
          <w:p w14:paraId="2BA79F75" w14:textId="77777777" w:rsidR="006D239B" w:rsidRDefault="006D239B">
            <w:pPr>
              <w:jc w:val="center"/>
              <w:rPr>
                <w:b/>
                <w:sz w:val="22"/>
                <w:szCs w:val="22"/>
              </w:rPr>
            </w:pPr>
            <w:r>
              <w:rPr>
                <w:b/>
                <w:sz w:val="22"/>
                <w:szCs w:val="22"/>
              </w:rPr>
              <w:t>Зміст заходів Програми з виконання завдання</w:t>
            </w:r>
          </w:p>
        </w:tc>
        <w:tc>
          <w:tcPr>
            <w:tcW w:w="1418" w:type="dxa"/>
            <w:tcBorders>
              <w:top w:val="single" w:sz="4" w:space="0" w:color="auto"/>
              <w:left w:val="single" w:sz="4" w:space="0" w:color="auto"/>
              <w:bottom w:val="single" w:sz="4" w:space="0" w:color="auto"/>
              <w:right w:val="single" w:sz="4" w:space="0" w:color="auto"/>
            </w:tcBorders>
          </w:tcPr>
          <w:p w14:paraId="589D032D" w14:textId="77777777" w:rsidR="006D239B" w:rsidRDefault="006D239B">
            <w:pPr>
              <w:jc w:val="center"/>
              <w:rPr>
                <w:b/>
                <w:sz w:val="22"/>
                <w:szCs w:val="22"/>
              </w:rPr>
            </w:pPr>
          </w:p>
          <w:p w14:paraId="1A8FAD9E" w14:textId="77777777" w:rsidR="006D239B" w:rsidRDefault="006D239B">
            <w:pPr>
              <w:ind w:right="-108"/>
              <w:jc w:val="center"/>
              <w:rPr>
                <w:b/>
                <w:sz w:val="22"/>
                <w:szCs w:val="22"/>
              </w:rPr>
            </w:pPr>
            <w:r>
              <w:rPr>
                <w:b/>
                <w:sz w:val="22"/>
                <w:szCs w:val="22"/>
              </w:rPr>
              <w:t>Відповідальні за виконання</w:t>
            </w:r>
          </w:p>
        </w:tc>
        <w:tc>
          <w:tcPr>
            <w:tcW w:w="1955" w:type="dxa"/>
            <w:tcBorders>
              <w:top w:val="single" w:sz="4" w:space="0" w:color="auto"/>
              <w:left w:val="single" w:sz="4" w:space="0" w:color="auto"/>
              <w:bottom w:val="single" w:sz="4" w:space="0" w:color="auto"/>
              <w:right w:val="single" w:sz="4" w:space="0" w:color="auto"/>
            </w:tcBorders>
          </w:tcPr>
          <w:p w14:paraId="150438D4" w14:textId="77777777" w:rsidR="006D239B" w:rsidRDefault="006D239B">
            <w:pPr>
              <w:jc w:val="center"/>
              <w:rPr>
                <w:b/>
                <w:sz w:val="22"/>
                <w:szCs w:val="22"/>
              </w:rPr>
            </w:pPr>
          </w:p>
          <w:p w14:paraId="5E04D9DB" w14:textId="77777777" w:rsidR="006D239B" w:rsidRDefault="006D239B">
            <w:pPr>
              <w:jc w:val="center"/>
              <w:rPr>
                <w:b/>
                <w:sz w:val="22"/>
                <w:szCs w:val="22"/>
              </w:rPr>
            </w:pPr>
            <w:r>
              <w:rPr>
                <w:b/>
                <w:sz w:val="22"/>
                <w:szCs w:val="22"/>
              </w:rPr>
              <w:t>Очікуваний результат виконання заходу</w:t>
            </w:r>
          </w:p>
        </w:tc>
      </w:tr>
      <w:tr w:rsidR="006D239B" w:rsidRPr="006D239B" w14:paraId="59242FD1" w14:textId="77777777" w:rsidTr="006D239B">
        <w:trPr>
          <w:trHeight w:val="2770"/>
        </w:trPr>
        <w:tc>
          <w:tcPr>
            <w:tcW w:w="1838" w:type="dxa"/>
            <w:tcBorders>
              <w:top w:val="single" w:sz="4" w:space="0" w:color="auto"/>
              <w:left w:val="single" w:sz="4" w:space="0" w:color="auto"/>
              <w:bottom w:val="single" w:sz="4" w:space="0" w:color="auto"/>
              <w:right w:val="single" w:sz="4" w:space="0" w:color="auto"/>
            </w:tcBorders>
          </w:tcPr>
          <w:p w14:paraId="11ECFA24" w14:textId="77777777" w:rsidR="006D239B" w:rsidRDefault="006D239B">
            <w:pPr>
              <w:spacing w:line="276" w:lineRule="auto"/>
              <w:jc w:val="both"/>
              <w:rPr>
                <w:color w:val="0000FF"/>
                <w:sz w:val="22"/>
                <w:szCs w:val="22"/>
              </w:rPr>
            </w:pPr>
            <w:r>
              <w:rPr>
                <w:sz w:val="22"/>
                <w:szCs w:val="22"/>
              </w:rPr>
              <w:t>1. Збільшення  показників охоплення дошкільною освітою дітей від 1 до 6 років, підвищення якості освітніх послуг</w:t>
            </w:r>
          </w:p>
          <w:p w14:paraId="4B44E78E" w14:textId="77777777" w:rsidR="006D239B" w:rsidRDefault="006D239B">
            <w:pPr>
              <w:spacing w:line="276" w:lineRule="auto"/>
              <w:jc w:val="both"/>
              <w:rPr>
                <w:sz w:val="22"/>
                <w:szCs w:val="22"/>
              </w:rPr>
            </w:pPr>
          </w:p>
        </w:tc>
        <w:tc>
          <w:tcPr>
            <w:tcW w:w="3969" w:type="dxa"/>
            <w:tcBorders>
              <w:top w:val="single" w:sz="4" w:space="0" w:color="auto"/>
              <w:left w:val="single" w:sz="4" w:space="0" w:color="auto"/>
              <w:bottom w:val="single" w:sz="4" w:space="0" w:color="auto"/>
              <w:right w:val="single" w:sz="4" w:space="0" w:color="auto"/>
            </w:tcBorders>
            <w:hideMark/>
          </w:tcPr>
          <w:p w14:paraId="2D74206F" w14:textId="77777777" w:rsidR="006D239B" w:rsidRDefault="006D239B">
            <w:pPr>
              <w:tabs>
                <w:tab w:val="num" w:pos="-108"/>
              </w:tabs>
              <w:spacing w:line="276" w:lineRule="auto"/>
              <w:ind w:right="41"/>
              <w:jc w:val="both"/>
              <w:rPr>
                <w:sz w:val="22"/>
                <w:szCs w:val="22"/>
              </w:rPr>
            </w:pPr>
            <w:r>
              <w:rPr>
                <w:sz w:val="22"/>
                <w:szCs w:val="22"/>
              </w:rPr>
              <w:t>1.1.Перепрофілювання звичайних груп ЗДО в групи спеціального призначення (різних типів).</w:t>
            </w:r>
          </w:p>
          <w:p w14:paraId="5B0D00BD" w14:textId="77777777" w:rsidR="006D239B" w:rsidRDefault="006D239B">
            <w:pPr>
              <w:tabs>
                <w:tab w:val="num" w:pos="-108"/>
              </w:tabs>
              <w:spacing w:line="276" w:lineRule="auto"/>
              <w:ind w:right="41"/>
              <w:jc w:val="both"/>
              <w:rPr>
                <w:sz w:val="22"/>
                <w:szCs w:val="22"/>
              </w:rPr>
            </w:pPr>
            <w:r>
              <w:rPr>
                <w:sz w:val="22"/>
                <w:szCs w:val="22"/>
              </w:rPr>
              <w:t>1.2. Розширення варіативної складової Базового компонента дошкільної освіти.</w:t>
            </w:r>
          </w:p>
          <w:p w14:paraId="1CE23844" w14:textId="77777777" w:rsidR="006D239B" w:rsidRDefault="006D239B">
            <w:pPr>
              <w:tabs>
                <w:tab w:val="num" w:pos="-108"/>
              </w:tabs>
              <w:spacing w:line="276" w:lineRule="auto"/>
              <w:ind w:left="-101" w:firstLine="101"/>
              <w:jc w:val="both"/>
              <w:rPr>
                <w:sz w:val="22"/>
                <w:szCs w:val="22"/>
              </w:rPr>
            </w:pPr>
            <w:r>
              <w:rPr>
                <w:sz w:val="22"/>
                <w:szCs w:val="22"/>
              </w:rPr>
              <w:t>1.3.Постійне оновлення інформаційно-аналітичної бази даних програмно-методичного забезпечення (комплексні, парціальні програми)</w:t>
            </w:r>
          </w:p>
        </w:tc>
        <w:tc>
          <w:tcPr>
            <w:tcW w:w="1418" w:type="dxa"/>
            <w:tcBorders>
              <w:top w:val="single" w:sz="4" w:space="0" w:color="auto"/>
              <w:left w:val="single" w:sz="4" w:space="0" w:color="auto"/>
              <w:bottom w:val="single" w:sz="4" w:space="0" w:color="auto"/>
              <w:right w:val="single" w:sz="4" w:space="0" w:color="auto"/>
            </w:tcBorders>
          </w:tcPr>
          <w:p w14:paraId="2D9547DE" w14:textId="77777777" w:rsidR="006D239B" w:rsidRDefault="006D239B">
            <w:pPr>
              <w:spacing w:line="276" w:lineRule="auto"/>
              <w:jc w:val="center"/>
              <w:rPr>
                <w:sz w:val="22"/>
                <w:szCs w:val="22"/>
              </w:rPr>
            </w:pPr>
            <w:r>
              <w:rPr>
                <w:sz w:val="22"/>
                <w:szCs w:val="22"/>
              </w:rPr>
              <w:t>Управління освіти,</w:t>
            </w:r>
          </w:p>
          <w:p w14:paraId="52F2EE35" w14:textId="77777777" w:rsidR="006D239B" w:rsidRDefault="006D239B">
            <w:pPr>
              <w:spacing w:line="276" w:lineRule="auto"/>
              <w:jc w:val="center"/>
              <w:rPr>
                <w:sz w:val="22"/>
                <w:szCs w:val="22"/>
              </w:rPr>
            </w:pPr>
            <w:r>
              <w:rPr>
                <w:sz w:val="22"/>
                <w:szCs w:val="22"/>
              </w:rPr>
              <w:t>директори ЗДО</w:t>
            </w:r>
          </w:p>
          <w:p w14:paraId="4CA949EF" w14:textId="77777777" w:rsidR="006D239B" w:rsidRDefault="006D239B">
            <w:pPr>
              <w:spacing w:line="276" w:lineRule="auto"/>
              <w:jc w:val="center"/>
              <w:rPr>
                <w:sz w:val="22"/>
                <w:szCs w:val="22"/>
              </w:rPr>
            </w:pPr>
          </w:p>
        </w:tc>
        <w:tc>
          <w:tcPr>
            <w:tcW w:w="1955" w:type="dxa"/>
            <w:tcBorders>
              <w:top w:val="single" w:sz="4" w:space="0" w:color="auto"/>
              <w:left w:val="single" w:sz="4" w:space="0" w:color="auto"/>
              <w:bottom w:val="single" w:sz="4" w:space="0" w:color="auto"/>
              <w:right w:val="single" w:sz="4" w:space="0" w:color="auto"/>
            </w:tcBorders>
            <w:hideMark/>
          </w:tcPr>
          <w:p w14:paraId="15863822" w14:textId="77777777" w:rsidR="006D239B" w:rsidRDefault="006D239B">
            <w:pPr>
              <w:spacing w:line="276" w:lineRule="auto"/>
              <w:jc w:val="both"/>
              <w:rPr>
                <w:sz w:val="22"/>
                <w:szCs w:val="22"/>
              </w:rPr>
            </w:pPr>
            <w:r>
              <w:rPr>
                <w:sz w:val="22"/>
                <w:szCs w:val="22"/>
              </w:rPr>
              <w:t xml:space="preserve">Задоволення потреб населення міста у дошкільній освіті. Оптимізація мережі закладів дошкільної освіти, 100% охоплення дітей 5-річного віку дошкільною </w:t>
            </w:r>
            <w:r>
              <w:rPr>
                <w:sz w:val="22"/>
                <w:szCs w:val="22"/>
              </w:rPr>
              <w:lastRenderedPageBreak/>
              <w:t>освітою, у тому числі з ООП</w:t>
            </w:r>
          </w:p>
        </w:tc>
      </w:tr>
      <w:tr w:rsidR="006D239B" w:rsidRPr="006D239B" w14:paraId="5E3D749F" w14:textId="77777777" w:rsidTr="006D239B">
        <w:trPr>
          <w:trHeight w:val="2367"/>
        </w:trPr>
        <w:tc>
          <w:tcPr>
            <w:tcW w:w="1838" w:type="dxa"/>
            <w:tcBorders>
              <w:top w:val="single" w:sz="4" w:space="0" w:color="auto"/>
              <w:left w:val="single" w:sz="4" w:space="0" w:color="auto"/>
              <w:bottom w:val="single" w:sz="4" w:space="0" w:color="auto"/>
              <w:right w:val="single" w:sz="4" w:space="0" w:color="auto"/>
            </w:tcBorders>
            <w:hideMark/>
          </w:tcPr>
          <w:p w14:paraId="5C4B38FE" w14:textId="77777777" w:rsidR="006D239B" w:rsidRDefault="006D239B">
            <w:pPr>
              <w:spacing w:line="276" w:lineRule="auto"/>
              <w:rPr>
                <w:sz w:val="22"/>
                <w:szCs w:val="22"/>
              </w:rPr>
            </w:pPr>
            <w:r>
              <w:rPr>
                <w:sz w:val="22"/>
                <w:szCs w:val="22"/>
              </w:rPr>
              <w:lastRenderedPageBreak/>
              <w:t xml:space="preserve">2. Модернізація та утримання на </w:t>
            </w:r>
          </w:p>
          <w:p w14:paraId="4CD660D5" w14:textId="77777777" w:rsidR="006D239B" w:rsidRDefault="006D239B">
            <w:pPr>
              <w:spacing w:line="276" w:lineRule="auto"/>
              <w:rPr>
                <w:sz w:val="22"/>
                <w:szCs w:val="22"/>
              </w:rPr>
            </w:pPr>
            <w:r>
              <w:rPr>
                <w:sz w:val="22"/>
                <w:szCs w:val="22"/>
              </w:rPr>
              <w:t xml:space="preserve">належному рівні </w:t>
            </w:r>
          </w:p>
          <w:p w14:paraId="574DAF2F" w14:textId="77777777" w:rsidR="006D239B" w:rsidRDefault="006D239B">
            <w:pPr>
              <w:spacing w:line="276" w:lineRule="auto"/>
              <w:rPr>
                <w:sz w:val="22"/>
                <w:szCs w:val="22"/>
              </w:rPr>
            </w:pPr>
            <w:r>
              <w:rPr>
                <w:sz w:val="22"/>
                <w:szCs w:val="22"/>
              </w:rPr>
              <w:t>матеріально-</w:t>
            </w:r>
          </w:p>
          <w:p w14:paraId="5A4675D0" w14:textId="77777777" w:rsidR="006D239B" w:rsidRDefault="006D239B">
            <w:pPr>
              <w:spacing w:line="276" w:lineRule="auto"/>
              <w:rPr>
                <w:sz w:val="22"/>
                <w:szCs w:val="22"/>
              </w:rPr>
            </w:pPr>
            <w:r>
              <w:rPr>
                <w:sz w:val="22"/>
                <w:szCs w:val="22"/>
              </w:rPr>
              <w:t xml:space="preserve">технічної бази </w:t>
            </w:r>
          </w:p>
          <w:p w14:paraId="5C22A14D" w14:textId="77777777" w:rsidR="006D239B" w:rsidRDefault="006D239B">
            <w:pPr>
              <w:spacing w:line="276" w:lineRule="auto"/>
              <w:jc w:val="both"/>
              <w:rPr>
                <w:color w:val="0000FF"/>
                <w:sz w:val="22"/>
                <w:szCs w:val="22"/>
              </w:rPr>
            </w:pPr>
            <w:r>
              <w:rPr>
                <w:sz w:val="22"/>
                <w:szCs w:val="22"/>
              </w:rPr>
              <w:t>закладів дошкільної освіти</w:t>
            </w:r>
          </w:p>
        </w:tc>
        <w:tc>
          <w:tcPr>
            <w:tcW w:w="3969" w:type="dxa"/>
            <w:tcBorders>
              <w:top w:val="single" w:sz="4" w:space="0" w:color="auto"/>
              <w:left w:val="single" w:sz="4" w:space="0" w:color="auto"/>
              <w:bottom w:val="single" w:sz="4" w:space="0" w:color="auto"/>
              <w:right w:val="single" w:sz="4" w:space="0" w:color="auto"/>
            </w:tcBorders>
            <w:hideMark/>
          </w:tcPr>
          <w:p w14:paraId="3792E0AA" w14:textId="77777777" w:rsidR="006D239B" w:rsidRDefault="006D239B">
            <w:pPr>
              <w:tabs>
                <w:tab w:val="num" w:pos="-108"/>
              </w:tabs>
              <w:spacing w:line="276" w:lineRule="auto"/>
              <w:ind w:right="41"/>
              <w:jc w:val="both"/>
              <w:rPr>
                <w:sz w:val="22"/>
                <w:szCs w:val="22"/>
              </w:rPr>
            </w:pPr>
            <w:r>
              <w:rPr>
                <w:sz w:val="22"/>
                <w:szCs w:val="22"/>
              </w:rPr>
              <w:t>2.1. Модернізація дитячих меблів, м’якого інвентарю.</w:t>
            </w:r>
          </w:p>
          <w:p w14:paraId="18C19D7F" w14:textId="77777777" w:rsidR="006D239B" w:rsidRDefault="006D239B">
            <w:pPr>
              <w:tabs>
                <w:tab w:val="num" w:pos="-108"/>
              </w:tabs>
              <w:spacing w:line="276" w:lineRule="auto"/>
              <w:ind w:right="41"/>
              <w:jc w:val="both"/>
              <w:rPr>
                <w:sz w:val="22"/>
                <w:szCs w:val="22"/>
              </w:rPr>
            </w:pPr>
            <w:r>
              <w:rPr>
                <w:sz w:val="22"/>
                <w:szCs w:val="22"/>
              </w:rPr>
              <w:t>2.2. Придбання сучасного спортивного обладнання.</w:t>
            </w:r>
          </w:p>
          <w:p w14:paraId="56C3CC67" w14:textId="77777777" w:rsidR="006D239B" w:rsidRDefault="006D239B">
            <w:pPr>
              <w:tabs>
                <w:tab w:val="num" w:pos="-108"/>
              </w:tabs>
              <w:spacing w:line="276" w:lineRule="auto"/>
              <w:ind w:right="41"/>
              <w:jc w:val="both"/>
              <w:rPr>
                <w:sz w:val="22"/>
                <w:szCs w:val="22"/>
              </w:rPr>
            </w:pPr>
            <w:r>
              <w:rPr>
                <w:sz w:val="22"/>
                <w:szCs w:val="22"/>
              </w:rPr>
              <w:t>2.3.Придбання мультимедійного та комп’ютерного обладнання для забезпечення потреб ЗДО.</w:t>
            </w:r>
          </w:p>
        </w:tc>
        <w:tc>
          <w:tcPr>
            <w:tcW w:w="1418" w:type="dxa"/>
            <w:tcBorders>
              <w:top w:val="single" w:sz="4" w:space="0" w:color="auto"/>
              <w:left w:val="single" w:sz="4" w:space="0" w:color="auto"/>
              <w:bottom w:val="single" w:sz="4" w:space="0" w:color="auto"/>
              <w:right w:val="single" w:sz="4" w:space="0" w:color="auto"/>
            </w:tcBorders>
          </w:tcPr>
          <w:p w14:paraId="30857F42" w14:textId="77777777" w:rsidR="006D239B" w:rsidRDefault="006D239B">
            <w:pPr>
              <w:spacing w:line="276" w:lineRule="auto"/>
              <w:jc w:val="center"/>
              <w:rPr>
                <w:sz w:val="22"/>
                <w:szCs w:val="22"/>
              </w:rPr>
            </w:pPr>
            <w:r>
              <w:rPr>
                <w:sz w:val="22"/>
                <w:szCs w:val="22"/>
              </w:rPr>
              <w:t>Управління освіти,</w:t>
            </w:r>
          </w:p>
          <w:p w14:paraId="0C6FD9C7" w14:textId="77777777" w:rsidR="006D239B" w:rsidRDefault="006D239B">
            <w:pPr>
              <w:spacing w:line="276" w:lineRule="auto"/>
              <w:jc w:val="center"/>
              <w:rPr>
                <w:sz w:val="22"/>
                <w:szCs w:val="22"/>
              </w:rPr>
            </w:pPr>
            <w:r>
              <w:rPr>
                <w:sz w:val="22"/>
                <w:szCs w:val="22"/>
              </w:rPr>
              <w:t>директори ЗДО</w:t>
            </w:r>
          </w:p>
          <w:p w14:paraId="3A024FC1" w14:textId="77777777" w:rsidR="006D239B" w:rsidRDefault="006D239B">
            <w:pPr>
              <w:spacing w:line="276" w:lineRule="auto"/>
              <w:jc w:val="center"/>
              <w:rPr>
                <w:sz w:val="22"/>
                <w:szCs w:val="22"/>
              </w:rPr>
            </w:pPr>
          </w:p>
        </w:tc>
        <w:tc>
          <w:tcPr>
            <w:tcW w:w="1955" w:type="dxa"/>
            <w:tcBorders>
              <w:top w:val="single" w:sz="4" w:space="0" w:color="auto"/>
              <w:left w:val="single" w:sz="4" w:space="0" w:color="auto"/>
              <w:bottom w:val="single" w:sz="4" w:space="0" w:color="auto"/>
              <w:right w:val="single" w:sz="4" w:space="0" w:color="auto"/>
            </w:tcBorders>
            <w:hideMark/>
          </w:tcPr>
          <w:p w14:paraId="05BA7C41" w14:textId="77777777" w:rsidR="006D239B" w:rsidRDefault="006D239B">
            <w:pPr>
              <w:spacing w:line="276" w:lineRule="auto"/>
              <w:jc w:val="both"/>
              <w:rPr>
                <w:sz w:val="22"/>
                <w:szCs w:val="22"/>
              </w:rPr>
            </w:pPr>
            <w:r>
              <w:rPr>
                <w:sz w:val="22"/>
                <w:szCs w:val="22"/>
              </w:rPr>
              <w:t>Покращення умов утримання вихованців ЗДО, підвищення якості ведення освітнього процесу з урахуванням сучасних вимог щодо навчання дітей</w:t>
            </w:r>
          </w:p>
        </w:tc>
      </w:tr>
      <w:tr w:rsidR="006D239B" w:rsidRPr="006D239B" w14:paraId="2BA41F05" w14:textId="77777777" w:rsidTr="006D239B">
        <w:trPr>
          <w:trHeight w:val="821"/>
        </w:trPr>
        <w:tc>
          <w:tcPr>
            <w:tcW w:w="1838" w:type="dxa"/>
            <w:tcBorders>
              <w:top w:val="single" w:sz="4" w:space="0" w:color="auto"/>
              <w:left w:val="single" w:sz="4" w:space="0" w:color="auto"/>
              <w:bottom w:val="single" w:sz="4" w:space="0" w:color="auto"/>
              <w:right w:val="single" w:sz="4" w:space="0" w:color="auto"/>
            </w:tcBorders>
            <w:hideMark/>
          </w:tcPr>
          <w:p w14:paraId="76AFDBA3" w14:textId="77777777" w:rsidR="006D239B" w:rsidRDefault="006D239B">
            <w:pPr>
              <w:spacing w:line="276" w:lineRule="auto"/>
              <w:rPr>
                <w:sz w:val="22"/>
                <w:szCs w:val="22"/>
              </w:rPr>
            </w:pPr>
            <w:r>
              <w:rPr>
                <w:sz w:val="22"/>
                <w:szCs w:val="22"/>
              </w:rPr>
              <w:t>3.Створення безпечних умов перебування  учасників освітнього процесу</w:t>
            </w:r>
          </w:p>
        </w:tc>
        <w:tc>
          <w:tcPr>
            <w:tcW w:w="3969" w:type="dxa"/>
            <w:tcBorders>
              <w:top w:val="single" w:sz="4" w:space="0" w:color="auto"/>
              <w:left w:val="single" w:sz="4" w:space="0" w:color="auto"/>
              <w:bottom w:val="single" w:sz="4" w:space="0" w:color="auto"/>
              <w:right w:val="single" w:sz="4" w:space="0" w:color="auto"/>
            </w:tcBorders>
            <w:hideMark/>
          </w:tcPr>
          <w:p w14:paraId="538A0149" w14:textId="77777777" w:rsidR="006D239B" w:rsidRDefault="006D239B">
            <w:pPr>
              <w:tabs>
                <w:tab w:val="num" w:pos="-108"/>
              </w:tabs>
              <w:spacing w:line="276" w:lineRule="auto"/>
              <w:ind w:right="41"/>
              <w:jc w:val="both"/>
              <w:rPr>
                <w:sz w:val="22"/>
                <w:szCs w:val="22"/>
              </w:rPr>
            </w:pPr>
            <w:r>
              <w:rPr>
                <w:sz w:val="22"/>
                <w:szCs w:val="22"/>
              </w:rPr>
              <w:t>3.1 Створення найпростіших укриттів з метою використання їх як захисні споруди цивільного захисту для учасників освітнього процесу</w:t>
            </w:r>
          </w:p>
        </w:tc>
        <w:tc>
          <w:tcPr>
            <w:tcW w:w="1418" w:type="dxa"/>
            <w:tcBorders>
              <w:top w:val="single" w:sz="4" w:space="0" w:color="auto"/>
              <w:left w:val="single" w:sz="4" w:space="0" w:color="auto"/>
              <w:bottom w:val="single" w:sz="4" w:space="0" w:color="auto"/>
              <w:right w:val="single" w:sz="4" w:space="0" w:color="auto"/>
            </w:tcBorders>
          </w:tcPr>
          <w:p w14:paraId="70603E22" w14:textId="77777777" w:rsidR="006D239B" w:rsidRDefault="006D239B">
            <w:pPr>
              <w:spacing w:line="276" w:lineRule="auto"/>
              <w:jc w:val="center"/>
              <w:rPr>
                <w:sz w:val="22"/>
                <w:szCs w:val="22"/>
              </w:rPr>
            </w:pPr>
          </w:p>
        </w:tc>
        <w:tc>
          <w:tcPr>
            <w:tcW w:w="1955" w:type="dxa"/>
            <w:tcBorders>
              <w:top w:val="single" w:sz="4" w:space="0" w:color="auto"/>
              <w:left w:val="single" w:sz="4" w:space="0" w:color="auto"/>
              <w:bottom w:val="single" w:sz="4" w:space="0" w:color="auto"/>
              <w:right w:val="single" w:sz="4" w:space="0" w:color="auto"/>
            </w:tcBorders>
            <w:hideMark/>
          </w:tcPr>
          <w:p w14:paraId="373C9EC8" w14:textId="77777777" w:rsidR="006D239B" w:rsidRDefault="006D239B">
            <w:pPr>
              <w:spacing w:line="276" w:lineRule="auto"/>
              <w:jc w:val="both"/>
              <w:rPr>
                <w:sz w:val="22"/>
                <w:szCs w:val="22"/>
              </w:rPr>
            </w:pPr>
            <w:r>
              <w:rPr>
                <w:sz w:val="22"/>
                <w:szCs w:val="22"/>
              </w:rPr>
              <w:t>Організація змішаної та </w:t>
            </w:r>
            <w:proofErr w:type="spellStart"/>
            <w:r>
              <w:rPr>
                <w:sz w:val="22"/>
                <w:szCs w:val="22"/>
              </w:rPr>
              <w:t>офлайн</w:t>
            </w:r>
            <w:proofErr w:type="spellEnd"/>
            <w:r>
              <w:rPr>
                <w:sz w:val="22"/>
                <w:szCs w:val="22"/>
              </w:rPr>
              <w:t xml:space="preserve"> форми організації освітнього процесу в закладах дошкільної освіти, забезпечення безпечного перебування вихованців </w:t>
            </w:r>
          </w:p>
        </w:tc>
      </w:tr>
    </w:tbl>
    <w:p w14:paraId="5246DDC7" w14:textId="77777777" w:rsidR="006D239B" w:rsidRDefault="006D239B" w:rsidP="006D239B">
      <w:pPr>
        <w:spacing w:line="276" w:lineRule="auto"/>
        <w:rPr>
          <w:rFonts w:ascii="Calibri" w:hAnsi="Calibri"/>
          <w:b/>
          <w:sz w:val="22"/>
          <w:szCs w:val="22"/>
        </w:rPr>
      </w:pPr>
    </w:p>
    <w:p w14:paraId="03B708C4" w14:textId="77777777" w:rsidR="006D239B" w:rsidRDefault="006D239B" w:rsidP="006D239B">
      <w:pPr>
        <w:ind w:firstLine="720"/>
        <w:jc w:val="center"/>
        <w:rPr>
          <w:b/>
          <w:szCs w:val="28"/>
        </w:rPr>
      </w:pPr>
      <w:r>
        <w:rPr>
          <w:b/>
          <w:szCs w:val="28"/>
        </w:rPr>
        <w:t>Загальна середня  освіта</w:t>
      </w:r>
    </w:p>
    <w:p w14:paraId="1FD80924" w14:textId="77777777" w:rsidR="006D239B" w:rsidRDefault="006D239B" w:rsidP="006D239B">
      <w:pPr>
        <w:ind w:firstLine="720"/>
        <w:jc w:val="center"/>
        <w:rPr>
          <w:b/>
          <w:szCs w:val="28"/>
        </w:rPr>
      </w:pPr>
    </w:p>
    <w:tbl>
      <w:tblPr>
        <w:tblpPr w:leftFromText="180" w:rightFromText="180" w:vertAnchor="text" w:horzAnchor="margin" w:tblpX="274" w:tblpY="4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3969"/>
        <w:gridCol w:w="1418"/>
        <w:gridCol w:w="1955"/>
      </w:tblGrid>
      <w:tr w:rsidR="006D239B" w14:paraId="48A2B718" w14:textId="77777777" w:rsidTr="006D239B">
        <w:trPr>
          <w:trHeight w:val="558"/>
        </w:trPr>
        <w:tc>
          <w:tcPr>
            <w:tcW w:w="1838" w:type="dxa"/>
            <w:vMerge w:val="restart"/>
            <w:tcBorders>
              <w:top w:val="single" w:sz="4" w:space="0" w:color="auto"/>
              <w:left w:val="single" w:sz="4" w:space="0" w:color="auto"/>
              <w:bottom w:val="single" w:sz="4" w:space="0" w:color="auto"/>
              <w:right w:val="single" w:sz="4" w:space="0" w:color="auto"/>
            </w:tcBorders>
            <w:hideMark/>
          </w:tcPr>
          <w:p w14:paraId="3DE37DEC" w14:textId="77777777" w:rsidR="006D239B" w:rsidRDefault="006D239B">
            <w:pPr>
              <w:spacing w:line="276" w:lineRule="auto"/>
              <w:jc w:val="both"/>
              <w:rPr>
                <w:sz w:val="22"/>
                <w:szCs w:val="22"/>
              </w:rPr>
            </w:pPr>
            <w:r>
              <w:rPr>
                <w:rStyle w:val="FontStyle12"/>
                <w:sz w:val="22"/>
                <w:szCs w:val="22"/>
                <w:lang w:eastAsia="uk-UA"/>
              </w:rPr>
              <w:t>1. Підвищення якості загальної середньої освіти</w:t>
            </w:r>
          </w:p>
        </w:tc>
        <w:tc>
          <w:tcPr>
            <w:tcW w:w="3969" w:type="dxa"/>
            <w:tcBorders>
              <w:top w:val="single" w:sz="4" w:space="0" w:color="auto"/>
              <w:left w:val="single" w:sz="4" w:space="0" w:color="auto"/>
              <w:bottom w:val="single" w:sz="4" w:space="0" w:color="auto"/>
              <w:right w:val="single" w:sz="4" w:space="0" w:color="auto"/>
            </w:tcBorders>
            <w:hideMark/>
          </w:tcPr>
          <w:p w14:paraId="5B62AA63" w14:textId="77777777" w:rsidR="006D239B" w:rsidRDefault="006D239B">
            <w:pPr>
              <w:pStyle w:val="Style3"/>
              <w:widowControl/>
              <w:spacing w:line="276" w:lineRule="auto"/>
              <w:ind w:firstLine="10"/>
              <w:jc w:val="both"/>
              <w:rPr>
                <w:rStyle w:val="FontStyle13"/>
                <w:lang w:val="uk-UA"/>
              </w:rPr>
            </w:pPr>
            <w:r>
              <w:rPr>
                <w:rStyle w:val="FontStyle13"/>
                <w:b/>
                <w:lang w:val="uk-UA"/>
              </w:rPr>
              <w:t xml:space="preserve">1.1. Забезпечення наступності між дошкільною та початковою загальною середньою освітою. </w:t>
            </w:r>
          </w:p>
          <w:p w14:paraId="732F8821" w14:textId="77777777" w:rsidR="006D239B" w:rsidRDefault="006D239B">
            <w:pPr>
              <w:pStyle w:val="Style3"/>
              <w:widowControl/>
              <w:spacing w:line="276" w:lineRule="auto"/>
              <w:ind w:firstLine="10"/>
              <w:jc w:val="both"/>
              <w:rPr>
                <w:rStyle w:val="FontStyle13"/>
                <w:b/>
                <w:lang w:val="uk-UA"/>
              </w:rPr>
            </w:pPr>
            <w:r>
              <w:rPr>
                <w:rStyle w:val="FontStyle13"/>
                <w:b/>
                <w:lang w:val="uk-UA"/>
              </w:rPr>
              <w:t>1.2.Збереження та розширення відповідно до потреб мережі груп подовженого дня у ЗЗСО.</w:t>
            </w:r>
          </w:p>
          <w:p w14:paraId="018656F9" w14:textId="77777777" w:rsidR="006D239B" w:rsidRDefault="006D239B">
            <w:pPr>
              <w:pStyle w:val="Style3"/>
              <w:widowControl/>
              <w:spacing w:line="276" w:lineRule="auto"/>
              <w:jc w:val="both"/>
              <w:rPr>
                <w:rStyle w:val="FontStyle13"/>
                <w:lang w:val="uk-UA"/>
              </w:rPr>
            </w:pPr>
            <w:r>
              <w:rPr>
                <w:rFonts w:ascii="Times New Roman" w:hAnsi="Times New Roman"/>
                <w:sz w:val="22"/>
                <w:szCs w:val="22"/>
                <w:lang w:val="uk-UA"/>
              </w:rPr>
              <w:t xml:space="preserve">1.3.Організація надання освітніх послуг профільного навчання згідно з Концепцією Нової української школи відповідно до вимог суспільства і запитів особистості. Реформування загальної середньої освіти відповідно </w:t>
            </w:r>
            <w:r>
              <w:rPr>
                <w:rFonts w:ascii="Times New Roman" w:hAnsi="Times New Roman"/>
                <w:sz w:val="22"/>
                <w:szCs w:val="22"/>
                <w:lang w:val="uk-UA"/>
              </w:rPr>
              <w:lastRenderedPageBreak/>
              <w:t>до вимог ЗУ «Про повну загальну середню освіту».</w:t>
            </w:r>
          </w:p>
        </w:tc>
        <w:tc>
          <w:tcPr>
            <w:tcW w:w="1418" w:type="dxa"/>
            <w:tcBorders>
              <w:top w:val="single" w:sz="4" w:space="0" w:color="auto"/>
              <w:left w:val="single" w:sz="4" w:space="0" w:color="auto"/>
              <w:bottom w:val="single" w:sz="4" w:space="0" w:color="auto"/>
              <w:right w:val="single" w:sz="4" w:space="0" w:color="auto"/>
            </w:tcBorders>
            <w:hideMark/>
          </w:tcPr>
          <w:p w14:paraId="19C34109" w14:textId="77777777" w:rsidR="006D239B" w:rsidRDefault="006D239B">
            <w:pPr>
              <w:pStyle w:val="Style11"/>
              <w:widowControl/>
              <w:spacing w:line="276" w:lineRule="auto"/>
              <w:ind w:left="14" w:hanging="14"/>
              <w:jc w:val="center"/>
              <w:rPr>
                <w:rFonts w:ascii="Times New Roman" w:hAnsi="Times New Roman"/>
                <w:sz w:val="22"/>
                <w:szCs w:val="22"/>
                <w:lang w:val="uk-UA" w:eastAsia="uk-UA"/>
              </w:rPr>
            </w:pPr>
            <w:r>
              <w:rPr>
                <w:rFonts w:ascii="Times New Roman" w:hAnsi="Times New Roman"/>
                <w:sz w:val="22"/>
                <w:szCs w:val="22"/>
                <w:lang w:val="uk-UA" w:eastAsia="uk-UA"/>
              </w:rPr>
              <w:lastRenderedPageBreak/>
              <w:t>Управління освіти, директори ЗЗСО</w:t>
            </w:r>
          </w:p>
        </w:tc>
        <w:tc>
          <w:tcPr>
            <w:tcW w:w="1955" w:type="dxa"/>
            <w:tcBorders>
              <w:top w:val="single" w:sz="4" w:space="0" w:color="auto"/>
              <w:left w:val="single" w:sz="4" w:space="0" w:color="auto"/>
              <w:bottom w:val="single" w:sz="4" w:space="0" w:color="auto"/>
              <w:right w:val="single" w:sz="4" w:space="0" w:color="auto"/>
            </w:tcBorders>
          </w:tcPr>
          <w:p w14:paraId="72A2C10C" w14:textId="77777777" w:rsidR="006D239B" w:rsidRDefault="006D239B">
            <w:pPr>
              <w:spacing w:line="276" w:lineRule="auto"/>
              <w:ind w:right="-107"/>
              <w:jc w:val="both"/>
              <w:rPr>
                <w:sz w:val="22"/>
                <w:szCs w:val="22"/>
              </w:rPr>
            </w:pPr>
            <w:r>
              <w:rPr>
                <w:rStyle w:val="FontStyle13"/>
                <w:b/>
                <w:bCs/>
                <w:lang w:eastAsia="uk-UA"/>
              </w:rPr>
              <w:t xml:space="preserve">Створення </w:t>
            </w:r>
            <w:proofErr w:type="spellStart"/>
            <w:r>
              <w:rPr>
                <w:rStyle w:val="FontStyle13"/>
                <w:b/>
                <w:bCs/>
                <w:lang w:eastAsia="uk-UA"/>
              </w:rPr>
              <w:t>сприят</w:t>
            </w:r>
            <w:r>
              <w:rPr>
                <w:rStyle w:val="FontStyle13"/>
                <w:b/>
                <w:bCs/>
              </w:rPr>
              <w:t>-</w:t>
            </w:r>
            <w:r>
              <w:rPr>
                <w:rStyle w:val="FontStyle13"/>
                <w:b/>
                <w:bCs/>
                <w:lang w:eastAsia="uk-UA"/>
              </w:rPr>
              <w:t>ливого</w:t>
            </w:r>
            <w:proofErr w:type="spellEnd"/>
            <w:r>
              <w:rPr>
                <w:rStyle w:val="FontStyle13"/>
                <w:b/>
                <w:bCs/>
                <w:lang w:eastAsia="uk-UA"/>
              </w:rPr>
              <w:t xml:space="preserve"> середовища для адаптації шести</w:t>
            </w:r>
            <w:r>
              <w:rPr>
                <w:rStyle w:val="FontStyle13"/>
                <w:b/>
                <w:bCs/>
              </w:rPr>
              <w:t>-</w:t>
            </w:r>
            <w:r>
              <w:rPr>
                <w:rStyle w:val="FontStyle13"/>
                <w:b/>
                <w:bCs/>
                <w:lang w:eastAsia="uk-UA"/>
              </w:rPr>
              <w:t>річної (семирічної) дитини до навчання.</w:t>
            </w:r>
            <w:r>
              <w:rPr>
                <w:color w:val="FF0000"/>
                <w:sz w:val="22"/>
                <w:szCs w:val="22"/>
              </w:rPr>
              <w:t xml:space="preserve"> </w:t>
            </w:r>
            <w:r>
              <w:rPr>
                <w:sz w:val="22"/>
                <w:szCs w:val="22"/>
              </w:rPr>
              <w:t xml:space="preserve">Підвищення якості освіти на всіх рівнях освітньої системи. </w:t>
            </w:r>
          </w:p>
          <w:p w14:paraId="68D4D956" w14:textId="77777777" w:rsidR="006D239B" w:rsidRDefault="006D239B">
            <w:pPr>
              <w:pStyle w:val="Style11"/>
              <w:widowControl/>
              <w:spacing w:line="276" w:lineRule="auto"/>
              <w:ind w:left="14" w:hanging="14"/>
              <w:jc w:val="center"/>
              <w:rPr>
                <w:rFonts w:ascii="Times New Roman" w:hAnsi="Times New Roman"/>
                <w:sz w:val="22"/>
                <w:szCs w:val="22"/>
                <w:lang w:val="uk-UA" w:eastAsia="uk-UA"/>
              </w:rPr>
            </w:pPr>
          </w:p>
        </w:tc>
      </w:tr>
      <w:tr w:rsidR="006D239B" w14:paraId="3A1A5424" w14:textId="77777777" w:rsidTr="006D239B">
        <w:trPr>
          <w:trHeight w:val="1833"/>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2557016A" w14:textId="77777777" w:rsidR="006D239B" w:rsidRDefault="006D239B">
            <w:pPr>
              <w:rPr>
                <w:sz w:val="22"/>
                <w:szCs w:val="22"/>
              </w:rPr>
            </w:pPr>
          </w:p>
        </w:tc>
        <w:tc>
          <w:tcPr>
            <w:tcW w:w="3969" w:type="dxa"/>
            <w:tcBorders>
              <w:top w:val="single" w:sz="4" w:space="0" w:color="auto"/>
              <w:left w:val="single" w:sz="4" w:space="0" w:color="auto"/>
              <w:bottom w:val="single" w:sz="4" w:space="0" w:color="auto"/>
              <w:right w:val="single" w:sz="4" w:space="0" w:color="auto"/>
            </w:tcBorders>
            <w:hideMark/>
          </w:tcPr>
          <w:p w14:paraId="15DE165A" w14:textId="77777777" w:rsidR="006D239B" w:rsidRDefault="006D239B">
            <w:pPr>
              <w:pStyle w:val="afc"/>
              <w:spacing w:line="276" w:lineRule="auto"/>
              <w:jc w:val="both"/>
              <w:rPr>
                <w:bCs/>
                <w:sz w:val="22"/>
                <w:szCs w:val="22"/>
              </w:rPr>
            </w:pPr>
            <w:r>
              <w:rPr>
                <w:bCs/>
                <w:sz w:val="22"/>
                <w:szCs w:val="22"/>
              </w:rPr>
              <w:t xml:space="preserve">1.4.Поповнення бібліотечного фонду педагогічними виданнями, </w:t>
            </w:r>
            <w:proofErr w:type="spellStart"/>
            <w:r>
              <w:rPr>
                <w:bCs/>
                <w:sz w:val="22"/>
                <w:szCs w:val="22"/>
              </w:rPr>
              <w:t>підручни</w:t>
            </w:r>
            <w:proofErr w:type="spellEnd"/>
            <w:r>
              <w:rPr>
                <w:bCs/>
                <w:sz w:val="22"/>
                <w:szCs w:val="22"/>
              </w:rPr>
              <w:t xml:space="preserve">-ками, посібниками, літературою (навчально-методичними, </w:t>
            </w:r>
            <w:proofErr w:type="spellStart"/>
            <w:r>
              <w:rPr>
                <w:bCs/>
                <w:sz w:val="22"/>
                <w:szCs w:val="22"/>
              </w:rPr>
              <w:t>довідникови</w:t>
            </w:r>
            <w:proofErr w:type="spellEnd"/>
            <w:r>
              <w:rPr>
                <w:bCs/>
                <w:sz w:val="22"/>
                <w:szCs w:val="22"/>
              </w:rPr>
              <w:t>-ми, художніми, дидактичними) у тому числі для учнів з особливими освітніми потребами.</w:t>
            </w:r>
          </w:p>
        </w:tc>
        <w:tc>
          <w:tcPr>
            <w:tcW w:w="1418" w:type="dxa"/>
            <w:vMerge w:val="restart"/>
            <w:tcBorders>
              <w:top w:val="single" w:sz="4" w:space="0" w:color="auto"/>
              <w:left w:val="single" w:sz="4" w:space="0" w:color="auto"/>
              <w:bottom w:val="single" w:sz="4" w:space="0" w:color="auto"/>
              <w:right w:val="single" w:sz="4" w:space="0" w:color="auto"/>
            </w:tcBorders>
          </w:tcPr>
          <w:p w14:paraId="040C422E" w14:textId="77777777" w:rsidR="006D239B" w:rsidRDefault="006D239B">
            <w:pPr>
              <w:spacing w:line="276" w:lineRule="auto"/>
              <w:jc w:val="center"/>
              <w:rPr>
                <w:sz w:val="22"/>
                <w:szCs w:val="22"/>
              </w:rPr>
            </w:pPr>
            <w:r>
              <w:rPr>
                <w:sz w:val="22"/>
                <w:szCs w:val="22"/>
              </w:rPr>
              <w:t>Управління освіти,</w:t>
            </w:r>
          </w:p>
          <w:p w14:paraId="65539D20" w14:textId="77777777" w:rsidR="006D239B" w:rsidRDefault="006D239B">
            <w:pPr>
              <w:spacing w:line="276" w:lineRule="auto"/>
              <w:jc w:val="center"/>
              <w:rPr>
                <w:sz w:val="22"/>
                <w:szCs w:val="22"/>
              </w:rPr>
            </w:pPr>
            <w:r>
              <w:rPr>
                <w:sz w:val="22"/>
                <w:szCs w:val="22"/>
              </w:rPr>
              <w:t>директори ЗЗСО</w:t>
            </w:r>
          </w:p>
          <w:p w14:paraId="53BFBA3A" w14:textId="77777777" w:rsidR="006D239B" w:rsidRDefault="006D239B">
            <w:pPr>
              <w:spacing w:line="276" w:lineRule="auto"/>
              <w:jc w:val="center"/>
              <w:rPr>
                <w:sz w:val="22"/>
                <w:szCs w:val="22"/>
              </w:rPr>
            </w:pPr>
          </w:p>
        </w:tc>
        <w:tc>
          <w:tcPr>
            <w:tcW w:w="1955" w:type="dxa"/>
            <w:tcBorders>
              <w:top w:val="single" w:sz="4" w:space="0" w:color="auto"/>
              <w:left w:val="single" w:sz="4" w:space="0" w:color="auto"/>
              <w:bottom w:val="single" w:sz="4" w:space="0" w:color="auto"/>
              <w:right w:val="single" w:sz="4" w:space="0" w:color="auto"/>
            </w:tcBorders>
            <w:hideMark/>
          </w:tcPr>
          <w:p w14:paraId="7D582898" w14:textId="77777777" w:rsidR="006D239B" w:rsidRDefault="006D239B">
            <w:pPr>
              <w:spacing w:line="276" w:lineRule="auto"/>
              <w:jc w:val="both"/>
              <w:rPr>
                <w:sz w:val="22"/>
                <w:szCs w:val="22"/>
              </w:rPr>
            </w:pPr>
            <w:r>
              <w:rPr>
                <w:sz w:val="22"/>
                <w:szCs w:val="22"/>
              </w:rPr>
              <w:t>Створення належних умов для забезпечення якісного освітнього процесу</w:t>
            </w:r>
          </w:p>
        </w:tc>
      </w:tr>
      <w:tr w:rsidR="006D239B" w14:paraId="67296FA3" w14:textId="77777777" w:rsidTr="006D239B">
        <w:trPr>
          <w:trHeight w:val="3397"/>
        </w:trPr>
        <w:tc>
          <w:tcPr>
            <w:tcW w:w="1838" w:type="dxa"/>
            <w:tcBorders>
              <w:top w:val="single" w:sz="4" w:space="0" w:color="auto"/>
              <w:left w:val="single" w:sz="4" w:space="0" w:color="auto"/>
              <w:bottom w:val="single" w:sz="4" w:space="0" w:color="auto"/>
              <w:right w:val="single" w:sz="4" w:space="0" w:color="auto"/>
            </w:tcBorders>
            <w:hideMark/>
          </w:tcPr>
          <w:p w14:paraId="1F1ACBE9" w14:textId="77777777" w:rsidR="006D239B" w:rsidRDefault="006D239B">
            <w:pPr>
              <w:spacing w:line="276" w:lineRule="auto"/>
              <w:rPr>
                <w:sz w:val="22"/>
                <w:szCs w:val="22"/>
              </w:rPr>
            </w:pPr>
            <w:r>
              <w:rPr>
                <w:sz w:val="22"/>
                <w:szCs w:val="22"/>
              </w:rPr>
              <w:t xml:space="preserve">2. Модернізація та утримання на </w:t>
            </w:r>
          </w:p>
          <w:p w14:paraId="620D7386" w14:textId="77777777" w:rsidR="006D239B" w:rsidRDefault="006D239B">
            <w:pPr>
              <w:spacing w:line="276" w:lineRule="auto"/>
              <w:rPr>
                <w:sz w:val="22"/>
                <w:szCs w:val="22"/>
              </w:rPr>
            </w:pPr>
            <w:r>
              <w:rPr>
                <w:sz w:val="22"/>
                <w:szCs w:val="22"/>
              </w:rPr>
              <w:t xml:space="preserve">належному рівні </w:t>
            </w:r>
          </w:p>
          <w:p w14:paraId="3915B944" w14:textId="77777777" w:rsidR="006D239B" w:rsidRDefault="006D239B">
            <w:pPr>
              <w:spacing w:line="276" w:lineRule="auto"/>
              <w:rPr>
                <w:sz w:val="22"/>
                <w:szCs w:val="22"/>
              </w:rPr>
            </w:pPr>
            <w:r>
              <w:rPr>
                <w:sz w:val="22"/>
                <w:szCs w:val="22"/>
              </w:rPr>
              <w:t>матеріально-</w:t>
            </w:r>
          </w:p>
          <w:p w14:paraId="11713A86" w14:textId="77777777" w:rsidR="006D239B" w:rsidRDefault="006D239B">
            <w:pPr>
              <w:spacing w:line="276" w:lineRule="auto"/>
              <w:rPr>
                <w:sz w:val="22"/>
                <w:szCs w:val="22"/>
              </w:rPr>
            </w:pPr>
            <w:r>
              <w:rPr>
                <w:sz w:val="22"/>
                <w:szCs w:val="22"/>
              </w:rPr>
              <w:t xml:space="preserve">технічної та </w:t>
            </w:r>
          </w:p>
          <w:p w14:paraId="3FDEF1D5" w14:textId="77777777" w:rsidR="006D239B" w:rsidRDefault="006D239B">
            <w:pPr>
              <w:spacing w:line="276" w:lineRule="auto"/>
              <w:rPr>
                <w:sz w:val="22"/>
                <w:szCs w:val="22"/>
              </w:rPr>
            </w:pPr>
            <w:r>
              <w:rPr>
                <w:sz w:val="22"/>
                <w:szCs w:val="22"/>
              </w:rPr>
              <w:t>навчально-</w:t>
            </w:r>
          </w:p>
          <w:p w14:paraId="66F05956" w14:textId="77777777" w:rsidR="006D239B" w:rsidRDefault="006D239B">
            <w:pPr>
              <w:spacing w:line="276" w:lineRule="auto"/>
              <w:rPr>
                <w:sz w:val="22"/>
                <w:szCs w:val="22"/>
              </w:rPr>
            </w:pPr>
            <w:r>
              <w:rPr>
                <w:sz w:val="22"/>
                <w:szCs w:val="22"/>
              </w:rPr>
              <w:t xml:space="preserve">методичної баз </w:t>
            </w:r>
          </w:p>
          <w:p w14:paraId="2DA013BB" w14:textId="77777777" w:rsidR="006D239B" w:rsidRDefault="006D239B">
            <w:pPr>
              <w:spacing w:line="276" w:lineRule="auto"/>
              <w:rPr>
                <w:sz w:val="22"/>
                <w:szCs w:val="22"/>
              </w:rPr>
            </w:pPr>
            <w:r>
              <w:rPr>
                <w:sz w:val="22"/>
                <w:szCs w:val="22"/>
              </w:rPr>
              <w:t>закладів загальної середньої освіти</w:t>
            </w:r>
          </w:p>
        </w:tc>
        <w:tc>
          <w:tcPr>
            <w:tcW w:w="3969" w:type="dxa"/>
            <w:tcBorders>
              <w:top w:val="single" w:sz="4" w:space="0" w:color="auto"/>
              <w:left w:val="single" w:sz="4" w:space="0" w:color="auto"/>
              <w:bottom w:val="single" w:sz="4" w:space="0" w:color="auto"/>
              <w:right w:val="single" w:sz="4" w:space="0" w:color="auto"/>
            </w:tcBorders>
            <w:hideMark/>
          </w:tcPr>
          <w:p w14:paraId="7121BE74" w14:textId="77777777" w:rsidR="006D239B" w:rsidRDefault="006D239B">
            <w:pPr>
              <w:spacing w:line="276" w:lineRule="auto"/>
              <w:ind w:left="41"/>
              <w:jc w:val="both"/>
              <w:rPr>
                <w:sz w:val="22"/>
                <w:szCs w:val="22"/>
              </w:rPr>
            </w:pPr>
            <w:r>
              <w:rPr>
                <w:sz w:val="22"/>
                <w:szCs w:val="22"/>
              </w:rPr>
              <w:t>2.1. Оснащення сучасним обладнанням (апаратура, прилади, пристрої, лабораторний посуд тощо) навчальних кабінетів хімії, біології, фізики, математики.</w:t>
            </w:r>
          </w:p>
          <w:p w14:paraId="369459F5" w14:textId="77777777" w:rsidR="006D239B" w:rsidRDefault="006D239B">
            <w:pPr>
              <w:spacing w:line="276" w:lineRule="auto"/>
              <w:jc w:val="both"/>
              <w:rPr>
                <w:sz w:val="22"/>
                <w:szCs w:val="22"/>
              </w:rPr>
            </w:pPr>
            <w:r>
              <w:rPr>
                <w:sz w:val="22"/>
                <w:szCs w:val="22"/>
              </w:rPr>
              <w:t>2.2. Придбання для навчальних кабінетів (у тому числі для викладання окремих предметів), виробничих майстерень дидактичних матеріалів, навчального обладнання, меблів, музичної апаратури, комп’ютерної та оргтехніки.</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44BE28B" w14:textId="77777777" w:rsidR="006D239B" w:rsidRDefault="006D239B">
            <w:pPr>
              <w:rPr>
                <w:sz w:val="22"/>
                <w:szCs w:val="22"/>
              </w:rPr>
            </w:pPr>
          </w:p>
        </w:tc>
        <w:tc>
          <w:tcPr>
            <w:tcW w:w="1955" w:type="dxa"/>
            <w:tcBorders>
              <w:top w:val="single" w:sz="4" w:space="0" w:color="auto"/>
              <w:left w:val="single" w:sz="4" w:space="0" w:color="auto"/>
              <w:bottom w:val="single" w:sz="4" w:space="0" w:color="auto"/>
              <w:right w:val="single" w:sz="4" w:space="0" w:color="auto"/>
            </w:tcBorders>
            <w:hideMark/>
          </w:tcPr>
          <w:p w14:paraId="1E3EE6D5" w14:textId="77777777" w:rsidR="006D239B" w:rsidRDefault="006D239B">
            <w:pPr>
              <w:spacing w:line="276" w:lineRule="auto"/>
              <w:jc w:val="both"/>
              <w:rPr>
                <w:sz w:val="22"/>
                <w:szCs w:val="22"/>
              </w:rPr>
            </w:pPr>
            <w:r>
              <w:rPr>
                <w:sz w:val="22"/>
                <w:szCs w:val="22"/>
              </w:rPr>
              <w:t xml:space="preserve">Створення належних та безпечних умов </w:t>
            </w:r>
          </w:p>
          <w:p w14:paraId="6E2A486D" w14:textId="77777777" w:rsidR="006D239B" w:rsidRDefault="006D239B">
            <w:pPr>
              <w:spacing w:line="276" w:lineRule="auto"/>
              <w:jc w:val="both"/>
              <w:rPr>
                <w:sz w:val="22"/>
                <w:szCs w:val="22"/>
              </w:rPr>
            </w:pPr>
            <w:r>
              <w:rPr>
                <w:sz w:val="22"/>
                <w:szCs w:val="22"/>
              </w:rPr>
              <w:t>для організації освіт-нього процесу та підвищення якості освітніх послуг</w:t>
            </w:r>
          </w:p>
        </w:tc>
      </w:tr>
      <w:tr w:rsidR="006D239B" w:rsidRPr="006D239B" w14:paraId="5F1289E2" w14:textId="77777777" w:rsidTr="006D239B">
        <w:trPr>
          <w:trHeight w:val="921"/>
        </w:trPr>
        <w:tc>
          <w:tcPr>
            <w:tcW w:w="1838" w:type="dxa"/>
            <w:tcBorders>
              <w:top w:val="single" w:sz="4" w:space="0" w:color="auto"/>
              <w:left w:val="single" w:sz="4" w:space="0" w:color="auto"/>
              <w:bottom w:val="single" w:sz="4" w:space="0" w:color="auto"/>
              <w:right w:val="single" w:sz="4" w:space="0" w:color="auto"/>
            </w:tcBorders>
            <w:hideMark/>
          </w:tcPr>
          <w:p w14:paraId="3BACABBD" w14:textId="77777777" w:rsidR="006D239B" w:rsidRDefault="006D239B">
            <w:pPr>
              <w:spacing w:line="276" w:lineRule="auto"/>
              <w:rPr>
                <w:sz w:val="22"/>
                <w:szCs w:val="22"/>
              </w:rPr>
            </w:pPr>
            <w:r>
              <w:rPr>
                <w:sz w:val="22"/>
                <w:szCs w:val="22"/>
              </w:rPr>
              <w:t>3. Рівний доступ до якісної освіти</w:t>
            </w:r>
          </w:p>
        </w:tc>
        <w:tc>
          <w:tcPr>
            <w:tcW w:w="3969" w:type="dxa"/>
            <w:tcBorders>
              <w:top w:val="single" w:sz="4" w:space="0" w:color="auto"/>
              <w:left w:val="single" w:sz="4" w:space="0" w:color="auto"/>
              <w:bottom w:val="single" w:sz="4" w:space="0" w:color="auto"/>
              <w:right w:val="single" w:sz="4" w:space="0" w:color="auto"/>
            </w:tcBorders>
            <w:hideMark/>
          </w:tcPr>
          <w:p w14:paraId="6A453E3C" w14:textId="77777777" w:rsidR="006D239B" w:rsidRDefault="006D239B">
            <w:pPr>
              <w:spacing w:line="276" w:lineRule="auto"/>
              <w:ind w:left="81"/>
              <w:jc w:val="both"/>
              <w:rPr>
                <w:sz w:val="22"/>
                <w:szCs w:val="22"/>
              </w:rPr>
            </w:pPr>
            <w:r>
              <w:rPr>
                <w:sz w:val="22"/>
                <w:szCs w:val="22"/>
              </w:rPr>
              <w:t>3.1.</w:t>
            </w:r>
            <w:r>
              <w:rPr>
                <w:color w:val="FF0000"/>
                <w:sz w:val="22"/>
                <w:szCs w:val="22"/>
              </w:rPr>
              <w:t xml:space="preserve"> </w:t>
            </w:r>
            <w:r>
              <w:rPr>
                <w:sz w:val="22"/>
                <w:szCs w:val="22"/>
              </w:rPr>
              <w:t>Створення умов для здобуття  учнями повної загальної середньої освіти за різними формами навчання: денною, вечірньою (заочною), індивідуальною, дистанційною, інклюзивною, екстернатом тощо.</w:t>
            </w:r>
            <w:r>
              <w:rPr>
                <w:rStyle w:val="FontStyle13"/>
                <w:color w:val="FF0000"/>
              </w:rPr>
              <w:t xml:space="preserve">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D71760F" w14:textId="77777777" w:rsidR="006D239B" w:rsidRDefault="006D239B">
            <w:pPr>
              <w:rPr>
                <w:sz w:val="22"/>
                <w:szCs w:val="22"/>
              </w:rPr>
            </w:pPr>
          </w:p>
        </w:tc>
        <w:tc>
          <w:tcPr>
            <w:tcW w:w="1955" w:type="dxa"/>
            <w:tcBorders>
              <w:top w:val="single" w:sz="4" w:space="0" w:color="auto"/>
              <w:left w:val="single" w:sz="4" w:space="0" w:color="auto"/>
              <w:bottom w:val="single" w:sz="4" w:space="0" w:color="auto"/>
              <w:right w:val="single" w:sz="4" w:space="0" w:color="auto"/>
            </w:tcBorders>
            <w:hideMark/>
          </w:tcPr>
          <w:p w14:paraId="04CB1DBB" w14:textId="77777777" w:rsidR="006D239B" w:rsidRDefault="006D239B">
            <w:pPr>
              <w:spacing w:line="276" w:lineRule="auto"/>
              <w:ind w:left="-106" w:right="54"/>
              <w:jc w:val="both"/>
              <w:rPr>
                <w:sz w:val="22"/>
                <w:szCs w:val="22"/>
              </w:rPr>
            </w:pPr>
            <w:r>
              <w:rPr>
                <w:sz w:val="22"/>
                <w:szCs w:val="22"/>
              </w:rPr>
              <w:t>Реалізація права громадян на доступну якісну освіту.</w:t>
            </w:r>
          </w:p>
          <w:p w14:paraId="7F404135" w14:textId="77777777" w:rsidR="006D239B" w:rsidRDefault="006D239B">
            <w:pPr>
              <w:spacing w:line="276" w:lineRule="auto"/>
              <w:ind w:left="-108"/>
              <w:jc w:val="both"/>
              <w:rPr>
                <w:sz w:val="22"/>
                <w:szCs w:val="22"/>
              </w:rPr>
            </w:pPr>
            <w:r>
              <w:rPr>
                <w:sz w:val="22"/>
                <w:szCs w:val="22"/>
              </w:rPr>
              <w:t xml:space="preserve">Удосконалення мережі закладів освіти, створення інноваційних освітніх комплексів, в т. ч. з інклюзивною формою здобуття освіти. </w:t>
            </w:r>
          </w:p>
        </w:tc>
      </w:tr>
      <w:tr w:rsidR="006D239B" w:rsidRPr="006D239B" w14:paraId="579460A3" w14:textId="77777777" w:rsidTr="006D239B">
        <w:trPr>
          <w:trHeight w:val="921"/>
        </w:trPr>
        <w:tc>
          <w:tcPr>
            <w:tcW w:w="1838" w:type="dxa"/>
            <w:tcBorders>
              <w:top w:val="single" w:sz="4" w:space="0" w:color="auto"/>
              <w:left w:val="single" w:sz="4" w:space="0" w:color="auto"/>
              <w:bottom w:val="single" w:sz="4" w:space="0" w:color="auto"/>
              <w:right w:val="single" w:sz="4" w:space="0" w:color="auto"/>
            </w:tcBorders>
            <w:hideMark/>
          </w:tcPr>
          <w:p w14:paraId="65409836" w14:textId="77777777" w:rsidR="006D239B" w:rsidRDefault="006D239B">
            <w:pPr>
              <w:spacing w:line="276" w:lineRule="auto"/>
              <w:rPr>
                <w:sz w:val="22"/>
                <w:szCs w:val="22"/>
              </w:rPr>
            </w:pPr>
            <w:r>
              <w:rPr>
                <w:sz w:val="22"/>
                <w:szCs w:val="22"/>
              </w:rPr>
              <w:t>4.Створення безпечних умов перебування  учасників освітнього процесу</w:t>
            </w:r>
          </w:p>
        </w:tc>
        <w:tc>
          <w:tcPr>
            <w:tcW w:w="3969" w:type="dxa"/>
            <w:tcBorders>
              <w:top w:val="single" w:sz="4" w:space="0" w:color="auto"/>
              <w:left w:val="single" w:sz="4" w:space="0" w:color="auto"/>
              <w:bottom w:val="single" w:sz="4" w:space="0" w:color="auto"/>
              <w:right w:val="single" w:sz="4" w:space="0" w:color="auto"/>
            </w:tcBorders>
            <w:hideMark/>
          </w:tcPr>
          <w:p w14:paraId="7A1C4C25" w14:textId="77777777" w:rsidR="006D239B" w:rsidRDefault="006D239B">
            <w:pPr>
              <w:spacing w:line="276" w:lineRule="auto"/>
              <w:ind w:left="81"/>
              <w:jc w:val="both"/>
              <w:rPr>
                <w:sz w:val="22"/>
                <w:szCs w:val="22"/>
              </w:rPr>
            </w:pPr>
            <w:r>
              <w:rPr>
                <w:sz w:val="22"/>
                <w:szCs w:val="22"/>
              </w:rPr>
              <w:t>4.1 Збільшення фонду споруд цивільного захисту в закладах загальної середньої освіти міста</w:t>
            </w:r>
          </w:p>
        </w:tc>
        <w:tc>
          <w:tcPr>
            <w:tcW w:w="1418" w:type="dxa"/>
            <w:tcBorders>
              <w:top w:val="single" w:sz="4" w:space="0" w:color="auto"/>
              <w:left w:val="single" w:sz="4" w:space="0" w:color="auto"/>
              <w:bottom w:val="single" w:sz="4" w:space="0" w:color="auto"/>
              <w:right w:val="single" w:sz="4" w:space="0" w:color="auto"/>
            </w:tcBorders>
            <w:hideMark/>
          </w:tcPr>
          <w:p w14:paraId="2AA2234D" w14:textId="77777777" w:rsidR="006D239B" w:rsidRDefault="006D239B">
            <w:pPr>
              <w:spacing w:line="276" w:lineRule="auto"/>
              <w:jc w:val="center"/>
              <w:rPr>
                <w:sz w:val="22"/>
                <w:szCs w:val="22"/>
              </w:rPr>
            </w:pPr>
            <w:r>
              <w:rPr>
                <w:sz w:val="22"/>
                <w:szCs w:val="22"/>
              </w:rPr>
              <w:t>Управління освіти, директори закладів освіти</w:t>
            </w:r>
          </w:p>
        </w:tc>
        <w:tc>
          <w:tcPr>
            <w:tcW w:w="1955" w:type="dxa"/>
            <w:tcBorders>
              <w:top w:val="single" w:sz="4" w:space="0" w:color="auto"/>
              <w:left w:val="single" w:sz="4" w:space="0" w:color="auto"/>
              <w:bottom w:val="single" w:sz="4" w:space="0" w:color="auto"/>
              <w:right w:val="single" w:sz="4" w:space="0" w:color="auto"/>
            </w:tcBorders>
            <w:hideMark/>
          </w:tcPr>
          <w:p w14:paraId="2930FE31" w14:textId="77777777" w:rsidR="006D239B" w:rsidRDefault="006D239B">
            <w:pPr>
              <w:spacing w:line="276" w:lineRule="auto"/>
              <w:ind w:left="-106" w:right="54"/>
              <w:jc w:val="both"/>
              <w:rPr>
                <w:sz w:val="22"/>
                <w:szCs w:val="22"/>
              </w:rPr>
            </w:pPr>
            <w:r>
              <w:rPr>
                <w:sz w:val="22"/>
                <w:szCs w:val="22"/>
              </w:rPr>
              <w:t xml:space="preserve">Організація змішаної та </w:t>
            </w:r>
            <w:proofErr w:type="spellStart"/>
            <w:r>
              <w:rPr>
                <w:sz w:val="22"/>
                <w:szCs w:val="22"/>
              </w:rPr>
              <w:t>офлайн</w:t>
            </w:r>
            <w:proofErr w:type="spellEnd"/>
            <w:r>
              <w:rPr>
                <w:sz w:val="22"/>
                <w:szCs w:val="22"/>
              </w:rPr>
              <w:t xml:space="preserve"> форми організації освітнього процесу в закладах загальної середньої освіти, забезпечення безпечного перебування здобувачів освіти, педагогічних працівників</w:t>
            </w:r>
          </w:p>
        </w:tc>
      </w:tr>
    </w:tbl>
    <w:p w14:paraId="724C27F3" w14:textId="77777777" w:rsidR="006D239B" w:rsidRDefault="006D239B" w:rsidP="006D239B">
      <w:pPr>
        <w:rPr>
          <w:b/>
          <w:szCs w:val="28"/>
        </w:rPr>
      </w:pPr>
    </w:p>
    <w:p w14:paraId="6EA59434" w14:textId="77777777" w:rsidR="006D239B" w:rsidRDefault="006D239B" w:rsidP="006D239B">
      <w:pPr>
        <w:jc w:val="center"/>
        <w:rPr>
          <w:b/>
          <w:szCs w:val="28"/>
        </w:rPr>
      </w:pPr>
      <w:r>
        <w:rPr>
          <w:b/>
          <w:szCs w:val="28"/>
        </w:rPr>
        <w:lastRenderedPageBreak/>
        <w:t>Єдиний інформаційно-освітній простір закладів освіти</w:t>
      </w:r>
    </w:p>
    <w:tbl>
      <w:tblPr>
        <w:tblpPr w:leftFromText="180" w:rightFromText="180" w:vertAnchor="text" w:horzAnchor="margin" w:tblpX="279" w:tblpY="4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964"/>
        <w:gridCol w:w="1418"/>
        <w:gridCol w:w="1847"/>
      </w:tblGrid>
      <w:tr w:rsidR="006D239B" w:rsidRPr="006D239B" w14:paraId="1214158B" w14:textId="77777777" w:rsidTr="006D239B">
        <w:trPr>
          <w:trHeight w:val="2541"/>
        </w:trPr>
        <w:tc>
          <w:tcPr>
            <w:tcW w:w="1951" w:type="dxa"/>
            <w:tcBorders>
              <w:top w:val="single" w:sz="4" w:space="0" w:color="auto"/>
              <w:left w:val="single" w:sz="4" w:space="0" w:color="auto"/>
              <w:bottom w:val="single" w:sz="4" w:space="0" w:color="auto"/>
              <w:right w:val="single" w:sz="4" w:space="0" w:color="auto"/>
            </w:tcBorders>
            <w:hideMark/>
          </w:tcPr>
          <w:p w14:paraId="613383B4" w14:textId="77777777" w:rsidR="006D239B" w:rsidRDefault="006D239B">
            <w:pPr>
              <w:spacing w:line="276" w:lineRule="auto"/>
              <w:rPr>
                <w:sz w:val="22"/>
                <w:szCs w:val="22"/>
              </w:rPr>
            </w:pPr>
            <w:r>
              <w:rPr>
                <w:sz w:val="22"/>
                <w:szCs w:val="22"/>
              </w:rPr>
              <w:t xml:space="preserve">1.  Підключення закладів освіти до швидкісної мережі Інтернет та забезпечення її безперебійного функціонування </w:t>
            </w:r>
          </w:p>
        </w:tc>
        <w:tc>
          <w:tcPr>
            <w:tcW w:w="3964" w:type="dxa"/>
            <w:tcBorders>
              <w:top w:val="single" w:sz="4" w:space="0" w:color="auto"/>
              <w:left w:val="single" w:sz="4" w:space="0" w:color="auto"/>
              <w:bottom w:val="single" w:sz="4" w:space="0" w:color="auto"/>
              <w:right w:val="single" w:sz="4" w:space="0" w:color="auto"/>
            </w:tcBorders>
            <w:hideMark/>
          </w:tcPr>
          <w:p w14:paraId="10507120" w14:textId="77777777" w:rsidR="006D239B" w:rsidRDefault="006D239B">
            <w:pPr>
              <w:spacing w:line="276" w:lineRule="auto"/>
              <w:ind w:left="-106" w:right="41"/>
              <w:jc w:val="both"/>
              <w:rPr>
                <w:sz w:val="22"/>
                <w:szCs w:val="22"/>
              </w:rPr>
            </w:pPr>
            <w:r>
              <w:rPr>
                <w:sz w:val="22"/>
                <w:szCs w:val="22"/>
              </w:rPr>
              <w:t>1.1. Забезпечення закладів освіти доступом до мережі швидкісного Інтернету.</w:t>
            </w:r>
          </w:p>
          <w:p w14:paraId="79109F34" w14:textId="77777777" w:rsidR="006D239B" w:rsidRDefault="006D239B">
            <w:pPr>
              <w:spacing w:line="276" w:lineRule="auto"/>
              <w:ind w:left="-106"/>
              <w:jc w:val="both"/>
              <w:rPr>
                <w:sz w:val="22"/>
                <w:szCs w:val="22"/>
              </w:rPr>
            </w:pPr>
            <w:r>
              <w:rPr>
                <w:sz w:val="22"/>
                <w:szCs w:val="22"/>
              </w:rPr>
              <w:t>1.2.Створення та безперебійне  функціонування локальних мереж у закладах освіти.</w:t>
            </w:r>
          </w:p>
        </w:tc>
        <w:tc>
          <w:tcPr>
            <w:tcW w:w="1418" w:type="dxa"/>
            <w:vMerge w:val="restart"/>
            <w:tcBorders>
              <w:top w:val="single" w:sz="4" w:space="0" w:color="auto"/>
              <w:left w:val="single" w:sz="4" w:space="0" w:color="auto"/>
              <w:bottom w:val="single" w:sz="4" w:space="0" w:color="auto"/>
              <w:right w:val="single" w:sz="4" w:space="0" w:color="auto"/>
            </w:tcBorders>
          </w:tcPr>
          <w:p w14:paraId="0DB89224" w14:textId="77777777" w:rsidR="006D239B" w:rsidRDefault="006D239B">
            <w:pPr>
              <w:spacing w:line="276" w:lineRule="auto"/>
              <w:jc w:val="center"/>
              <w:rPr>
                <w:sz w:val="22"/>
                <w:szCs w:val="22"/>
              </w:rPr>
            </w:pPr>
            <w:r>
              <w:rPr>
                <w:sz w:val="22"/>
                <w:szCs w:val="22"/>
              </w:rPr>
              <w:t>Управління освіти,</w:t>
            </w:r>
          </w:p>
          <w:p w14:paraId="7CCB397B" w14:textId="77777777" w:rsidR="006D239B" w:rsidRDefault="006D239B">
            <w:pPr>
              <w:spacing w:line="276" w:lineRule="auto"/>
              <w:jc w:val="center"/>
              <w:rPr>
                <w:sz w:val="22"/>
                <w:szCs w:val="22"/>
              </w:rPr>
            </w:pPr>
            <w:r>
              <w:rPr>
                <w:sz w:val="22"/>
                <w:szCs w:val="22"/>
              </w:rPr>
              <w:t>директори закладів освіти</w:t>
            </w:r>
          </w:p>
          <w:p w14:paraId="1B690BB0" w14:textId="77777777" w:rsidR="006D239B" w:rsidRDefault="006D239B">
            <w:pPr>
              <w:spacing w:line="276" w:lineRule="auto"/>
              <w:jc w:val="center"/>
              <w:rPr>
                <w:sz w:val="22"/>
                <w:szCs w:val="22"/>
              </w:rPr>
            </w:pPr>
          </w:p>
        </w:tc>
        <w:tc>
          <w:tcPr>
            <w:tcW w:w="1847" w:type="dxa"/>
            <w:vMerge w:val="restart"/>
            <w:tcBorders>
              <w:top w:val="single" w:sz="4" w:space="0" w:color="auto"/>
              <w:left w:val="single" w:sz="4" w:space="0" w:color="auto"/>
              <w:bottom w:val="single" w:sz="4" w:space="0" w:color="auto"/>
              <w:right w:val="single" w:sz="4" w:space="0" w:color="auto"/>
            </w:tcBorders>
            <w:hideMark/>
          </w:tcPr>
          <w:p w14:paraId="27F216E9" w14:textId="77777777" w:rsidR="006D239B" w:rsidRDefault="006D239B">
            <w:pPr>
              <w:spacing w:line="276" w:lineRule="auto"/>
              <w:jc w:val="both"/>
              <w:rPr>
                <w:sz w:val="22"/>
                <w:szCs w:val="22"/>
              </w:rPr>
            </w:pPr>
            <w:r>
              <w:rPr>
                <w:sz w:val="22"/>
                <w:szCs w:val="22"/>
              </w:rPr>
              <w:t>Функціонування та систематичне оновлення змісту сайтів закладів освіти. Упорядкування інформаційного обміну між установами та закладами освіти, збір даних і статистичних звітів, що періодично формуються за визначеними формами діяльності.</w:t>
            </w:r>
          </w:p>
          <w:p w14:paraId="0D65B66C" w14:textId="77777777" w:rsidR="006D239B" w:rsidRDefault="006D239B">
            <w:pPr>
              <w:spacing w:line="276" w:lineRule="auto"/>
              <w:ind w:left="-104"/>
              <w:jc w:val="both"/>
              <w:rPr>
                <w:sz w:val="22"/>
                <w:szCs w:val="22"/>
              </w:rPr>
            </w:pPr>
            <w:r>
              <w:rPr>
                <w:sz w:val="22"/>
                <w:szCs w:val="22"/>
              </w:rPr>
              <w:t xml:space="preserve">Технічне оснащення закладів освіти мультимедійним обладнанням і електронними засобами навчального призначення. Підвищення рівня викладання предметів шляхом використання мультимедійного обладнання, цифрових та електронних засобів навчального призначення та організації вільного доступу учасників освітнього процесу до високо-якісних освітніх електронних бібліотек, </w:t>
            </w:r>
            <w:r>
              <w:rPr>
                <w:sz w:val="22"/>
                <w:szCs w:val="22"/>
              </w:rPr>
              <w:lastRenderedPageBreak/>
              <w:t>навчальних матеріалів, навчально-методичних комплексів, цифрових інформацій-них ресурсів.</w:t>
            </w:r>
          </w:p>
        </w:tc>
      </w:tr>
      <w:tr w:rsidR="006D239B" w14:paraId="74505066" w14:textId="77777777" w:rsidTr="006D239B">
        <w:trPr>
          <w:trHeight w:val="2545"/>
        </w:trPr>
        <w:tc>
          <w:tcPr>
            <w:tcW w:w="1951" w:type="dxa"/>
            <w:vMerge w:val="restart"/>
            <w:tcBorders>
              <w:top w:val="single" w:sz="4" w:space="0" w:color="auto"/>
              <w:left w:val="single" w:sz="4" w:space="0" w:color="auto"/>
              <w:bottom w:val="single" w:sz="4" w:space="0" w:color="auto"/>
              <w:right w:val="single" w:sz="4" w:space="0" w:color="auto"/>
            </w:tcBorders>
          </w:tcPr>
          <w:p w14:paraId="278B33D7" w14:textId="77777777" w:rsidR="006D239B" w:rsidRDefault="006D239B">
            <w:pPr>
              <w:spacing w:line="276" w:lineRule="auto"/>
              <w:ind w:right="-108"/>
              <w:rPr>
                <w:sz w:val="22"/>
                <w:szCs w:val="22"/>
              </w:rPr>
            </w:pPr>
            <w:r>
              <w:rPr>
                <w:sz w:val="22"/>
                <w:szCs w:val="22"/>
              </w:rPr>
              <w:t xml:space="preserve">2. Зміцнення, модернізація, розвиток навчальної та матеріально-технічної бази закладів освіти </w:t>
            </w:r>
          </w:p>
          <w:p w14:paraId="22507761" w14:textId="77777777" w:rsidR="006D239B" w:rsidRDefault="006D239B">
            <w:pPr>
              <w:spacing w:line="276" w:lineRule="auto"/>
              <w:rPr>
                <w:color w:val="FF6600"/>
                <w:sz w:val="22"/>
                <w:szCs w:val="22"/>
              </w:rPr>
            </w:pPr>
          </w:p>
        </w:tc>
        <w:tc>
          <w:tcPr>
            <w:tcW w:w="3964" w:type="dxa"/>
            <w:vMerge w:val="restart"/>
            <w:tcBorders>
              <w:top w:val="single" w:sz="4" w:space="0" w:color="auto"/>
              <w:left w:val="single" w:sz="4" w:space="0" w:color="auto"/>
              <w:bottom w:val="single" w:sz="4" w:space="0" w:color="auto"/>
              <w:right w:val="single" w:sz="4" w:space="0" w:color="auto"/>
            </w:tcBorders>
          </w:tcPr>
          <w:p w14:paraId="04008787" w14:textId="77777777" w:rsidR="006D239B" w:rsidRDefault="006D239B">
            <w:pPr>
              <w:spacing w:line="276" w:lineRule="auto"/>
              <w:ind w:left="81" w:right="41"/>
              <w:jc w:val="both"/>
              <w:rPr>
                <w:sz w:val="22"/>
                <w:szCs w:val="22"/>
              </w:rPr>
            </w:pPr>
            <w:r>
              <w:rPr>
                <w:sz w:val="22"/>
                <w:szCs w:val="22"/>
              </w:rPr>
              <w:t xml:space="preserve">2.1.Створення мультимедійних   </w:t>
            </w:r>
          </w:p>
          <w:p w14:paraId="235BFDDE" w14:textId="77777777" w:rsidR="006D239B" w:rsidRDefault="006D239B">
            <w:pPr>
              <w:spacing w:line="276" w:lineRule="auto"/>
              <w:ind w:right="41"/>
              <w:jc w:val="both"/>
              <w:rPr>
                <w:sz w:val="22"/>
                <w:szCs w:val="22"/>
              </w:rPr>
            </w:pPr>
            <w:r>
              <w:rPr>
                <w:sz w:val="22"/>
                <w:szCs w:val="22"/>
              </w:rPr>
              <w:t xml:space="preserve"> класів. </w:t>
            </w:r>
          </w:p>
          <w:p w14:paraId="1B26ED7D" w14:textId="77777777" w:rsidR="006D239B" w:rsidRDefault="006D239B">
            <w:pPr>
              <w:tabs>
                <w:tab w:val="num" w:pos="780"/>
              </w:tabs>
              <w:spacing w:line="276" w:lineRule="auto"/>
              <w:ind w:left="81" w:right="41"/>
              <w:jc w:val="both"/>
              <w:rPr>
                <w:sz w:val="22"/>
                <w:szCs w:val="22"/>
              </w:rPr>
            </w:pPr>
            <w:r>
              <w:rPr>
                <w:sz w:val="22"/>
                <w:szCs w:val="22"/>
              </w:rPr>
              <w:t xml:space="preserve">2.2.Поповнення сучасним комп’ютерним обладнанням робочих місць: </w:t>
            </w:r>
          </w:p>
          <w:p w14:paraId="3F71A4F5" w14:textId="77777777" w:rsidR="006D239B" w:rsidRDefault="006D239B">
            <w:pPr>
              <w:spacing w:line="276" w:lineRule="auto"/>
              <w:ind w:left="81" w:right="41"/>
              <w:jc w:val="both"/>
              <w:rPr>
                <w:sz w:val="22"/>
                <w:szCs w:val="22"/>
              </w:rPr>
            </w:pPr>
            <w:r>
              <w:rPr>
                <w:sz w:val="22"/>
                <w:szCs w:val="22"/>
              </w:rPr>
              <w:t>- учнів</w:t>
            </w:r>
          </w:p>
          <w:p w14:paraId="05D22EF6" w14:textId="77777777" w:rsidR="006D239B" w:rsidRDefault="006D239B">
            <w:pPr>
              <w:spacing w:line="276" w:lineRule="auto"/>
              <w:ind w:left="81" w:right="41"/>
              <w:jc w:val="both"/>
              <w:rPr>
                <w:sz w:val="22"/>
                <w:szCs w:val="22"/>
              </w:rPr>
            </w:pPr>
            <w:r>
              <w:rPr>
                <w:sz w:val="22"/>
                <w:szCs w:val="22"/>
              </w:rPr>
              <w:t>- вчителів</w:t>
            </w:r>
          </w:p>
          <w:p w14:paraId="6B6052AE" w14:textId="77777777" w:rsidR="006D239B" w:rsidRDefault="006D239B">
            <w:pPr>
              <w:spacing w:line="276" w:lineRule="auto"/>
              <w:ind w:left="81" w:right="41"/>
              <w:jc w:val="both"/>
              <w:rPr>
                <w:sz w:val="22"/>
                <w:szCs w:val="22"/>
              </w:rPr>
            </w:pPr>
            <w:r>
              <w:rPr>
                <w:sz w:val="22"/>
                <w:szCs w:val="22"/>
              </w:rPr>
              <w:t>- бібліотекарів</w:t>
            </w:r>
          </w:p>
          <w:p w14:paraId="6950C9B4" w14:textId="77777777" w:rsidR="006D239B" w:rsidRDefault="006D239B">
            <w:pPr>
              <w:spacing w:line="276" w:lineRule="auto"/>
              <w:ind w:left="81" w:right="41"/>
              <w:jc w:val="both"/>
              <w:rPr>
                <w:sz w:val="22"/>
                <w:szCs w:val="22"/>
              </w:rPr>
            </w:pPr>
            <w:r>
              <w:rPr>
                <w:sz w:val="22"/>
                <w:szCs w:val="22"/>
              </w:rPr>
              <w:t xml:space="preserve">- керівників. </w:t>
            </w:r>
          </w:p>
          <w:p w14:paraId="5B56FF31" w14:textId="77777777" w:rsidR="006D239B" w:rsidRDefault="006D239B">
            <w:pPr>
              <w:spacing w:line="276" w:lineRule="auto"/>
              <w:ind w:left="81" w:right="41"/>
              <w:jc w:val="both"/>
              <w:rPr>
                <w:sz w:val="22"/>
                <w:szCs w:val="22"/>
              </w:rPr>
            </w:pPr>
            <w:r>
              <w:rPr>
                <w:sz w:val="22"/>
                <w:szCs w:val="22"/>
              </w:rPr>
              <w:t xml:space="preserve">2.3.Обладнання  навчальних кабінетів  закладів освіти інтерактивними  дошками, мультимедійними проекторами. </w:t>
            </w:r>
          </w:p>
          <w:p w14:paraId="3388DDDB" w14:textId="77777777" w:rsidR="006D239B" w:rsidRDefault="006D239B">
            <w:pPr>
              <w:spacing w:line="276" w:lineRule="auto"/>
              <w:ind w:right="41"/>
              <w:jc w:val="both"/>
              <w:rPr>
                <w:sz w:val="22"/>
                <w:szCs w:val="22"/>
              </w:rPr>
            </w:pPr>
            <w:r>
              <w:rPr>
                <w:sz w:val="22"/>
                <w:szCs w:val="22"/>
              </w:rPr>
              <w:t>2.4.Забезпечення навчальними та     наочними цифровими посібниками відповідно до нових стандартів освіти.</w:t>
            </w:r>
          </w:p>
          <w:p w14:paraId="24B3F958" w14:textId="77777777" w:rsidR="006D239B" w:rsidRDefault="006D239B">
            <w:pPr>
              <w:spacing w:line="276" w:lineRule="auto"/>
              <w:ind w:right="41"/>
              <w:jc w:val="both"/>
              <w:rPr>
                <w:sz w:val="22"/>
                <w:szCs w:val="22"/>
              </w:rPr>
            </w:pPr>
            <w:r>
              <w:rPr>
                <w:sz w:val="22"/>
                <w:szCs w:val="22"/>
              </w:rPr>
              <w:t>2.5.Забезпечення ліцензійним цифровим контентом освітнього характеру та ліцензійними комп’ютерними програмами.                         2.6. Підтримання у робочому стані</w:t>
            </w:r>
          </w:p>
          <w:p w14:paraId="27717631" w14:textId="77777777" w:rsidR="006D239B" w:rsidRDefault="006D239B">
            <w:pPr>
              <w:spacing w:line="276" w:lineRule="auto"/>
              <w:ind w:right="41"/>
              <w:jc w:val="both"/>
              <w:rPr>
                <w:sz w:val="22"/>
                <w:szCs w:val="22"/>
              </w:rPr>
            </w:pPr>
            <w:r>
              <w:rPr>
                <w:sz w:val="22"/>
                <w:szCs w:val="22"/>
              </w:rPr>
              <w:t>наявної комп’ютерної техніки, її ремонт та модернізація.</w:t>
            </w:r>
          </w:p>
          <w:p w14:paraId="46D00BBE" w14:textId="77777777" w:rsidR="006D239B" w:rsidRDefault="006D239B">
            <w:pPr>
              <w:spacing w:line="276" w:lineRule="auto"/>
              <w:ind w:right="41"/>
              <w:jc w:val="both"/>
              <w:rPr>
                <w:sz w:val="22"/>
                <w:szCs w:val="22"/>
              </w:rPr>
            </w:pPr>
            <w:r>
              <w:rPr>
                <w:sz w:val="22"/>
                <w:szCs w:val="22"/>
              </w:rPr>
              <w:t xml:space="preserve">2.7. Створення на базі шкільних бібліотек </w:t>
            </w:r>
            <w:proofErr w:type="spellStart"/>
            <w:r>
              <w:rPr>
                <w:sz w:val="22"/>
                <w:szCs w:val="22"/>
              </w:rPr>
              <w:t>медіатек</w:t>
            </w:r>
            <w:proofErr w:type="spellEnd"/>
            <w:r>
              <w:rPr>
                <w:sz w:val="22"/>
                <w:szCs w:val="22"/>
              </w:rPr>
              <w:t xml:space="preserve"> навчального призначення.</w:t>
            </w:r>
          </w:p>
          <w:p w14:paraId="365F5EFA" w14:textId="77777777" w:rsidR="006D239B" w:rsidRDefault="006D239B">
            <w:pPr>
              <w:spacing w:line="276" w:lineRule="auto"/>
              <w:ind w:right="41"/>
              <w:jc w:val="both"/>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3CB6654" w14:textId="77777777" w:rsidR="006D239B" w:rsidRDefault="006D239B">
            <w:pPr>
              <w:rPr>
                <w:sz w:val="22"/>
                <w:szCs w:val="22"/>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2D215F43" w14:textId="77777777" w:rsidR="006D239B" w:rsidRDefault="006D239B">
            <w:pPr>
              <w:rPr>
                <w:sz w:val="22"/>
                <w:szCs w:val="22"/>
              </w:rPr>
            </w:pPr>
          </w:p>
        </w:tc>
      </w:tr>
      <w:tr w:rsidR="006D239B" w14:paraId="5F92CF4D" w14:textId="77777777" w:rsidTr="006D239B">
        <w:trPr>
          <w:trHeight w:val="2948"/>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482948B3" w14:textId="77777777" w:rsidR="006D239B" w:rsidRDefault="006D239B">
            <w:pPr>
              <w:rPr>
                <w:color w:val="FF6600"/>
                <w:sz w:val="22"/>
                <w:szCs w:val="22"/>
              </w:rPr>
            </w:pPr>
          </w:p>
        </w:tc>
        <w:tc>
          <w:tcPr>
            <w:tcW w:w="3964" w:type="dxa"/>
            <w:vMerge/>
            <w:tcBorders>
              <w:top w:val="single" w:sz="4" w:space="0" w:color="auto"/>
              <w:left w:val="single" w:sz="4" w:space="0" w:color="auto"/>
              <w:bottom w:val="single" w:sz="4" w:space="0" w:color="auto"/>
              <w:right w:val="single" w:sz="4" w:space="0" w:color="auto"/>
            </w:tcBorders>
            <w:vAlign w:val="center"/>
            <w:hideMark/>
          </w:tcPr>
          <w:p w14:paraId="72D6C760" w14:textId="77777777" w:rsidR="006D239B" w:rsidRDefault="006D239B">
            <w:pPr>
              <w:rPr>
                <w:sz w:val="22"/>
                <w:szCs w:val="22"/>
              </w:rPr>
            </w:pPr>
          </w:p>
        </w:tc>
        <w:tc>
          <w:tcPr>
            <w:tcW w:w="1418" w:type="dxa"/>
            <w:vMerge w:val="restart"/>
            <w:tcBorders>
              <w:top w:val="single" w:sz="4" w:space="0" w:color="auto"/>
              <w:left w:val="single" w:sz="4" w:space="0" w:color="auto"/>
              <w:bottom w:val="single" w:sz="4" w:space="0" w:color="auto"/>
              <w:right w:val="single" w:sz="4" w:space="0" w:color="auto"/>
            </w:tcBorders>
          </w:tcPr>
          <w:p w14:paraId="34ABB19A" w14:textId="77777777" w:rsidR="006D239B" w:rsidRDefault="006D239B">
            <w:pPr>
              <w:spacing w:line="276" w:lineRule="auto"/>
              <w:ind w:left="-673" w:right="617"/>
              <w:jc w:val="both"/>
              <w:rPr>
                <w:sz w:val="22"/>
                <w:szCs w:val="22"/>
              </w:rPr>
            </w:pPr>
          </w:p>
          <w:p w14:paraId="39C92102" w14:textId="77777777" w:rsidR="006D239B" w:rsidRDefault="006D239B">
            <w:pPr>
              <w:spacing w:line="276" w:lineRule="auto"/>
              <w:jc w:val="center"/>
              <w:rPr>
                <w:sz w:val="22"/>
                <w:szCs w:val="22"/>
              </w:rPr>
            </w:pPr>
            <w:r>
              <w:rPr>
                <w:sz w:val="22"/>
                <w:szCs w:val="22"/>
              </w:rPr>
              <w:t>Управління освіти, директори                                    закладів освіти</w:t>
            </w: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74042F2D" w14:textId="77777777" w:rsidR="006D239B" w:rsidRDefault="006D239B">
            <w:pPr>
              <w:rPr>
                <w:sz w:val="22"/>
                <w:szCs w:val="22"/>
              </w:rPr>
            </w:pPr>
          </w:p>
        </w:tc>
      </w:tr>
      <w:tr w:rsidR="006D239B" w14:paraId="644A1E9C" w14:textId="77777777" w:rsidTr="006D239B">
        <w:trPr>
          <w:trHeight w:val="357"/>
        </w:trPr>
        <w:tc>
          <w:tcPr>
            <w:tcW w:w="1951" w:type="dxa"/>
            <w:tcBorders>
              <w:top w:val="single" w:sz="4" w:space="0" w:color="auto"/>
              <w:left w:val="single" w:sz="4" w:space="0" w:color="auto"/>
              <w:bottom w:val="single" w:sz="4" w:space="0" w:color="auto"/>
              <w:right w:val="single" w:sz="4" w:space="0" w:color="auto"/>
            </w:tcBorders>
          </w:tcPr>
          <w:p w14:paraId="1E27A3DA" w14:textId="77777777" w:rsidR="006D239B" w:rsidRDefault="006D239B">
            <w:pPr>
              <w:spacing w:line="276" w:lineRule="auto"/>
              <w:ind w:right="-108"/>
              <w:rPr>
                <w:sz w:val="22"/>
                <w:szCs w:val="22"/>
              </w:rPr>
            </w:pPr>
            <w:r>
              <w:rPr>
                <w:sz w:val="22"/>
                <w:szCs w:val="22"/>
              </w:rPr>
              <w:t>3. Створення умов для інноваційної діяльності педагогів</w:t>
            </w:r>
          </w:p>
          <w:p w14:paraId="71C5A4BB" w14:textId="77777777" w:rsidR="006D239B" w:rsidRDefault="006D239B">
            <w:pPr>
              <w:spacing w:line="276" w:lineRule="auto"/>
              <w:rPr>
                <w:color w:val="FF6600"/>
                <w:sz w:val="22"/>
                <w:szCs w:val="22"/>
              </w:rPr>
            </w:pPr>
          </w:p>
        </w:tc>
        <w:tc>
          <w:tcPr>
            <w:tcW w:w="3964" w:type="dxa"/>
            <w:tcBorders>
              <w:top w:val="single" w:sz="4" w:space="0" w:color="auto"/>
              <w:left w:val="single" w:sz="4" w:space="0" w:color="auto"/>
              <w:bottom w:val="single" w:sz="4" w:space="0" w:color="auto"/>
              <w:right w:val="single" w:sz="4" w:space="0" w:color="auto"/>
            </w:tcBorders>
            <w:hideMark/>
          </w:tcPr>
          <w:p w14:paraId="464D7F29" w14:textId="77777777" w:rsidR="006D239B" w:rsidRDefault="006D239B">
            <w:pPr>
              <w:spacing w:line="276" w:lineRule="auto"/>
              <w:ind w:left="81"/>
              <w:jc w:val="both"/>
              <w:rPr>
                <w:sz w:val="22"/>
                <w:szCs w:val="22"/>
              </w:rPr>
            </w:pPr>
            <w:r>
              <w:rPr>
                <w:sz w:val="22"/>
                <w:szCs w:val="22"/>
              </w:rPr>
              <w:t xml:space="preserve">3.1 Навчання  </w:t>
            </w:r>
          </w:p>
          <w:p w14:paraId="26143105" w14:textId="77777777" w:rsidR="006D239B" w:rsidRDefault="006D239B">
            <w:pPr>
              <w:spacing w:line="276" w:lineRule="auto"/>
              <w:ind w:left="81" w:right="228"/>
              <w:jc w:val="both"/>
              <w:rPr>
                <w:sz w:val="22"/>
                <w:szCs w:val="22"/>
              </w:rPr>
            </w:pPr>
            <w:r>
              <w:rPr>
                <w:sz w:val="22"/>
                <w:szCs w:val="22"/>
              </w:rPr>
              <w:t xml:space="preserve">педагогічних працівників роботі з сучасними програмними </w:t>
            </w:r>
          </w:p>
          <w:p w14:paraId="6FA96095" w14:textId="77777777" w:rsidR="006D239B" w:rsidRDefault="006D239B">
            <w:pPr>
              <w:spacing w:line="276" w:lineRule="auto"/>
              <w:ind w:left="81" w:right="228"/>
              <w:jc w:val="both"/>
              <w:rPr>
                <w:sz w:val="22"/>
                <w:szCs w:val="22"/>
              </w:rPr>
            </w:pPr>
            <w:r>
              <w:rPr>
                <w:sz w:val="22"/>
                <w:szCs w:val="22"/>
              </w:rPr>
              <w:t>засобами та ІКТ, у тому числі для дистанційної роботи.</w:t>
            </w:r>
          </w:p>
          <w:p w14:paraId="4FEB372E" w14:textId="77777777" w:rsidR="006D239B" w:rsidRDefault="006D239B">
            <w:pPr>
              <w:spacing w:line="276" w:lineRule="auto"/>
              <w:ind w:left="81" w:right="228"/>
              <w:jc w:val="both"/>
              <w:rPr>
                <w:sz w:val="22"/>
                <w:szCs w:val="22"/>
              </w:rPr>
            </w:pPr>
            <w:r>
              <w:rPr>
                <w:sz w:val="22"/>
                <w:szCs w:val="22"/>
              </w:rPr>
              <w:t xml:space="preserve">3.2. Участь в апробації  </w:t>
            </w:r>
          </w:p>
          <w:p w14:paraId="0DB0ADB7" w14:textId="77777777" w:rsidR="006D239B" w:rsidRDefault="006D239B">
            <w:pPr>
              <w:spacing w:line="276" w:lineRule="auto"/>
              <w:ind w:left="81" w:right="228"/>
              <w:jc w:val="both"/>
              <w:rPr>
                <w:sz w:val="22"/>
                <w:szCs w:val="22"/>
              </w:rPr>
            </w:pPr>
            <w:r>
              <w:rPr>
                <w:sz w:val="22"/>
                <w:szCs w:val="22"/>
              </w:rPr>
              <w:t>електронних засобів  навчального призначення.</w:t>
            </w:r>
          </w:p>
          <w:p w14:paraId="4E04FC54" w14:textId="77777777" w:rsidR="006D239B" w:rsidRDefault="006D239B">
            <w:pPr>
              <w:spacing w:line="276" w:lineRule="auto"/>
              <w:ind w:left="81"/>
              <w:jc w:val="both"/>
              <w:rPr>
                <w:sz w:val="22"/>
                <w:szCs w:val="22"/>
              </w:rPr>
            </w:pPr>
            <w:r>
              <w:rPr>
                <w:sz w:val="22"/>
                <w:szCs w:val="22"/>
              </w:rPr>
              <w:t xml:space="preserve">3.3. Участь в регіональних, Всеукраїнських, міжнародних  </w:t>
            </w:r>
          </w:p>
          <w:p w14:paraId="3050FADB" w14:textId="77777777" w:rsidR="006D239B" w:rsidRDefault="006D239B">
            <w:pPr>
              <w:spacing w:line="276" w:lineRule="auto"/>
              <w:ind w:left="81"/>
              <w:jc w:val="both"/>
              <w:rPr>
                <w:sz w:val="22"/>
                <w:szCs w:val="22"/>
              </w:rPr>
            </w:pPr>
            <w:r>
              <w:rPr>
                <w:sz w:val="22"/>
                <w:szCs w:val="22"/>
              </w:rPr>
              <w:t>інноваційних освітніх проектах, Інтернет-олімпіадах, конференціях.</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DB48352" w14:textId="77777777" w:rsidR="006D239B" w:rsidRDefault="006D239B">
            <w:pPr>
              <w:rPr>
                <w:sz w:val="22"/>
                <w:szCs w:val="22"/>
              </w:rPr>
            </w:pPr>
          </w:p>
        </w:tc>
        <w:tc>
          <w:tcPr>
            <w:tcW w:w="1847" w:type="dxa"/>
            <w:tcBorders>
              <w:top w:val="single" w:sz="4" w:space="0" w:color="auto"/>
              <w:left w:val="single" w:sz="4" w:space="0" w:color="auto"/>
              <w:bottom w:val="single" w:sz="4" w:space="0" w:color="auto"/>
              <w:right w:val="single" w:sz="4" w:space="0" w:color="auto"/>
            </w:tcBorders>
          </w:tcPr>
          <w:p w14:paraId="011E9984" w14:textId="77777777" w:rsidR="006D239B" w:rsidRDefault="006D239B">
            <w:pPr>
              <w:spacing w:line="276" w:lineRule="auto"/>
              <w:ind w:right="54"/>
              <w:jc w:val="both"/>
              <w:rPr>
                <w:sz w:val="22"/>
                <w:szCs w:val="22"/>
              </w:rPr>
            </w:pPr>
            <w:r>
              <w:rPr>
                <w:sz w:val="22"/>
                <w:szCs w:val="22"/>
              </w:rPr>
              <w:t>Підвищення якості, доступності та конкурентоспроможності закладів освіти міста на ринку праці та освітніх послуг</w:t>
            </w:r>
          </w:p>
          <w:p w14:paraId="0DF3FD53" w14:textId="77777777" w:rsidR="006D239B" w:rsidRDefault="006D239B">
            <w:pPr>
              <w:spacing w:line="276" w:lineRule="auto"/>
              <w:ind w:left="81"/>
              <w:rPr>
                <w:sz w:val="22"/>
                <w:szCs w:val="22"/>
              </w:rPr>
            </w:pPr>
          </w:p>
        </w:tc>
      </w:tr>
      <w:tr w:rsidR="006D239B" w:rsidRPr="006D239B" w14:paraId="0ED9306B" w14:textId="77777777" w:rsidTr="006D239B">
        <w:trPr>
          <w:trHeight w:val="357"/>
        </w:trPr>
        <w:tc>
          <w:tcPr>
            <w:tcW w:w="1951" w:type="dxa"/>
            <w:tcBorders>
              <w:top w:val="single" w:sz="4" w:space="0" w:color="auto"/>
              <w:left w:val="single" w:sz="4" w:space="0" w:color="auto"/>
              <w:bottom w:val="single" w:sz="4" w:space="0" w:color="auto"/>
              <w:right w:val="single" w:sz="4" w:space="0" w:color="auto"/>
            </w:tcBorders>
          </w:tcPr>
          <w:p w14:paraId="0A853AA1" w14:textId="77777777" w:rsidR="006D239B" w:rsidRDefault="006D239B">
            <w:pPr>
              <w:pStyle w:val="afc"/>
              <w:spacing w:line="276" w:lineRule="auto"/>
              <w:rPr>
                <w:bCs/>
                <w:sz w:val="22"/>
                <w:szCs w:val="22"/>
              </w:rPr>
            </w:pPr>
            <w:r>
              <w:rPr>
                <w:sz w:val="22"/>
                <w:szCs w:val="22"/>
              </w:rPr>
              <w:t>4.</w:t>
            </w:r>
            <w:r>
              <w:rPr>
                <w:bCs/>
                <w:sz w:val="22"/>
                <w:szCs w:val="22"/>
              </w:rPr>
              <w:t>Інформатизація управлінської діяльності</w:t>
            </w:r>
          </w:p>
          <w:p w14:paraId="3426D628" w14:textId="77777777" w:rsidR="006D239B" w:rsidRDefault="006D239B">
            <w:pPr>
              <w:spacing w:line="276" w:lineRule="auto"/>
              <w:rPr>
                <w:sz w:val="22"/>
                <w:szCs w:val="22"/>
              </w:rPr>
            </w:pPr>
          </w:p>
        </w:tc>
        <w:tc>
          <w:tcPr>
            <w:tcW w:w="3964" w:type="dxa"/>
            <w:tcBorders>
              <w:top w:val="single" w:sz="4" w:space="0" w:color="auto"/>
              <w:left w:val="single" w:sz="4" w:space="0" w:color="auto"/>
              <w:bottom w:val="single" w:sz="4" w:space="0" w:color="auto"/>
              <w:right w:val="single" w:sz="4" w:space="0" w:color="auto"/>
            </w:tcBorders>
            <w:hideMark/>
          </w:tcPr>
          <w:p w14:paraId="50F281B0" w14:textId="77777777" w:rsidR="006D239B" w:rsidRDefault="006D239B">
            <w:pPr>
              <w:pStyle w:val="afc"/>
              <w:spacing w:line="276" w:lineRule="auto"/>
              <w:ind w:left="81" w:right="41"/>
              <w:rPr>
                <w:sz w:val="22"/>
                <w:szCs w:val="22"/>
              </w:rPr>
            </w:pPr>
            <w:r>
              <w:rPr>
                <w:sz w:val="22"/>
                <w:szCs w:val="22"/>
              </w:rPr>
              <w:t>4.1. Забезпечення функціонування цифрових інформаційних баз по кадровому, фінансовому, матеріально-технічному забезпеченню та систематизації статистичної звітності закладів.</w:t>
            </w:r>
          </w:p>
          <w:p w14:paraId="02662FE2" w14:textId="77777777" w:rsidR="006D239B" w:rsidRDefault="006D239B">
            <w:pPr>
              <w:pStyle w:val="afc"/>
              <w:spacing w:line="276" w:lineRule="auto"/>
              <w:ind w:left="81" w:right="41"/>
              <w:rPr>
                <w:sz w:val="22"/>
                <w:szCs w:val="22"/>
              </w:rPr>
            </w:pPr>
            <w:r>
              <w:rPr>
                <w:sz w:val="22"/>
                <w:szCs w:val="22"/>
              </w:rPr>
              <w:t>4.2. Функціонування та модернізація  Web-сайтів управління освіти, ЦПРПП, закладів дошкільної, загальної середньої позашкільної освіти.</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54796A5" w14:textId="77777777" w:rsidR="006D239B" w:rsidRDefault="006D239B">
            <w:pPr>
              <w:rPr>
                <w:sz w:val="22"/>
                <w:szCs w:val="22"/>
              </w:rPr>
            </w:pPr>
          </w:p>
        </w:tc>
        <w:tc>
          <w:tcPr>
            <w:tcW w:w="1847" w:type="dxa"/>
            <w:tcBorders>
              <w:top w:val="single" w:sz="4" w:space="0" w:color="auto"/>
              <w:left w:val="single" w:sz="4" w:space="0" w:color="auto"/>
              <w:bottom w:val="single" w:sz="4" w:space="0" w:color="auto"/>
              <w:right w:val="single" w:sz="4" w:space="0" w:color="auto"/>
            </w:tcBorders>
            <w:hideMark/>
          </w:tcPr>
          <w:p w14:paraId="466AEB7F" w14:textId="77777777" w:rsidR="006D239B" w:rsidRDefault="006D239B">
            <w:pPr>
              <w:pStyle w:val="afc"/>
              <w:spacing w:line="276" w:lineRule="auto"/>
              <w:ind w:right="-107"/>
              <w:jc w:val="both"/>
              <w:rPr>
                <w:sz w:val="22"/>
                <w:szCs w:val="22"/>
              </w:rPr>
            </w:pPr>
            <w:r>
              <w:rPr>
                <w:sz w:val="22"/>
                <w:szCs w:val="22"/>
              </w:rPr>
              <w:t>Підвищення ефективності управління закладами освіти міста, забезпечення інформаційної відкритості закладів освіти</w:t>
            </w:r>
          </w:p>
        </w:tc>
      </w:tr>
    </w:tbl>
    <w:p w14:paraId="3D234513" w14:textId="77777777" w:rsidR="006D239B" w:rsidRDefault="006D239B" w:rsidP="006D239B">
      <w:pPr>
        <w:spacing w:line="276" w:lineRule="auto"/>
        <w:rPr>
          <w:b/>
          <w:sz w:val="22"/>
          <w:szCs w:val="22"/>
        </w:rPr>
      </w:pPr>
    </w:p>
    <w:p w14:paraId="0D1DB954" w14:textId="77777777" w:rsidR="00DF167E" w:rsidRDefault="00DF167E" w:rsidP="006D239B">
      <w:pPr>
        <w:spacing w:line="276" w:lineRule="auto"/>
        <w:jc w:val="center"/>
        <w:rPr>
          <w:b/>
          <w:szCs w:val="28"/>
        </w:rPr>
      </w:pPr>
    </w:p>
    <w:p w14:paraId="485B93AC" w14:textId="77777777" w:rsidR="00DF167E" w:rsidRDefault="00DF167E" w:rsidP="006D239B">
      <w:pPr>
        <w:spacing w:line="276" w:lineRule="auto"/>
        <w:jc w:val="center"/>
        <w:rPr>
          <w:b/>
          <w:szCs w:val="28"/>
        </w:rPr>
      </w:pPr>
    </w:p>
    <w:p w14:paraId="7C3D043F" w14:textId="77777777" w:rsidR="00DF167E" w:rsidRDefault="00DF167E" w:rsidP="006D239B">
      <w:pPr>
        <w:spacing w:line="276" w:lineRule="auto"/>
        <w:jc w:val="center"/>
        <w:rPr>
          <w:b/>
          <w:szCs w:val="28"/>
        </w:rPr>
      </w:pPr>
    </w:p>
    <w:p w14:paraId="4BD8F220" w14:textId="77777777" w:rsidR="006D239B" w:rsidRDefault="006D239B" w:rsidP="006D239B">
      <w:pPr>
        <w:spacing w:line="276" w:lineRule="auto"/>
        <w:jc w:val="center"/>
        <w:rPr>
          <w:b/>
          <w:szCs w:val="28"/>
        </w:rPr>
      </w:pPr>
      <w:r>
        <w:rPr>
          <w:b/>
          <w:szCs w:val="28"/>
        </w:rPr>
        <w:t>Обдарована дитина</w:t>
      </w:r>
    </w:p>
    <w:tbl>
      <w:tblPr>
        <w:tblpPr w:leftFromText="180" w:rightFromText="180" w:vertAnchor="text" w:horzAnchor="margin" w:tblpX="279" w:tblpY="40"/>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9"/>
        <w:gridCol w:w="3970"/>
        <w:gridCol w:w="1418"/>
        <w:gridCol w:w="2268"/>
      </w:tblGrid>
      <w:tr w:rsidR="006D239B" w14:paraId="6AF11DA2" w14:textId="77777777" w:rsidTr="006D239B">
        <w:trPr>
          <w:trHeight w:val="4240"/>
        </w:trPr>
        <w:tc>
          <w:tcPr>
            <w:tcW w:w="1838" w:type="dxa"/>
            <w:tcBorders>
              <w:top w:val="single" w:sz="4" w:space="0" w:color="auto"/>
              <w:left w:val="single" w:sz="4" w:space="0" w:color="auto"/>
              <w:bottom w:val="single" w:sz="4" w:space="0" w:color="auto"/>
              <w:right w:val="single" w:sz="4" w:space="0" w:color="auto"/>
            </w:tcBorders>
            <w:hideMark/>
          </w:tcPr>
          <w:p w14:paraId="5CCD9E99" w14:textId="77777777" w:rsidR="006D239B" w:rsidRDefault="006D239B">
            <w:pPr>
              <w:spacing w:line="276" w:lineRule="auto"/>
              <w:jc w:val="both"/>
              <w:rPr>
                <w:sz w:val="22"/>
                <w:szCs w:val="22"/>
              </w:rPr>
            </w:pPr>
            <w:r>
              <w:rPr>
                <w:sz w:val="22"/>
                <w:szCs w:val="22"/>
              </w:rPr>
              <w:lastRenderedPageBreak/>
              <w:t>1. Матеріальне заохочення обдарованих дітей</w:t>
            </w:r>
          </w:p>
        </w:tc>
        <w:tc>
          <w:tcPr>
            <w:tcW w:w="3969" w:type="dxa"/>
            <w:tcBorders>
              <w:top w:val="single" w:sz="4" w:space="0" w:color="auto"/>
              <w:left w:val="single" w:sz="4" w:space="0" w:color="auto"/>
              <w:bottom w:val="single" w:sz="4" w:space="0" w:color="auto"/>
              <w:right w:val="single" w:sz="4" w:space="0" w:color="auto"/>
            </w:tcBorders>
            <w:hideMark/>
          </w:tcPr>
          <w:p w14:paraId="574A3FC7" w14:textId="77777777" w:rsidR="006D239B" w:rsidRDefault="006D239B">
            <w:pPr>
              <w:shd w:val="clear" w:color="auto" w:fill="FFFFFF"/>
              <w:spacing w:line="276" w:lineRule="auto"/>
              <w:ind w:hanging="44"/>
              <w:jc w:val="both"/>
              <w:rPr>
                <w:sz w:val="22"/>
                <w:szCs w:val="22"/>
              </w:rPr>
            </w:pPr>
            <w:r>
              <w:rPr>
                <w:sz w:val="22"/>
                <w:szCs w:val="22"/>
              </w:rPr>
              <w:t>1.1. Виплата стипендій учням-відмінникам навчання,  переможцям міських, обласних, Всеукраїнських етапів учнівських олімпіад з навчальних предметів, конкурсу-захисту науково-дослідницьких робіт</w:t>
            </w:r>
          </w:p>
          <w:p w14:paraId="567D9A38" w14:textId="77777777" w:rsidR="006D239B" w:rsidRDefault="006D239B">
            <w:pPr>
              <w:spacing w:line="276" w:lineRule="auto"/>
              <w:ind w:left="79"/>
              <w:jc w:val="both"/>
              <w:rPr>
                <w:sz w:val="22"/>
                <w:szCs w:val="22"/>
              </w:rPr>
            </w:pPr>
            <w:r>
              <w:rPr>
                <w:spacing w:val="-2"/>
                <w:sz w:val="22"/>
                <w:szCs w:val="22"/>
              </w:rPr>
              <w:t xml:space="preserve">Малої академії наук України, </w:t>
            </w:r>
            <w:r>
              <w:rPr>
                <w:sz w:val="22"/>
                <w:szCs w:val="22"/>
              </w:rPr>
              <w:t xml:space="preserve"> переможцям творчих, </w:t>
            </w:r>
            <w:r>
              <w:rPr>
                <w:spacing w:val="-1"/>
                <w:sz w:val="22"/>
                <w:szCs w:val="22"/>
              </w:rPr>
              <w:t>інтелектуальних, спортивних конкурсів і змагань, талановитим та обдарованим вихованцям закладів дошкільної освіти.</w:t>
            </w:r>
            <w:r>
              <w:rPr>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2B9249E2" w14:textId="77777777" w:rsidR="006D239B" w:rsidRDefault="006D239B">
            <w:pPr>
              <w:spacing w:line="276" w:lineRule="auto"/>
              <w:jc w:val="center"/>
              <w:rPr>
                <w:sz w:val="22"/>
                <w:szCs w:val="22"/>
              </w:rPr>
            </w:pPr>
            <w:r>
              <w:rPr>
                <w:sz w:val="22"/>
                <w:szCs w:val="22"/>
              </w:rPr>
              <w:t>Управління освіти,</w:t>
            </w:r>
          </w:p>
          <w:p w14:paraId="26294064" w14:textId="77777777" w:rsidR="006D239B" w:rsidRDefault="006D239B">
            <w:pPr>
              <w:spacing w:line="276" w:lineRule="auto"/>
              <w:jc w:val="center"/>
              <w:rPr>
                <w:sz w:val="22"/>
                <w:szCs w:val="22"/>
              </w:rPr>
            </w:pPr>
            <w:r>
              <w:rPr>
                <w:sz w:val="22"/>
                <w:szCs w:val="22"/>
              </w:rPr>
              <w:t xml:space="preserve">централізована бухгалтерія </w:t>
            </w:r>
          </w:p>
        </w:tc>
        <w:tc>
          <w:tcPr>
            <w:tcW w:w="2268" w:type="dxa"/>
            <w:tcBorders>
              <w:top w:val="single" w:sz="4" w:space="0" w:color="auto"/>
              <w:left w:val="single" w:sz="4" w:space="0" w:color="auto"/>
              <w:bottom w:val="single" w:sz="4" w:space="0" w:color="auto"/>
              <w:right w:val="single" w:sz="4" w:space="0" w:color="auto"/>
            </w:tcBorders>
            <w:hideMark/>
          </w:tcPr>
          <w:p w14:paraId="1797F547" w14:textId="77777777" w:rsidR="006D239B" w:rsidRDefault="006D239B">
            <w:pPr>
              <w:spacing w:line="276" w:lineRule="auto"/>
              <w:jc w:val="both"/>
              <w:rPr>
                <w:sz w:val="22"/>
                <w:szCs w:val="22"/>
              </w:rPr>
            </w:pPr>
            <w:r>
              <w:rPr>
                <w:sz w:val="22"/>
                <w:szCs w:val="22"/>
              </w:rPr>
              <w:t xml:space="preserve">Піднесення статусу інтелектуальної еліти міста. Ефективне функціонування системи соціально-го захисту та матеріальної підтримки обдарованих дітей.        Заохочення дітей до участі в інтелектуальних та творчих конкурсах, </w:t>
            </w:r>
          </w:p>
          <w:p w14:paraId="3BA95A11" w14:textId="77777777" w:rsidR="006D239B" w:rsidRDefault="006D239B">
            <w:pPr>
              <w:spacing w:line="276" w:lineRule="auto"/>
              <w:jc w:val="both"/>
              <w:rPr>
                <w:sz w:val="22"/>
                <w:szCs w:val="22"/>
              </w:rPr>
            </w:pPr>
            <w:r>
              <w:rPr>
                <w:sz w:val="22"/>
                <w:szCs w:val="22"/>
              </w:rPr>
              <w:t>фестивалях, турнірах, спортивних змаганнях.</w:t>
            </w:r>
          </w:p>
        </w:tc>
      </w:tr>
      <w:tr w:rsidR="006D239B" w14:paraId="71C98E91" w14:textId="77777777" w:rsidTr="006D239B">
        <w:trPr>
          <w:trHeight w:val="4188"/>
        </w:trPr>
        <w:tc>
          <w:tcPr>
            <w:tcW w:w="1838" w:type="dxa"/>
            <w:tcBorders>
              <w:top w:val="single" w:sz="4" w:space="0" w:color="auto"/>
              <w:left w:val="single" w:sz="4" w:space="0" w:color="auto"/>
              <w:bottom w:val="single" w:sz="4" w:space="0" w:color="auto"/>
              <w:right w:val="single" w:sz="4" w:space="0" w:color="auto"/>
            </w:tcBorders>
          </w:tcPr>
          <w:p w14:paraId="3F0AB96D" w14:textId="77777777" w:rsidR="006D239B" w:rsidRDefault="006D239B">
            <w:pPr>
              <w:spacing w:line="276" w:lineRule="auto"/>
              <w:jc w:val="both"/>
              <w:rPr>
                <w:sz w:val="22"/>
                <w:szCs w:val="22"/>
              </w:rPr>
            </w:pPr>
            <w:r>
              <w:rPr>
                <w:sz w:val="22"/>
                <w:szCs w:val="22"/>
              </w:rPr>
              <w:t xml:space="preserve">2. Забезпечення соціально-правових гарантій обдарованих учнів </w:t>
            </w:r>
          </w:p>
          <w:p w14:paraId="197861E4" w14:textId="77777777" w:rsidR="006D239B" w:rsidRDefault="006D239B">
            <w:pPr>
              <w:spacing w:line="276" w:lineRule="auto"/>
              <w:jc w:val="both"/>
              <w:rPr>
                <w:sz w:val="22"/>
                <w:szCs w:val="22"/>
              </w:rPr>
            </w:pPr>
          </w:p>
        </w:tc>
        <w:tc>
          <w:tcPr>
            <w:tcW w:w="3969" w:type="dxa"/>
            <w:tcBorders>
              <w:top w:val="single" w:sz="4" w:space="0" w:color="auto"/>
              <w:left w:val="single" w:sz="4" w:space="0" w:color="auto"/>
              <w:bottom w:val="single" w:sz="4" w:space="0" w:color="auto"/>
              <w:right w:val="single" w:sz="4" w:space="0" w:color="auto"/>
            </w:tcBorders>
            <w:hideMark/>
          </w:tcPr>
          <w:p w14:paraId="3A5032C2" w14:textId="77777777" w:rsidR="006D239B" w:rsidRDefault="006D239B">
            <w:pPr>
              <w:spacing w:line="276" w:lineRule="auto"/>
              <w:jc w:val="both"/>
              <w:rPr>
                <w:sz w:val="22"/>
                <w:szCs w:val="22"/>
              </w:rPr>
            </w:pPr>
            <w:r>
              <w:rPr>
                <w:sz w:val="22"/>
                <w:szCs w:val="22"/>
              </w:rPr>
              <w:t>2.1.</w:t>
            </w:r>
            <w:r>
              <w:rPr>
                <w:color w:val="0000FF"/>
                <w:sz w:val="22"/>
                <w:szCs w:val="22"/>
              </w:rPr>
              <w:t xml:space="preserve"> </w:t>
            </w:r>
            <w:r>
              <w:rPr>
                <w:sz w:val="22"/>
                <w:szCs w:val="22"/>
              </w:rPr>
              <w:t xml:space="preserve">Оновлення змісту та форм роботи щодо створення </w:t>
            </w:r>
            <w:r w:rsidR="00CC38C3">
              <w:rPr>
                <w:sz w:val="22"/>
                <w:szCs w:val="22"/>
              </w:rPr>
              <w:t>особистісної</w:t>
            </w:r>
            <w:r>
              <w:rPr>
                <w:sz w:val="22"/>
                <w:szCs w:val="22"/>
              </w:rPr>
              <w:t xml:space="preserve"> орієнтованої системи роботи із обдарованими дітьми та молоддю.</w:t>
            </w:r>
          </w:p>
          <w:p w14:paraId="31B80888" w14:textId="77777777" w:rsidR="006D239B" w:rsidRDefault="006D239B">
            <w:pPr>
              <w:spacing w:line="276" w:lineRule="auto"/>
              <w:jc w:val="both"/>
              <w:rPr>
                <w:sz w:val="22"/>
                <w:szCs w:val="22"/>
              </w:rPr>
            </w:pPr>
            <w:r>
              <w:rPr>
                <w:sz w:val="22"/>
                <w:szCs w:val="22"/>
              </w:rPr>
              <w:t>2.2. Впровадження інноваційних технологій навчання і виховання обдарованих дітей та молоді</w:t>
            </w:r>
          </w:p>
          <w:p w14:paraId="7C2C0AE4" w14:textId="77777777" w:rsidR="006D239B" w:rsidRDefault="006D239B">
            <w:pPr>
              <w:spacing w:line="276" w:lineRule="auto"/>
              <w:jc w:val="both"/>
              <w:rPr>
                <w:sz w:val="22"/>
                <w:szCs w:val="22"/>
              </w:rPr>
            </w:pPr>
            <w:r>
              <w:rPr>
                <w:sz w:val="22"/>
                <w:szCs w:val="22"/>
              </w:rPr>
              <w:t>2.3. Формування та підвищення рівня ключових компетенцій педагога, який працює з обдарованими учнями.</w:t>
            </w:r>
          </w:p>
          <w:p w14:paraId="40AAC397" w14:textId="77777777" w:rsidR="006D239B" w:rsidRDefault="006D239B">
            <w:pPr>
              <w:spacing w:line="276" w:lineRule="auto"/>
              <w:jc w:val="both"/>
              <w:rPr>
                <w:sz w:val="22"/>
                <w:szCs w:val="22"/>
              </w:rPr>
            </w:pPr>
            <w:r>
              <w:rPr>
                <w:sz w:val="22"/>
                <w:szCs w:val="22"/>
              </w:rPr>
              <w:t>2.4.</w:t>
            </w:r>
            <w:r>
              <w:rPr>
                <w:sz w:val="22"/>
                <w:szCs w:val="22"/>
                <w:lang w:val="en-US"/>
              </w:rPr>
              <w:t> </w:t>
            </w:r>
            <w:r>
              <w:rPr>
                <w:sz w:val="22"/>
                <w:szCs w:val="22"/>
              </w:rPr>
              <w:t>Психолого-педагогічний</w:t>
            </w:r>
          </w:p>
          <w:p w14:paraId="721E4DF2" w14:textId="77777777" w:rsidR="006D239B" w:rsidRDefault="006D239B">
            <w:pPr>
              <w:spacing w:line="276" w:lineRule="auto"/>
              <w:jc w:val="both"/>
              <w:rPr>
                <w:sz w:val="22"/>
                <w:szCs w:val="22"/>
              </w:rPr>
            </w:pPr>
            <w:r>
              <w:rPr>
                <w:sz w:val="22"/>
                <w:szCs w:val="22"/>
              </w:rPr>
              <w:t>супровід обдарованих  дітей.</w:t>
            </w:r>
          </w:p>
        </w:tc>
        <w:tc>
          <w:tcPr>
            <w:tcW w:w="1418" w:type="dxa"/>
            <w:tcBorders>
              <w:top w:val="single" w:sz="4" w:space="0" w:color="auto"/>
              <w:left w:val="single" w:sz="4" w:space="0" w:color="auto"/>
              <w:bottom w:val="single" w:sz="4" w:space="0" w:color="auto"/>
              <w:right w:val="single" w:sz="4" w:space="0" w:color="auto"/>
            </w:tcBorders>
          </w:tcPr>
          <w:p w14:paraId="0FA131CE" w14:textId="77777777" w:rsidR="006D239B" w:rsidRDefault="006D239B">
            <w:pPr>
              <w:spacing w:line="276" w:lineRule="auto"/>
              <w:jc w:val="center"/>
              <w:rPr>
                <w:sz w:val="22"/>
                <w:szCs w:val="22"/>
              </w:rPr>
            </w:pPr>
            <w:r>
              <w:rPr>
                <w:sz w:val="22"/>
                <w:szCs w:val="22"/>
              </w:rPr>
              <w:t>Керівники закладів освіти</w:t>
            </w:r>
          </w:p>
          <w:p w14:paraId="36006D19" w14:textId="77777777" w:rsidR="006D239B" w:rsidRDefault="006D239B">
            <w:pPr>
              <w:spacing w:line="276" w:lineRule="auto"/>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14:paraId="496639F0" w14:textId="77777777" w:rsidR="006D239B" w:rsidRDefault="006D239B">
            <w:pPr>
              <w:spacing w:line="276" w:lineRule="auto"/>
              <w:jc w:val="both"/>
              <w:rPr>
                <w:sz w:val="22"/>
                <w:szCs w:val="22"/>
              </w:rPr>
            </w:pPr>
            <w:r>
              <w:rPr>
                <w:sz w:val="22"/>
                <w:szCs w:val="22"/>
              </w:rPr>
              <w:t>Створення та функціонування ефективної, дієвої системи виявлення та розвитку обдарованих дітей та молоді</w:t>
            </w:r>
          </w:p>
        </w:tc>
      </w:tr>
    </w:tbl>
    <w:p w14:paraId="5C6F3D78" w14:textId="77777777" w:rsidR="006D239B" w:rsidRDefault="006D239B" w:rsidP="006D239B">
      <w:pPr>
        <w:jc w:val="center"/>
        <w:rPr>
          <w:b/>
          <w:sz w:val="26"/>
          <w:szCs w:val="20"/>
        </w:rPr>
      </w:pPr>
    </w:p>
    <w:p w14:paraId="32961AE8" w14:textId="77777777" w:rsidR="006D239B" w:rsidRDefault="006D239B" w:rsidP="006D239B">
      <w:pPr>
        <w:rPr>
          <w:b/>
          <w:sz w:val="22"/>
          <w:szCs w:val="22"/>
        </w:rPr>
      </w:pPr>
    </w:p>
    <w:p w14:paraId="439308DA" w14:textId="77777777" w:rsidR="006D239B" w:rsidRDefault="006D239B" w:rsidP="006D239B">
      <w:pPr>
        <w:shd w:val="clear" w:color="auto" w:fill="FFFFFF"/>
        <w:tabs>
          <w:tab w:val="left" w:pos="709"/>
        </w:tabs>
        <w:spacing w:before="120" w:after="120"/>
        <w:ind w:right="17"/>
        <w:jc w:val="center"/>
        <w:rPr>
          <w:b/>
          <w:iCs/>
          <w:szCs w:val="28"/>
        </w:rPr>
      </w:pPr>
      <w:r>
        <w:rPr>
          <w:b/>
          <w:szCs w:val="28"/>
        </w:rPr>
        <w:t>Модернізація освітнього процесу. Робота з педагогічними кадрами</w:t>
      </w:r>
    </w:p>
    <w:tbl>
      <w:tblPr>
        <w:tblpPr w:leftFromText="180" w:rightFromText="180" w:vertAnchor="text" w:horzAnchor="margin" w:tblpX="279" w:tblpY="40"/>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9"/>
        <w:gridCol w:w="3970"/>
        <w:gridCol w:w="1418"/>
        <w:gridCol w:w="2268"/>
      </w:tblGrid>
      <w:tr w:rsidR="006D239B" w14:paraId="13D67254" w14:textId="77777777" w:rsidTr="006D239B">
        <w:trPr>
          <w:trHeight w:val="2973"/>
        </w:trPr>
        <w:tc>
          <w:tcPr>
            <w:tcW w:w="1838" w:type="dxa"/>
            <w:tcBorders>
              <w:top w:val="single" w:sz="4" w:space="0" w:color="auto"/>
              <w:left w:val="single" w:sz="4" w:space="0" w:color="auto"/>
              <w:bottom w:val="single" w:sz="4" w:space="0" w:color="auto"/>
              <w:right w:val="single" w:sz="4" w:space="0" w:color="auto"/>
            </w:tcBorders>
            <w:hideMark/>
          </w:tcPr>
          <w:p w14:paraId="7AC7737A" w14:textId="77777777" w:rsidR="006D239B" w:rsidRDefault="006D239B">
            <w:pPr>
              <w:spacing w:line="276" w:lineRule="auto"/>
              <w:ind w:right="-103"/>
              <w:rPr>
                <w:color w:val="FF6600"/>
                <w:sz w:val="22"/>
                <w:szCs w:val="22"/>
              </w:rPr>
            </w:pPr>
            <w:r>
              <w:rPr>
                <w:sz w:val="22"/>
                <w:szCs w:val="22"/>
              </w:rPr>
              <w:t>1. Забезпечення інноваційної освітньої діяльності закладів освіти міста на всіх рівнях здобуття повної загальної середньої освіти</w:t>
            </w:r>
          </w:p>
        </w:tc>
        <w:tc>
          <w:tcPr>
            <w:tcW w:w="3969" w:type="dxa"/>
            <w:tcBorders>
              <w:top w:val="single" w:sz="4" w:space="0" w:color="auto"/>
              <w:left w:val="single" w:sz="4" w:space="0" w:color="auto"/>
              <w:bottom w:val="single" w:sz="4" w:space="0" w:color="auto"/>
              <w:right w:val="single" w:sz="4" w:space="0" w:color="auto"/>
            </w:tcBorders>
          </w:tcPr>
          <w:p w14:paraId="50A5F8D2" w14:textId="77777777" w:rsidR="006D239B" w:rsidRDefault="006D239B">
            <w:pPr>
              <w:spacing w:line="276" w:lineRule="auto"/>
              <w:ind w:left="81"/>
              <w:jc w:val="both"/>
              <w:rPr>
                <w:sz w:val="22"/>
                <w:szCs w:val="22"/>
              </w:rPr>
            </w:pPr>
            <w:r>
              <w:rPr>
                <w:sz w:val="22"/>
                <w:szCs w:val="22"/>
              </w:rPr>
              <w:t>1.1.Матеріальна підтримка закладів освіти як навчально-дослідних,  науково-дослідних та експериментальних майданчиків.</w:t>
            </w:r>
          </w:p>
          <w:p w14:paraId="0A47608A" w14:textId="77777777" w:rsidR="006D239B" w:rsidRDefault="006D239B">
            <w:pPr>
              <w:spacing w:line="276" w:lineRule="auto"/>
              <w:ind w:left="81"/>
              <w:jc w:val="both"/>
              <w:rPr>
                <w:sz w:val="22"/>
                <w:szCs w:val="22"/>
              </w:rPr>
            </w:pPr>
          </w:p>
        </w:tc>
        <w:tc>
          <w:tcPr>
            <w:tcW w:w="1418" w:type="dxa"/>
            <w:vMerge w:val="restart"/>
            <w:tcBorders>
              <w:top w:val="single" w:sz="4" w:space="0" w:color="auto"/>
              <w:left w:val="single" w:sz="4" w:space="0" w:color="auto"/>
              <w:bottom w:val="single" w:sz="4" w:space="0" w:color="auto"/>
              <w:right w:val="single" w:sz="4" w:space="0" w:color="auto"/>
            </w:tcBorders>
          </w:tcPr>
          <w:p w14:paraId="6F4F5636" w14:textId="77777777" w:rsidR="006D239B" w:rsidRDefault="006D239B">
            <w:pPr>
              <w:spacing w:line="276" w:lineRule="auto"/>
              <w:ind w:left="-112"/>
              <w:jc w:val="center"/>
              <w:rPr>
                <w:sz w:val="22"/>
                <w:szCs w:val="22"/>
              </w:rPr>
            </w:pPr>
            <w:r>
              <w:rPr>
                <w:sz w:val="22"/>
                <w:szCs w:val="22"/>
              </w:rPr>
              <w:t>Управління освіти, централізована бухгалтерія,</w:t>
            </w:r>
          </w:p>
          <w:p w14:paraId="51AB4BC7" w14:textId="77777777" w:rsidR="006D239B" w:rsidRDefault="006D239B">
            <w:pPr>
              <w:spacing w:line="276" w:lineRule="auto"/>
              <w:jc w:val="center"/>
              <w:rPr>
                <w:sz w:val="22"/>
                <w:szCs w:val="22"/>
              </w:rPr>
            </w:pPr>
            <w:r>
              <w:rPr>
                <w:sz w:val="22"/>
                <w:szCs w:val="22"/>
              </w:rPr>
              <w:t>директори закладів освіти</w:t>
            </w:r>
          </w:p>
          <w:p w14:paraId="3386FC5E" w14:textId="77777777" w:rsidR="006D239B" w:rsidRDefault="006D239B">
            <w:pPr>
              <w:spacing w:line="276" w:lineRule="auto"/>
              <w:jc w:val="center"/>
              <w:rPr>
                <w:sz w:val="22"/>
                <w:szCs w:val="22"/>
              </w:rPr>
            </w:pPr>
          </w:p>
        </w:tc>
        <w:tc>
          <w:tcPr>
            <w:tcW w:w="2268" w:type="dxa"/>
            <w:vMerge w:val="restart"/>
            <w:tcBorders>
              <w:top w:val="single" w:sz="4" w:space="0" w:color="auto"/>
              <w:left w:val="single" w:sz="4" w:space="0" w:color="auto"/>
              <w:bottom w:val="single" w:sz="4" w:space="0" w:color="auto"/>
              <w:right w:val="single" w:sz="4" w:space="0" w:color="auto"/>
            </w:tcBorders>
          </w:tcPr>
          <w:p w14:paraId="5C8C6B47" w14:textId="77777777" w:rsidR="006D239B" w:rsidRDefault="006D239B">
            <w:pPr>
              <w:spacing w:line="276" w:lineRule="auto"/>
              <w:jc w:val="both"/>
              <w:rPr>
                <w:sz w:val="22"/>
                <w:szCs w:val="22"/>
              </w:rPr>
            </w:pPr>
            <w:r>
              <w:rPr>
                <w:sz w:val="22"/>
                <w:szCs w:val="22"/>
              </w:rPr>
              <w:t>Підвищення  якості освітніх послуг відповідно до потреб та здібностей учасників освіт-нього процесу.</w:t>
            </w:r>
          </w:p>
          <w:p w14:paraId="11FC676D" w14:textId="77777777" w:rsidR="006D239B" w:rsidRDefault="006D239B">
            <w:pPr>
              <w:spacing w:line="276" w:lineRule="auto"/>
              <w:jc w:val="both"/>
              <w:rPr>
                <w:sz w:val="22"/>
                <w:szCs w:val="22"/>
              </w:rPr>
            </w:pPr>
            <w:r>
              <w:rPr>
                <w:sz w:val="22"/>
                <w:szCs w:val="22"/>
              </w:rPr>
              <w:t xml:space="preserve">Підвищення якості кадрового забезпечення закладів освіти,  рівня </w:t>
            </w:r>
            <w:r>
              <w:rPr>
                <w:sz w:val="22"/>
                <w:szCs w:val="22"/>
              </w:rPr>
              <w:lastRenderedPageBreak/>
              <w:t>професійної майстерності педагогічних працівників закладів міста, престижності педагогічної професії. Ефективне функціонування системи морального і матеріального заохочення педагогів щодо роботи з обдарованими дітьми та персонального професійного вдосконалення.</w:t>
            </w:r>
          </w:p>
          <w:p w14:paraId="1B1871E7" w14:textId="77777777" w:rsidR="006D239B" w:rsidRDefault="006D239B">
            <w:pPr>
              <w:spacing w:line="276" w:lineRule="auto"/>
              <w:jc w:val="center"/>
              <w:rPr>
                <w:sz w:val="22"/>
                <w:szCs w:val="22"/>
              </w:rPr>
            </w:pPr>
          </w:p>
        </w:tc>
      </w:tr>
      <w:tr w:rsidR="006D239B" w14:paraId="3F4FDA87" w14:textId="77777777" w:rsidTr="006D239B">
        <w:trPr>
          <w:trHeight w:val="6781"/>
        </w:trPr>
        <w:tc>
          <w:tcPr>
            <w:tcW w:w="1838" w:type="dxa"/>
            <w:tcBorders>
              <w:top w:val="single" w:sz="4" w:space="0" w:color="auto"/>
              <w:left w:val="single" w:sz="4" w:space="0" w:color="auto"/>
              <w:bottom w:val="single" w:sz="4" w:space="0" w:color="auto"/>
              <w:right w:val="single" w:sz="4" w:space="0" w:color="auto"/>
            </w:tcBorders>
          </w:tcPr>
          <w:p w14:paraId="24ECB7F7" w14:textId="77777777" w:rsidR="006D239B" w:rsidRDefault="006D239B">
            <w:pPr>
              <w:spacing w:line="276" w:lineRule="auto"/>
              <w:rPr>
                <w:sz w:val="22"/>
                <w:szCs w:val="22"/>
              </w:rPr>
            </w:pPr>
          </w:p>
          <w:p w14:paraId="285A4218" w14:textId="77777777" w:rsidR="006D239B" w:rsidRDefault="006D239B">
            <w:pPr>
              <w:spacing w:line="276" w:lineRule="auto"/>
              <w:rPr>
                <w:sz w:val="22"/>
                <w:szCs w:val="22"/>
              </w:rPr>
            </w:pPr>
            <w:r>
              <w:rPr>
                <w:sz w:val="22"/>
                <w:szCs w:val="22"/>
              </w:rPr>
              <w:t>2.Робота з педагогічними кадрами, фінансова підтримка педагогічних працівників</w:t>
            </w:r>
          </w:p>
        </w:tc>
        <w:tc>
          <w:tcPr>
            <w:tcW w:w="3969" w:type="dxa"/>
            <w:tcBorders>
              <w:top w:val="single" w:sz="4" w:space="0" w:color="auto"/>
              <w:left w:val="single" w:sz="4" w:space="0" w:color="auto"/>
              <w:bottom w:val="single" w:sz="4" w:space="0" w:color="auto"/>
              <w:right w:val="single" w:sz="4" w:space="0" w:color="auto"/>
            </w:tcBorders>
            <w:hideMark/>
          </w:tcPr>
          <w:p w14:paraId="29A65183" w14:textId="77777777" w:rsidR="006D239B" w:rsidRDefault="006D239B">
            <w:pPr>
              <w:spacing w:line="276" w:lineRule="auto"/>
              <w:jc w:val="both"/>
              <w:rPr>
                <w:sz w:val="22"/>
                <w:szCs w:val="22"/>
              </w:rPr>
            </w:pPr>
            <w:r>
              <w:rPr>
                <w:sz w:val="22"/>
                <w:szCs w:val="22"/>
              </w:rPr>
              <w:t>2.1. Участь в обласних, Всеукраїнських семінарах, виставках з питань модернізації освіти та інноваційної педагогічної діяльності.</w:t>
            </w:r>
          </w:p>
          <w:p w14:paraId="6C91CA4E" w14:textId="77777777" w:rsidR="006D239B" w:rsidRDefault="006D239B">
            <w:pPr>
              <w:spacing w:line="276" w:lineRule="auto"/>
              <w:jc w:val="both"/>
              <w:rPr>
                <w:sz w:val="22"/>
                <w:szCs w:val="22"/>
              </w:rPr>
            </w:pPr>
            <w:r>
              <w:rPr>
                <w:sz w:val="22"/>
                <w:szCs w:val="22"/>
              </w:rPr>
              <w:t>2.2. Підтримка та стимулювання педагогічних працівників за результативну роботу з обдарованою молоддю та персональні досягнення у конкурсах професійної майстерності (виплата грошових винагород педагогічним працівникам закладів освіти міста за високу результативність праці з обдарованими дітьми та за  перемоги в конкурсах професійної майстерності).</w:t>
            </w:r>
          </w:p>
          <w:p w14:paraId="300B09A0" w14:textId="77777777" w:rsidR="006D239B" w:rsidRDefault="006D239B">
            <w:pPr>
              <w:spacing w:line="276" w:lineRule="auto"/>
              <w:ind w:left="81"/>
              <w:jc w:val="both"/>
              <w:rPr>
                <w:sz w:val="22"/>
                <w:szCs w:val="22"/>
              </w:rPr>
            </w:pPr>
            <w:r>
              <w:rPr>
                <w:sz w:val="22"/>
                <w:szCs w:val="22"/>
              </w:rPr>
              <w:t>2.3. Підтримка та стимулювання діяльності педагогічних працівників – молодих спеціалістів (здійснення муніципальної доплати педагогічним працівникам – молодим спеціалістам закладів освіти міста).</w:t>
            </w:r>
          </w:p>
          <w:p w14:paraId="327CF932" w14:textId="77777777" w:rsidR="006D239B" w:rsidRDefault="006D239B">
            <w:pPr>
              <w:spacing w:line="276" w:lineRule="auto"/>
              <w:ind w:left="81"/>
              <w:jc w:val="both"/>
              <w:rPr>
                <w:sz w:val="22"/>
                <w:szCs w:val="22"/>
              </w:rPr>
            </w:pPr>
            <w:r>
              <w:rPr>
                <w:sz w:val="22"/>
                <w:szCs w:val="22"/>
              </w:rPr>
              <w:t>2.4. Курсова перепідготовка педагогічних працівників.</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F70C43C" w14:textId="77777777" w:rsidR="006D239B" w:rsidRDefault="006D239B">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425202B" w14:textId="77777777" w:rsidR="006D239B" w:rsidRDefault="006D239B">
            <w:pPr>
              <w:rPr>
                <w:sz w:val="22"/>
                <w:szCs w:val="22"/>
              </w:rPr>
            </w:pPr>
          </w:p>
        </w:tc>
      </w:tr>
    </w:tbl>
    <w:p w14:paraId="757F3CC4" w14:textId="77777777" w:rsidR="006D239B" w:rsidRDefault="006D239B" w:rsidP="006D239B">
      <w:pPr>
        <w:shd w:val="clear" w:color="auto" w:fill="FFFFFF"/>
        <w:tabs>
          <w:tab w:val="left" w:pos="709"/>
        </w:tabs>
        <w:spacing w:before="120" w:after="120" w:line="276" w:lineRule="auto"/>
        <w:ind w:right="17"/>
        <w:rPr>
          <w:rFonts w:ascii="Calibri" w:hAnsi="Calibri"/>
          <w:b/>
          <w:iCs/>
          <w:sz w:val="22"/>
          <w:szCs w:val="22"/>
        </w:rPr>
      </w:pPr>
    </w:p>
    <w:p w14:paraId="2D4B0F3C" w14:textId="77777777" w:rsidR="006D239B" w:rsidRDefault="006D239B" w:rsidP="006D239B">
      <w:pPr>
        <w:ind w:right="-752"/>
        <w:jc w:val="center"/>
        <w:rPr>
          <w:b/>
          <w:szCs w:val="28"/>
        </w:rPr>
      </w:pPr>
      <w:r>
        <w:rPr>
          <w:b/>
          <w:szCs w:val="28"/>
        </w:rPr>
        <w:t xml:space="preserve">Здоров’язберігаюче освітнє середовище </w:t>
      </w:r>
    </w:p>
    <w:tbl>
      <w:tblPr>
        <w:tblpPr w:leftFromText="180" w:rightFromText="180" w:vertAnchor="text" w:horzAnchor="margin" w:tblpX="279" w:tblpY="40"/>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3965"/>
        <w:gridCol w:w="1418"/>
        <w:gridCol w:w="2268"/>
      </w:tblGrid>
      <w:tr w:rsidR="006D239B" w:rsidRPr="006D239B" w14:paraId="5B8EA581" w14:textId="77777777" w:rsidTr="006D239B">
        <w:trPr>
          <w:trHeight w:val="1125"/>
        </w:trPr>
        <w:tc>
          <w:tcPr>
            <w:tcW w:w="1843" w:type="dxa"/>
            <w:vMerge w:val="restart"/>
            <w:tcBorders>
              <w:top w:val="single" w:sz="4" w:space="0" w:color="auto"/>
              <w:left w:val="single" w:sz="4" w:space="0" w:color="auto"/>
              <w:bottom w:val="single" w:sz="4" w:space="0" w:color="auto"/>
              <w:right w:val="single" w:sz="4" w:space="0" w:color="auto"/>
            </w:tcBorders>
            <w:hideMark/>
          </w:tcPr>
          <w:p w14:paraId="33943728" w14:textId="77777777" w:rsidR="006D239B" w:rsidRDefault="006D239B">
            <w:pPr>
              <w:spacing w:line="276" w:lineRule="auto"/>
              <w:rPr>
                <w:sz w:val="22"/>
                <w:szCs w:val="22"/>
              </w:rPr>
            </w:pPr>
            <w:r>
              <w:rPr>
                <w:sz w:val="22"/>
                <w:szCs w:val="22"/>
              </w:rPr>
              <w:t>1. Медичне обслуговування</w:t>
            </w:r>
          </w:p>
        </w:tc>
        <w:tc>
          <w:tcPr>
            <w:tcW w:w="3964" w:type="dxa"/>
            <w:tcBorders>
              <w:top w:val="single" w:sz="4" w:space="0" w:color="auto"/>
              <w:left w:val="single" w:sz="4" w:space="0" w:color="auto"/>
              <w:bottom w:val="single" w:sz="4" w:space="0" w:color="auto"/>
              <w:right w:val="single" w:sz="4" w:space="0" w:color="auto"/>
            </w:tcBorders>
            <w:hideMark/>
          </w:tcPr>
          <w:p w14:paraId="5814C283" w14:textId="77777777" w:rsidR="006D239B" w:rsidRDefault="006D239B">
            <w:pPr>
              <w:spacing w:line="276" w:lineRule="auto"/>
              <w:rPr>
                <w:sz w:val="22"/>
                <w:szCs w:val="22"/>
              </w:rPr>
            </w:pPr>
            <w:r>
              <w:rPr>
                <w:sz w:val="22"/>
                <w:szCs w:val="22"/>
              </w:rPr>
              <w:t>1.1. Оснащення медичних кабінетів  закладів освіти міста сучасними меблями, приладами та обладнанням</w:t>
            </w:r>
          </w:p>
          <w:p w14:paraId="2F76F249" w14:textId="77777777" w:rsidR="006D239B" w:rsidRDefault="006D239B">
            <w:pPr>
              <w:spacing w:line="276" w:lineRule="auto"/>
              <w:rPr>
                <w:sz w:val="22"/>
                <w:szCs w:val="22"/>
              </w:rPr>
            </w:pPr>
            <w:r>
              <w:rPr>
                <w:sz w:val="22"/>
                <w:szCs w:val="22"/>
              </w:rPr>
              <w:t>медичного (діагностичного) призначення.</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01399412" w14:textId="77777777" w:rsidR="006D239B" w:rsidRDefault="006D239B">
            <w:pPr>
              <w:jc w:val="center"/>
              <w:rPr>
                <w:sz w:val="22"/>
                <w:szCs w:val="22"/>
              </w:rPr>
            </w:pPr>
            <w:r>
              <w:rPr>
                <w:sz w:val="22"/>
                <w:szCs w:val="22"/>
              </w:rPr>
              <w:t>Управління освіти,</w:t>
            </w:r>
          </w:p>
          <w:p w14:paraId="18F216D6" w14:textId="77777777" w:rsidR="006D239B" w:rsidRDefault="006D239B">
            <w:pPr>
              <w:ind w:left="81"/>
              <w:jc w:val="center"/>
              <w:rPr>
                <w:sz w:val="22"/>
                <w:szCs w:val="22"/>
              </w:rPr>
            </w:pPr>
            <w:r>
              <w:rPr>
                <w:sz w:val="22"/>
                <w:szCs w:val="22"/>
              </w:rPr>
              <w:t>директори  закладів освіти</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1A62CE3C" w14:textId="77777777" w:rsidR="006D239B" w:rsidRDefault="006D239B">
            <w:pPr>
              <w:jc w:val="both"/>
              <w:rPr>
                <w:sz w:val="24"/>
              </w:rPr>
            </w:pPr>
            <w:r>
              <w:rPr>
                <w:sz w:val="24"/>
              </w:rPr>
              <w:t xml:space="preserve">Створення умов для моніторингу стану здоров’я, ефективного надання першої </w:t>
            </w:r>
            <w:proofErr w:type="spellStart"/>
            <w:r>
              <w:rPr>
                <w:sz w:val="24"/>
              </w:rPr>
              <w:t>домедичної</w:t>
            </w:r>
            <w:proofErr w:type="spellEnd"/>
            <w:r>
              <w:rPr>
                <w:sz w:val="24"/>
              </w:rPr>
              <w:t xml:space="preserve"> допомоги, ефективної організації медичного обслуговування та   збереження здоров’я учасників освітнього процесу та персоналу закладів освіти.</w:t>
            </w:r>
          </w:p>
        </w:tc>
      </w:tr>
      <w:tr w:rsidR="006D239B" w14:paraId="5EC2E575" w14:textId="77777777" w:rsidTr="006D239B">
        <w:trPr>
          <w:trHeight w:val="933"/>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0A7035EC" w14:textId="77777777" w:rsidR="006D239B" w:rsidRDefault="006D239B">
            <w:pPr>
              <w:rPr>
                <w:sz w:val="22"/>
                <w:szCs w:val="22"/>
              </w:rPr>
            </w:pPr>
          </w:p>
        </w:tc>
        <w:tc>
          <w:tcPr>
            <w:tcW w:w="3964" w:type="dxa"/>
            <w:tcBorders>
              <w:top w:val="single" w:sz="4" w:space="0" w:color="auto"/>
              <w:left w:val="single" w:sz="4" w:space="0" w:color="auto"/>
              <w:bottom w:val="single" w:sz="4" w:space="0" w:color="auto"/>
              <w:right w:val="single" w:sz="4" w:space="0" w:color="auto"/>
            </w:tcBorders>
            <w:hideMark/>
          </w:tcPr>
          <w:p w14:paraId="0DD157AF" w14:textId="77777777" w:rsidR="006D239B" w:rsidRDefault="006D239B">
            <w:pPr>
              <w:spacing w:line="276" w:lineRule="auto"/>
              <w:rPr>
                <w:sz w:val="22"/>
                <w:szCs w:val="22"/>
                <w:lang w:eastAsia="uk-UA"/>
              </w:rPr>
            </w:pPr>
            <w:r>
              <w:rPr>
                <w:sz w:val="22"/>
                <w:szCs w:val="22"/>
              </w:rPr>
              <w:t>1.2. Забезпечення закладів освіти  медикаментами, миючими та д</w:t>
            </w:r>
            <w:r>
              <w:rPr>
                <w:sz w:val="22"/>
                <w:szCs w:val="22"/>
                <w:lang w:eastAsia="uk-UA"/>
              </w:rPr>
              <w:t>езінфікуючими засобами, засобами індивідуального захисту</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31D89D9" w14:textId="77777777" w:rsidR="006D239B" w:rsidRDefault="006D239B">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F3E294B" w14:textId="77777777" w:rsidR="006D239B" w:rsidRDefault="006D239B">
            <w:pPr>
              <w:rPr>
                <w:sz w:val="24"/>
              </w:rPr>
            </w:pPr>
          </w:p>
        </w:tc>
      </w:tr>
      <w:tr w:rsidR="006D239B" w14:paraId="3B96F9AB" w14:textId="77777777" w:rsidTr="006D239B">
        <w:trPr>
          <w:trHeight w:val="1092"/>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75E990B8" w14:textId="77777777" w:rsidR="006D239B" w:rsidRDefault="006D239B">
            <w:pPr>
              <w:rPr>
                <w:sz w:val="22"/>
                <w:szCs w:val="22"/>
              </w:rPr>
            </w:pPr>
          </w:p>
        </w:tc>
        <w:tc>
          <w:tcPr>
            <w:tcW w:w="3964" w:type="dxa"/>
            <w:tcBorders>
              <w:top w:val="single" w:sz="4" w:space="0" w:color="auto"/>
              <w:left w:val="single" w:sz="4" w:space="0" w:color="auto"/>
              <w:bottom w:val="single" w:sz="4" w:space="0" w:color="auto"/>
              <w:right w:val="single" w:sz="4" w:space="0" w:color="auto"/>
            </w:tcBorders>
            <w:hideMark/>
          </w:tcPr>
          <w:p w14:paraId="1C61CD2B" w14:textId="77777777" w:rsidR="006D239B" w:rsidRDefault="006D239B">
            <w:pPr>
              <w:spacing w:line="276" w:lineRule="auto"/>
              <w:jc w:val="both"/>
              <w:rPr>
                <w:sz w:val="22"/>
                <w:szCs w:val="22"/>
              </w:rPr>
            </w:pPr>
            <w:r>
              <w:rPr>
                <w:sz w:val="22"/>
                <w:szCs w:val="22"/>
              </w:rPr>
              <w:t>1.3. Проведення щорічного моніторингу стану здоров’я дітей, регулярних профілактичних оглядів працівників   закладів освіти міста.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F08BADE" w14:textId="77777777" w:rsidR="006D239B" w:rsidRDefault="006D239B">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CF5C518" w14:textId="77777777" w:rsidR="006D239B" w:rsidRDefault="006D239B">
            <w:pPr>
              <w:rPr>
                <w:sz w:val="24"/>
              </w:rPr>
            </w:pPr>
          </w:p>
        </w:tc>
      </w:tr>
      <w:tr w:rsidR="006D239B" w14:paraId="1D078AC0" w14:textId="77777777" w:rsidTr="006D239B">
        <w:trPr>
          <w:trHeight w:val="9771"/>
        </w:trPr>
        <w:tc>
          <w:tcPr>
            <w:tcW w:w="1843" w:type="dxa"/>
            <w:vMerge w:val="restart"/>
            <w:tcBorders>
              <w:top w:val="single" w:sz="4" w:space="0" w:color="auto"/>
              <w:left w:val="single" w:sz="4" w:space="0" w:color="auto"/>
              <w:bottom w:val="single" w:sz="4" w:space="0" w:color="auto"/>
              <w:right w:val="single" w:sz="4" w:space="0" w:color="auto"/>
            </w:tcBorders>
            <w:hideMark/>
          </w:tcPr>
          <w:p w14:paraId="29F4E7B2" w14:textId="77777777" w:rsidR="006D239B" w:rsidRDefault="006D239B">
            <w:pPr>
              <w:spacing w:line="276" w:lineRule="auto"/>
              <w:jc w:val="both"/>
              <w:rPr>
                <w:sz w:val="22"/>
                <w:szCs w:val="22"/>
                <w:highlight w:val="yellow"/>
              </w:rPr>
            </w:pPr>
            <w:r>
              <w:rPr>
                <w:sz w:val="22"/>
                <w:szCs w:val="22"/>
              </w:rPr>
              <w:lastRenderedPageBreak/>
              <w:t>2.Підвищення якості харчування</w:t>
            </w:r>
          </w:p>
        </w:tc>
        <w:tc>
          <w:tcPr>
            <w:tcW w:w="3964" w:type="dxa"/>
            <w:tcBorders>
              <w:top w:val="single" w:sz="4" w:space="0" w:color="auto"/>
              <w:left w:val="single" w:sz="4" w:space="0" w:color="auto"/>
              <w:bottom w:val="single" w:sz="4" w:space="0" w:color="auto"/>
              <w:right w:val="single" w:sz="4" w:space="0" w:color="auto"/>
            </w:tcBorders>
            <w:hideMark/>
          </w:tcPr>
          <w:p w14:paraId="33695196" w14:textId="77777777" w:rsidR="006D239B" w:rsidRDefault="006D239B">
            <w:pPr>
              <w:tabs>
                <w:tab w:val="left" w:pos="1134"/>
              </w:tabs>
              <w:spacing w:line="276" w:lineRule="auto"/>
              <w:jc w:val="both"/>
              <w:rPr>
                <w:spacing w:val="-2"/>
                <w:sz w:val="22"/>
                <w:szCs w:val="22"/>
              </w:rPr>
            </w:pPr>
            <w:r>
              <w:rPr>
                <w:sz w:val="22"/>
                <w:szCs w:val="22"/>
              </w:rPr>
              <w:t xml:space="preserve">2.1. Організація безкоштовного гарячого харчування учнів 1-4 класів, учнів пільгових категорій закладів загальної середньої освіти та вихованців закладів дошкільної освіти (дітей-сиріт, дітей,  позбавлених батьківського піклування, </w:t>
            </w:r>
            <w:r>
              <w:rPr>
                <w:spacing w:val="-2"/>
                <w:sz w:val="22"/>
                <w:szCs w:val="22"/>
              </w:rPr>
              <w:t xml:space="preserve"> дітей з особливими освітніми потребами, які навчаються у спеціальних та інклюзивних класах;</w:t>
            </w:r>
            <w:r>
              <w:rPr>
                <w:sz w:val="22"/>
                <w:szCs w:val="22"/>
              </w:rPr>
              <w:t xml:space="preserve"> </w:t>
            </w:r>
            <w:r>
              <w:rPr>
                <w:spacing w:val="-2"/>
                <w:sz w:val="22"/>
                <w:szCs w:val="22"/>
              </w:rPr>
              <w:t xml:space="preserve"> дітей з сімей, які отримують допомогу відповідно Закону України «Про державну соціальну допомогу малозабезпеченим сім’ям»; дітей, один із батьків яких брав або бере участь, загинув або пропав безвісти в районі проведення операції об’єднаних сил (антитерористичної операції), бойових дій чи збройних конфліктів; дітей з інвалідністю І-ІІІ групи; дітей з сімей внутрішньо переміщених осіб з тимчасово окупованої території України та районів проведення операції об’єднаних сил (антитерористичної операції); дітей, які постраждали внаслідок Чорнобильської катастрофи, та дітей батьків, які постраждали внаслідок Чорнобильської катастрофи;</w:t>
            </w:r>
          </w:p>
          <w:p w14:paraId="6A6BAAA0" w14:textId="77777777" w:rsidR="006D239B" w:rsidRDefault="006D239B">
            <w:pPr>
              <w:tabs>
                <w:tab w:val="left" w:pos="240"/>
              </w:tabs>
              <w:spacing w:line="276" w:lineRule="auto"/>
              <w:jc w:val="both"/>
              <w:rPr>
                <w:spacing w:val="-2"/>
                <w:sz w:val="22"/>
                <w:szCs w:val="22"/>
              </w:rPr>
            </w:pPr>
            <w:r>
              <w:rPr>
                <w:spacing w:val="-2"/>
                <w:sz w:val="22"/>
                <w:szCs w:val="22"/>
              </w:rPr>
              <w:t>учнів із багатодітних сімей, в яких виховується троє і більше дітей віком до 18 років, які не потрапляють до інших пільгових категорій, за клопотанням директора закладу загальної середньої освіти на підставі акту обстеження матеріально-побутових умов; учнів 1 – 4 класів, які відносяться до вищевказаних пільгових категорій і відвідують групу продовженого дня.</w:t>
            </w:r>
          </w:p>
        </w:tc>
        <w:tc>
          <w:tcPr>
            <w:tcW w:w="1418" w:type="dxa"/>
            <w:vMerge w:val="restart"/>
            <w:tcBorders>
              <w:top w:val="single" w:sz="4" w:space="0" w:color="auto"/>
              <w:left w:val="single" w:sz="4" w:space="0" w:color="auto"/>
              <w:bottom w:val="single" w:sz="4" w:space="0" w:color="auto"/>
              <w:right w:val="single" w:sz="4" w:space="0" w:color="auto"/>
            </w:tcBorders>
          </w:tcPr>
          <w:p w14:paraId="3F7DB2BD" w14:textId="77777777" w:rsidR="006D239B" w:rsidRDefault="006D239B">
            <w:pPr>
              <w:jc w:val="center"/>
              <w:rPr>
                <w:sz w:val="22"/>
                <w:szCs w:val="22"/>
              </w:rPr>
            </w:pPr>
            <w:r>
              <w:rPr>
                <w:sz w:val="22"/>
                <w:szCs w:val="22"/>
              </w:rPr>
              <w:t>Управління освіти,</w:t>
            </w:r>
          </w:p>
          <w:p w14:paraId="543EC4BE" w14:textId="77777777" w:rsidR="006D239B" w:rsidRDefault="006D239B">
            <w:pPr>
              <w:jc w:val="center"/>
              <w:rPr>
                <w:sz w:val="22"/>
                <w:szCs w:val="22"/>
              </w:rPr>
            </w:pPr>
            <w:r>
              <w:rPr>
                <w:sz w:val="22"/>
                <w:szCs w:val="22"/>
              </w:rPr>
              <w:t>централізована бухгалтерія, директори закладів освіти</w:t>
            </w:r>
          </w:p>
          <w:p w14:paraId="070E7CD3" w14:textId="77777777" w:rsidR="006D239B" w:rsidRDefault="006D239B">
            <w:pPr>
              <w:tabs>
                <w:tab w:val="left" w:pos="1134"/>
              </w:tabs>
              <w:jc w:val="both"/>
              <w:rPr>
                <w:sz w:val="22"/>
                <w:szCs w:val="22"/>
              </w:rPr>
            </w:pPr>
          </w:p>
        </w:tc>
        <w:tc>
          <w:tcPr>
            <w:tcW w:w="2268" w:type="dxa"/>
            <w:vMerge w:val="restart"/>
            <w:tcBorders>
              <w:top w:val="single" w:sz="4" w:space="0" w:color="auto"/>
              <w:left w:val="single" w:sz="4" w:space="0" w:color="auto"/>
              <w:bottom w:val="single" w:sz="4" w:space="0" w:color="auto"/>
              <w:right w:val="single" w:sz="4" w:space="0" w:color="auto"/>
            </w:tcBorders>
          </w:tcPr>
          <w:p w14:paraId="51D76F49" w14:textId="77777777" w:rsidR="006D239B" w:rsidRDefault="006D239B">
            <w:pPr>
              <w:tabs>
                <w:tab w:val="left" w:pos="374"/>
              </w:tabs>
              <w:jc w:val="both"/>
              <w:rPr>
                <w:sz w:val="24"/>
              </w:rPr>
            </w:pPr>
            <w:r>
              <w:rPr>
                <w:sz w:val="24"/>
              </w:rPr>
              <w:t>Надання якісних послуг з організації харчування. Максимальне охоплення дітей організованим гарячим харчуванням</w:t>
            </w:r>
          </w:p>
          <w:p w14:paraId="50D52C0B" w14:textId="77777777" w:rsidR="006D239B" w:rsidRDefault="006D239B">
            <w:pPr>
              <w:tabs>
                <w:tab w:val="left" w:pos="1134"/>
              </w:tabs>
              <w:jc w:val="both"/>
              <w:rPr>
                <w:sz w:val="24"/>
              </w:rPr>
            </w:pPr>
          </w:p>
        </w:tc>
      </w:tr>
      <w:tr w:rsidR="006D239B" w:rsidRPr="006D239B" w14:paraId="052FA461" w14:textId="77777777" w:rsidTr="006D239B">
        <w:trPr>
          <w:trHeight w:val="172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456298AE" w14:textId="77777777" w:rsidR="006D239B" w:rsidRDefault="006D239B">
            <w:pPr>
              <w:rPr>
                <w:sz w:val="22"/>
                <w:szCs w:val="22"/>
                <w:highlight w:val="yellow"/>
              </w:rPr>
            </w:pPr>
          </w:p>
        </w:tc>
        <w:tc>
          <w:tcPr>
            <w:tcW w:w="3964" w:type="dxa"/>
            <w:tcBorders>
              <w:top w:val="single" w:sz="4" w:space="0" w:color="auto"/>
              <w:left w:val="single" w:sz="4" w:space="0" w:color="auto"/>
              <w:bottom w:val="single" w:sz="4" w:space="0" w:color="auto"/>
              <w:right w:val="single" w:sz="4" w:space="0" w:color="auto"/>
            </w:tcBorders>
            <w:hideMark/>
          </w:tcPr>
          <w:p w14:paraId="72881623" w14:textId="77777777" w:rsidR="006D239B" w:rsidRDefault="006D239B">
            <w:pPr>
              <w:tabs>
                <w:tab w:val="left" w:pos="374"/>
              </w:tabs>
              <w:spacing w:line="276" w:lineRule="auto"/>
              <w:ind w:left="81"/>
              <w:jc w:val="both"/>
              <w:rPr>
                <w:sz w:val="22"/>
                <w:szCs w:val="22"/>
              </w:rPr>
            </w:pPr>
            <w:r>
              <w:rPr>
                <w:sz w:val="22"/>
                <w:szCs w:val="22"/>
              </w:rPr>
              <w:t>2.2. Здійснення постійного моніторингу та контролю якості організації харчування  (сертифікації продукції, повернення неякісного товару постачальникам, дотримання технології приготування страв тощо).</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9C62F21" w14:textId="77777777" w:rsidR="006D239B" w:rsidRDefault="006D239B">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30AECE9" w14:textId="77777777" w:rsidR="006D239B" w:rsidRDefault="006D239B">
            <w:pPr>
              <w:rPr>
                <w:sz w:val="24"/>
              </w:rPr>
            </w:pPr>
          </w:p>
        </w:tc>
      </w:tr>
      <w:tr w:rsidR="006D239B" w14:paraId="2060856B" w14:textId="77777777" w:rsidTr="006D239B">
        <w:trPr>
          <w:trHeight w:val="2380"/>
        </w:trPr>
        <w:tc>
          <w:tcPr>
            <w:tcW w:w="1843" w:type="dxa"/>
            <w:vMerge w:val="restart"/>
            <w:tcBorders>
              <w:top w:val="single" w:sz="4" w:space="0" w:color="auto"/>
              <w:left w:val="single" w:sz="4" w:space="0" w:color="auto"/>
              <w:bottom w:val="single" w:sz="4" w:space="0" w:color="auto"/>
              <w:right w:val="single" w:sz="4" w:space="0" w:color="auto"/>
            </w:tcBorders>
            <w:hideMark/>
          </w:tcPr>
          <w:p w14:paraId="0FC1C8ED" w14:textId="77777777" w:rsidR="006D239B" w:rsidRDefault="006D239B">
            <w:pPr>
              <w:spacing w:line="276" w:lineRule="auto"/>
              <w:jc w:val="both"/>
              <w:rPr>
                <w:sz w:val="22"/>
                <w:szCs w:val="22"/>
              </w:rPr>
            </w:pPr>
            <w:r>
              <w:rPr>
                <w:sz w:val="22"/>
                <w:szCs w:val="22"/>
              </w:rPr>
              <w:lastRenderedPageBreak/>
              <w:t>3.Активізація фізкультурно- оздоровчої роботи</w:t>
            </w:r>
          </w:p>
        </w:tc>
        <w:tc>
          <w:tcPr>
            <w:tcW w:w="3964" w:type="dxa"/>
            <w:tcBorders>
              <w:top w:val="single" w:sz="4" w:space="0" w:color="auto"/>
              <w:left w:val="single" w:sz="4" w:space="0" w:color="auto"/>
              <w:bottom w:val="single" w:sz="4" w:space="0" w:color="auto"/>
              <w:right w:val="single" w:sz="4" w:space="0" w:color="auto"/>
            </w:tcBorders>
            <w:hideMark/>
          </w:tcPr>
          <w:p w14:paraId="1845DB9B" w14:textId="77777777" w:rsidR="006D239B" w:rsidRDefault="006D239B">
            <w:pPr>
              <w:spacing w:line="276" w:lineRule="auto"/>
              <w:ind w:left="81"/>
              <w:jc w:val="both"/>
              <w:rPr>
                <w:sz w:val="22"/>
                <w:szCs w:val="22"/>
              </w:rPr>
            </w:pPr>
            <w:r>
              <w:rPr>
                <w:sz w:val="22"/>
                <w:szCs w:val="22"/>
              </w:rPr>
              <w:t>3.1. Оснащення спортивних залів,  спортивних майданчиків закладів освіти відповідно до сучасних вимог. Придбання спортивного інвентарю, туристичного спорядження тощо.</w:t>
            </w:r>
          </w:p>
          <w:p w14:paraId="4B0682EE" w14:textId="77777777" w:rsidR="006D239B" w:rsidRDefault="006D239B">
            <w:pPr>
              <w:spacing w:line="276" w:lineRule="auto"/>
              <w:ind w:left="81"/>
              <w:jc w:val="both"/>
              <w:rPr>
                <w:sz w:val="22"/>
                <w:szCs w:val="22"/>
              </w:rPr>
            </w:pPr>
            <w:r>
              <w:rPr>
                <w:sz w:val="22"/>
                <w:szCs w:val="22"/>
              </w:rPr>
              <w:t>3.2. Оновлення та облаштування спортивних майданчиків з вуличними тренажерами на території закладів освіти.</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3D9B216" w14:textId="77777777" w:rsidR="006D239B" w:rsidRDefault="006D239B">
            <w:pPr>
              <w:ind w:left="81"/>
              <w:jc w:val="center"/>
              <w:rPr>
                <w:sz w:val="22"/>
                <w:szCs w:val="22"/>
              </w:rPr>
            </w:pPr>
            <w:r>
              <w:rPr>
                <w:sz w:val="22"/>
                <w:szCs w:val="22"/>
              </w:rPr>
              <w:t>Управління освіти,</w:t>
            </w:r>
          </w:p>
          <w:p w14:paraId="6191D6B9" w14:textId="77777777" w:rsidR="006D239B" w:rsidRDefault="006D239B">
            <w:pPr>
              <w:spacing w:line="276" w:lineRule="auto"/>
              <w:ind w:left="81"/>
              <w:jc w:val="center"/>
              <w:rPr>
                <w:sz w:val="22"/>
                <w:szCs w:val="22"/>
              </w:rPr>
            </w:pPr>
            <w:r>
              <w:rPr>
                <w:sz w:val="22"/>
                <w:szCs w:val="22"/>
              </w:rPr>
              <w:t>директори закладів освіти</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32E76427" w14:textId="77777777" w:rsidR="006D239B" w:rsidRDefault="006D239B">
            <w:pPr>
              <w:jc w:val="both"/>
              <w:rPr>
                <w:sz w:val="24"/>
              </w:rPr>
            </w:pPr>
            <w:r>
              <w:rPr>
                <w:sz w:val="24"/>
              </w:rPr>
              <w:t>Покращення матеріально-технічного забезпечення спортивних залів та спортивних майданчиків.</w:t>
            </w:r>
          </w:p>
          <w:p w14:paraId="71FA0A0D" w14:textId="77777777" w:rsidR="006D239B" w:rsidRDefault="006D239B">
            <w:pPr>
              <w:jc w:val="both"/>
              <w:rPr>
                <w:sz w:val="24"/>
              </w:rPr>
            </w:pPr>
            <w:r>
              <w:rPr>
                <w:sz w:val="24"/>
              </w:rPr>
              <w:t>Забезпечення участі шкільних команд в змаганнях зонального, регіонального, Всеукраїнського значення (здійснення  транспортних витрат)</w:t>
            </w:r>
          </w:p>
        </w:tc>
      </w:tr>
      <w:tr w:rsidR="006D239B" w14:paraId="1F89C6C9" w14:textId="77777777" w:rsidTr="006D239B">
        <w:trPr>
          <w:trHeight w:val="1111"/>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31EB148B" w14:textId="77777777" w:rsidR="006D239B" w:rsidRDefault="006D239B">
            <w:pPr>
              <w:rPr>
                <w:sz w:val="22"/>
                <w:szCs w:val="22"/>
              </w:rPr>
            </w:pPr>
          </w:p>
        </w:tc>
        <w:tc>
          <w:tcPr>
            <w:tcW w:w="3964" w:type="dxa"/>
            <w:tcBorders>
              <w:top w:val="single" w:sz="4" w:space="0" w:color="auto"/>
              <w:left w:val="single" w:sz="4" w:space="0" w:color="auto"/>
              <w:bottom w:val="single" w:sz="4" w:space="0" w:color="auto"/>
              <w:right w:val="single" w:sz="4" w:space="0" w:color="auto"/>
            </w:tcBorders>
            <w:hideMark/>
          </w:tcPr>
          <w:p w14:paraId="227FD497" w14:textId="77777777" w:rsidR="006D239B" w:rsidRDefault="006D239B">
            <w:pPr>
              <w:spacing w:line="276" w:lineRule="auto"/>
              <w:ind w:left="81"/>
              <w:jc w:val="both"/>
              <w:rPr>
                <w:sz w:val="22"/>
                <w:szCs w:val="22"/>
              </w:rPr>
            </w:pPr>
            <w:r>
              <w:rPr>
                <w:sz w:val="22"/>
                <w:szCs w:val="22"/>
              </w:rPr>
              <w:t xml:space="preserve">3.3. Участь команд закладів освіти міста в змаганнях, спортивних олімпіадах зонального, регіонального та Всеукраїнського значення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D0B7242" w14:textId="77777777" w:rsidR="006D239B" w:rsidRDefault="006D239B">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B2B19CD" w14:textId="77777777" w:rsidR="006D239B" w:rsidRDefault="006D239B">
            <w:pPr>
              <w:rPr>
                <w:sz w:val="24"/>
              </w:rPr>
            </w:pPr>
          </w:p>
        </w:tc>
      </w:tr>
      <w:tr w:rsidR="006D239B" w:rsidRPr="006D239B" w14:paraId="0EFE684E" w14:textId="77777777" w:rsidTr="006D239B">
        <w:trPr>
          <w:trHeight w:val="2000"/>
        </w:trPr>
        <w:tc>
          <w:tcPr>
            <w:tcW w:w="1843" w:type="dxa"/>
            <w:vMerge w:val="restart"/>
            <w:tcBorders>
              <w:top w:val="single" w:sz="4" w:space="0" w:color="auto"/>
              <w:left w:val="single" w:sz="4" w:space="0" w:color="auto"/>
              <w:bottom w:val="single" w:sz="4" w:space="0" w:color="auto"/>
              <w:right w:val="single" w:sz="4" w:space="0" w:color="auto"/>
            </w:tcBorders>
            <w:hideMark/>
          </w:tcPr>
          <w:p w14:paraId="039BC36C" w14:textId="77777777" w:rsidR="006D239B" w:rsidRDefault="006D239B">
            <w:pPr>
              <w:spacing w:line="276" w:lineRule="auto"/>
              <w:rPr>
                <w:sz w:val="22"/>
                <w:szCs w:val="22"/>
              </w:rPr>
            </w:pPr>
            <w:r>
              <w:rPr>
                <w:sz w:val="22"/>
                <w:szCs w:val="22"/>
              </w:rPr>
              <w:t>4. Створення належних умов для організації оздоровлення та відпочинку дітей.</w:t>
            </w:r>
          </w:p>
          <w:p w14:paraId="09A4B4C5" w14:textId="77777777" w:rsidR="006D239B" w:rsidRDefault="006D239B">
            <w:pPr>
              <w:spacing w:line="276" w:lineRule="auto"/>
              <w:rPr>
                <w:bCs/>
                <w:sz w:val="22"/>
                <w:szCs w:val="22"/>
              </w:rPr>
            </w:pPr>
            <w:r>
              <w:rPr>
                <w:bCs/>
                <w:sz w:val="22"/>
                <w:szCs w:val="22"/>
              </w:rPr>
              <w:t xml:space="preserve">Забезпечення  державної підтримки відпочинку та оздоровлення дітей, які потребують  </w:t>
            </w:r>
          </w:p>
          <w:p w14:paraId="0EB79554" w14:textId="77777777" w:rsidR="006D239B" w:rsidRDefault="006D239B">
            <w:pPr>
              <w:spacing w:line="276" w:lineRule="auto"/>
              <w:rPr>
                <w:sz w:val="22"/>
                <w:szCs w:val="22"/>
              </w:rPr>
            </w:pPr>
            <w:r>
              <w:rPr>
                <w:bCs/>
                <w:sz w:val="22"/>
                <w:szCs w:val="22"/>
              </w:rPr>
              <w:lastRenderedPageBreak/>
              <w:t>особливої соціальної уваги та підтримки</w:t>
            </w:r>
          </w:p>
        </w:tc>
        <w:tc>
          <w:tcPr>
            <w:tcW w:w="3964" w:type="dxa"/>
            <w:tcBorders>
              <w:top w:val="single" w:sz="4" w:space="0" w:color="auto"/>
              <w:left w:val="single" w:sz="4" w:space="0" w:color="auto"/>
              <w:bottom w:val="single" w:sz="4" w:space="0" w:color="auto"/>
              <w:right w:val="single" w:sz="4" w:space="0" w:color="auto"/>
            </w:tcBorders>
            <w:hideMark/>
          </w:tcPr>
          <w:p w14:paraId="33E86DFD" w14:textId="77777777" w:rsidR="006D239B" w:rsidRDefault="006D239B">
            <w:pPr>
              <w:spacing w:line="276" w:lineRule="auto"/>
              <w:ind w:left="81"/>
              <w:jc w:val="both"/>
              <w:rPr>
                <w:sz w:val="22"/>
                <w:szCs w:val="22"/>
              </w:rPr>
            </w:pPr>
            <w:r>
              <w:rPr>
                <w:sz w:val="22"/>
                <w:szCs w:val="22"/>
              </w:rPr>
              <w:lastRenderedPageBreak/>
              <w:t>4.1. Належна підготовка до перебування дітей у закладах відпочинку з денним перебуванням на базі закладів освіти. Покращення матеріально-технічної бази закладів відпочинку з денним перебуванням на базі закладів освіти.</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6D05EC5" w14:textId="77777777" w:rsidR="006D239B" w:rsidRDefault="006D239B">
            <w:pPr>
              <w:rPr>
                <w:sz w:val="22"/>
                <w:szCs w:val="22"/>
              </w:rPr>
            </w:pPr>
          </w:p>
        </w:tc>
        <w:tc>
          <w:tcPr>
            <w:tcW w:w="2268" w:type="dxa"/>
            <w:vMerge w:val="restart"/>
            <w:tcBorders>
              <w:top w:val="single" w:sz="4" w:space="0" w:color="auto"/>
              <w:left w:val="single" w:sz="4" w:space="0" w:color="auto"/>
              <w:bottom w:val="single" w:sz="4" w:space="0" w:color="auto"/>
              <w:right w:val="single" w:sz="4" w:space="0" w:color="auto"/>
            </w:tcBorders>
          </w:tcPr>
          <w:p w14:paraId="32D09FEE" w14:textId="77777777" w:rsidR="006D239B" w:rsidRDefault="006D239B">
            <w:pPr>
              <w:tabs>
                <w:tab w:val="left" w:pos="374"/>
              </w:tabs>
              <w:jc w:val="both"/>
              <w:rPr>
                <w:sz w:val="22"/>
                <w:szCs w:val="22"/>
              </w:rPr>
            </w:pPr>
            <w:r>
              <w:rPr>
                <w:sz w:val="22"/>
                <w:szCs w:val="22"/>
              </w:rPr>
              <w:t xml:space="preserve">Підвищення якості організації змістовного дозвілля </w:t>
            </w:r>
          </w:p>
          <w:p w14:paraId="08944AC0" w14:textId="77777777" w:rsidR="006D239B" w:rsidRDefault="006D239B">
            <w:pPr>
              <w:jc w:val="both"/>
              <w:rPr>
                <w:sz w:val="22"/>
                <w:szCs w:val="22"/>
              </w:rPr>
            </w:pPr>
            <w:r>
              <w:rPr>
                <w:sz w:val="22"/>
                <w:szCs w:val="22"/>
              </w:rPr>
              <w:t>Оздоровлення 100% дітей-сиріт та дітей, позбавлених батьківського піклування; 50-60% дітей інших соціально вразливих категорій</w:t>
            </w:r>
          </w:p>
          <w:p w14:paraId="3C0460B2" w14:textId="77777777" w:rsidR="006D239B" w:rsidRDefault="006D239B">
            <w:pPr>
              <w:tabs>
                <w:tab w:val="left" w:pos="374"/>
              </w:tabs>
              <w:jc w:val="both"/>
              <w:rPr>
                <w:sz w:val="22"/>
                <w:szCs w:val="22"/>
              </w:rPr>
            </w:pPr>
          </w:p>
        </w:tc>
      </w:tr>
      <w:tr w:rsidR="006D239B" w:rsidRPr="006D239B" w14:paraId="486BDC2F" w14:textId="77777777" w:rsidTr="006D239B">
        <w:trPr>
          <w:trHeight w:val="35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0F4316E" w14:textId="77777777" w:rsidR="006D239B" w:rsidRDefault="006D239B">
            <w:pPr>
              <w:rPr>
                <w:sz w:val="22"/>
                <w:szCs w:val="22"/>
              </w:rPr>
            </w:pPr>
          </w:p>
        </w:tc>
        <w:tc>
          <w:tcPr>
            <w:tcW w:w="3964" w:type="dxa"/>
            <w:tcBorders>
              <w:top w:val="single" w:sz="4" w:space="0" w:color="auto"/>
              <w:left w:val="single" w:sz="4" w:space="0" w:color="auto"/>
              <w:bottom w:val="single" w:sz="4" w:space="0" w:color="auto"/>
              <w:right w:val="single" w:sz="4" w:space="0" w:color="auto"/>
            </w:tcBorders>
            <w:hideMark/>
          </w:tcPr>
          <w:p w14:paraId="43193289" w14:textId="77777777" w:rsidR="006D239B" w:rsidRDefault="006D239B">
            <w:pPr>
              <w:spacing w:line="276" w:lineRule="auto"/>
              <w:ind w:left="81"/>
              <w:jc w:val="both"/>
              <w:rPr>
                <w:sz w:val="22"/>
                <w:szCs w:val="22"/>
              </w:rPr>
            </w:pPr>
            <w:r>
              <w:rPr>
                <w:sz w:val="22"/>
                <w:szCs w:val="22"/>
              </w:rPr>
              <w:t xml:space="preserve">4.2.Удосконалення змісту, структури освітньої діяльності у закладах відпочинку на базі закладів загальної середньої освіти. Організація роботи літніх шкіл, мовних таборів, профільних змін та інше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8B488FD" w14:textId="77777777" w:rsidR="006D239B" w:rsidRDefault="006D239B">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0F815E0" w14:textId="77777777" w:rsidR="006D239B" w:rsidRDefault="006D239B">
            <w:pPr>
              <w:rPr>
                <w:sz w:val="22"/>
                <w:szCs w:val="22"/>
              </w:rPr>
            </w:pPr>
          </w:p>
        </w:tc>
      </w:tr>
      <w:tr w:rsidR="006D239B" w:rsidRPr="006D239B" w14:paraId="7F57CE44" w14:textId="77777777" w:rsidTr="006D239B">
        <w:trPr>
          <w:trHeight w:val="6086"/>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6CEADE8D" w14:textId="77777777" w:rsidR="006D239B" w:rsidRDefault="006D239B">
            <w:pPr>
              <w:rPr>
                <w:sz w:val="22"/>
                <w:szCs w:val="22"/>
              </w:rPr>
            </w:pPr>
          </w:p>
        </w:tc>
        <w:tc>
          <w:tcPr>
            <w:tcW w:w="3964" w:type="dxa"/>
            <w:tcBorders>
              <w:top w:val="single" w:sz="4" w:space="0" w:color="auto"/>
              <w:left w:val="single" w:sz="4" w:space="0" w:color="auto"/>
              <w:bottom w:val="single" w:sz="4" w:space="0" w:color="auto"/>
              <w:right w:val="single" w:sz="4" w:space="0" w:color="auto"/>
            </w:tcBorders>
            <w:hideMark/>
          </w:tcPr>
          <w:p w14:paraId="0968A69C" w14:textId="77777777" w:rsidR="006D239B" w:rsidRDefault="006D239B">
            <w:pPr>
              <w:tabs>
                <w:tab w:val="left" w:pos="426"/>
                <w:tab w:val="left" w:pos="900"/>
                <w:tab w:val="left" w:pos="990"/>
              </w:tabs>
              <w:spacing w:line="276" w:lineRule="auto"/>
              <w:jc w:val="both"/>
              <w:rPr>
                <w:sz w:val="22"/>
                <w:szCs w:val="22"/>
              </w:rPr>
            </w:pPr>
            <w:r>
              <w:rPr>
                <w:sz w:val="22"/>
                <w:szCs w:val="22"/>
              </w:rPr>
              <w:t xml:space="preserve">4.3.Організація за рахунок коштів місцевого бюджету оздоровлення та відпочинку наступних категорій дітей: </w:t>
            </w:r>
          </w:p>
          <w:p w14:paraId="0ECC6AFE" w14:textId="77777777" w:rsidR="006D239B" w:rsidRDefault="006D239B">
            <w:pPr>
              <w:tabs>
                <w:tab w:val="left" w:pos="426"/>
                <w:tab w:val="left" w:pos="900"/>
                <w:tab w:val="left" w:pos="990"/>
              </w:tabs>
              <w:spacing w:line="276" w:lineRule="auto"/>
              <w:jc w:val="both"/>
              <w:rPr>
                <w:sz w:val="22"/>
                <w:szCs w:val="22"/>
                <w:shd w:val="clear" w:color="auto" w:fill="FFFFFF"/>
              </w:rPr>
            </w:pPr>
            <w:r>
              <w:rPr>
                <w:sz w:val="22"/>
                <w:szCs w:val="22"/>
              </w:rPr>
              <w:t xml:space="preserve"> </w:t>
            </w:r>
            <w:r>
              <w:rPr>
                <w:sz w:val="22"/>
                <w:szCs w:val="22"/>
                <w:shd w:val="clear" w:color="auto" w:fill="FFFFFF"/>
              </w:rPr>
              <w:t>діти-сироти, діти, позбавлені батьківського піклування; діти осіб, визнаних учасниками бойових дій відповідно до</w:t>
            </w:r>
            <w:r>
              <w:rPr>
                <w:rStyle w:val="apple-converted-space"/>
                <w:sz w:val="22"/>
                <w:szCs w:val="22"/>
                <w:shd w:val="clear" w:color="auto" w:fill="FFFFFF"/>
              </w:rPr>
              <w:t xml:space="preserve"> </w:t>
            </w:r>
            <w:hyperlink r:id="rId14" w:anchor="n73" w:tgtFrame="_blank" w:history="1">
              <w:r>
                <w:rPr>
                  <w:rStyle w:val="af3"/>
                  <w:sz w:val="22"/>
                  <w:szCs w:val="22"/>
                  <w:shd w:val="clear" w:color="auto" w:fill="FFFFFF"/>
                </w:rPr>
                <w:t>пунктів 19-21</w:t>
              </w:r>
            </w:hyperlink>
            <w:r>
              <w:rPr>
                <w:rStyle w:val="apple-converted-space"/>
                <w:sz w:val="22"/>
                <w:szCs w:val="22"/>
                <w:shd w:val="clear" w:color="auto" w:fill="FFFFFF"/>
              </w:rPr>
              <w:t xml:space="preserve"> </w:t>
            </w:r>
            <w:r>
              <w:rPr>
                <w:sz w:val="22"/>
                <w:szCs w:val="22"/>
                <w:shd w:val="clear" w:color="auto" w:fill="FFFFFF"/>
              </w:rPr>
              <w:t xml:space="preserve">частини першої статті 6 Закону України "Про статус ветеранів війни, гарантії їх соціального захисту"; діти, один із батьків яких загинув (пропав безвісти)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бойових дій чи збройних конфліктів або помер внаслідок поранення, контузії чи каліцтва, одержаних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бойових дій чи збройних конфліктів, а також внаслідок захворювання, одержаного у період участі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діти, зареєстровані як внутрішньо переміщені особи; рідні діти батьків-вихователів або прийомних батьків, які проживають в одному дитячому будинку сімейного типу або в одній прийомній сім’ї; діти, взяті на облік службами у справах дітей як такі, що перебувають у складних життєвих обставинах; діти з інвалідністю; діти з особливими освітніми потребами, які навчаються у спеціальних та інклюзивних класах; діти, які постраждали внаслідок Чорнобильської катастрофи, та діти батьків,  які постраждали внаслідок Чорнобильської катастрофи; діти з багатодітних сімей; діти з малозабезпечених сімей; діти, батьки яких загинули від нещасного випадку на виробництві або під час </w:t>
            </w:r>
            <w:r>
              <w:rPr>
                <w:sz w:val="22"/>
                <w:szCs w:val="22"/>
                <w:shd w:val="clear" w:color="auto" w:fill="FFFFFF"/>
              </w:rPr>
              <w:lastRenderedPageBreak/>
              <w:t xml:space="preserve">виконання службових обов’язків, у тому числі діти журналістів, які загинули під час виконання службових обов’язків; діти, одному з батьків яких встановлено інвалідність I або II групи; діти, які перебувають на диспансерному обліку; талановиті та обдаровані діти - переможці міжнародних, Всеукраїнських, обласних, міських, олімпіад, конкурсів, фестивалів, змагань, </w:t>
            </w:r>
            <w:proofErr w:type="spellStart"/>
            <w:r>
              <w:rPr>
                <w:sz w:val="22"/>
                <w:szCs w:val="22"/>
                <w:shd w:val="clear" w:color="auto" w:fill="FFFFFF"/>
              </w:rPr>
              <w:t>спартакіад</w:t>
            </w:r>
            <w:proofErr w:type="spellEnd"/>
            <w:r>
              <w:rPr>
                <w:sz w:val="22"/>
                <w:szCs w:val="22"/>
                <w:shd w:val="clear" w:color="auto" w:fill="FFFFFF"/>
              </w:rPr>
              <w:t xml:space="preserve">; відмінники навчання, лідери дитячих громадських організацій; діти, які перебувають на диспансерному обліку; діти - учасники дитячих творчих колективів та спортивних команд.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3314E37" w14:textId="77777777" w:rsidR="006D239B" w:rsidRDefault="006D239B">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59279CF" w14:textId="77777777" w:rsidR="006D239B" w:rsidRDefault="006D239B">
            <w:pPr>
              <w:rPr>
                <w:sz w:val="22"/>
                <w:szCs w:val="22"/>
              </w:rPr>
            </w:pPr>
          </w:p>
        </w:tc>
      </w:tr>
      <w:tr w:rsidR="006D239B" w14:paraId="26B8CAAC" w14:textId="77777777" w:rsidTr="006D239B">
        <w:trPr>
          <w:trHeight w:val="1455"/>
        </w:trPr>
        <w:tc>
          <w:tcPr>
            <w:tcW w:w="1843" w:type="dxa"/>
            <w:vMerge w:val="restart"/>
            <w:tcBorders>
              <w:top w:val="single" w:sz="4" w:space="0" w:color="auto"/>
              <w:left w:val="single" w:sz="4" w:space="0" w:color="auto"/>
              <w:bottom w:val="single" w:sz="4" w:space="0" w:color="auto"/>
              <w:right w:val="single" w:sz="4" w:space="0" w:color="auto"/>
            </w:tcBorders>
            <w:hideMark/>
          </w:tcPr>
          <w:p w14:paraId="6690FF43" w14:textId="77777777" w:rsidR="006D239B" w:rsidRDefault="006D239B">
            <w:pPr>
              <w:spacing w:line="276" w:lineRule="auto"/>
              <w:jc w:val="both"/>
              <w:rPr>
                <w:sz w:val="22"/>
                <w:szCs w:val="22"/>
              </w:rPr>
            </w:pPr>
            <w:r>
              <w:rPr>
                <w:sz w:val="22"/>
                <w:szCs w:val="22"/>
              </w:rPr>
              <w:lastRenderedPageBreak/>
              <w:t>5.Створення  умов для навчання та виховання дітей з особливими освітніми потребами</w:t>
            </w:r>
          </w:p>
        </w:tc>
        <w:tc>
          <w:tcPr>
            <w:tcW w:w="3964" w:type="dxa"/>
            <w:tcBorders>
              <w:top w:val="single" w:sz="4" w:space="0" w:color="auto"/>
              <w:left w:val="single" w:sz="4" w:space="0" w:color="auto"/>
              <w:bottom w:val="single" w:sz="4" w:space="0" w:color="auto"/>
              <w:right w:val="single" w:sz="4" w:space="0" w:color="auto"/>
            </w:tcBorders>
            <w:hideMark/>
          </w:tcPr>
          <w:p w14:paraId="639D9138" w14:textId="77777777" w:rsidR="006D239B" w:rsidRDefault="006D239B">
            <w:pPr>
              <w:tabs>
                <w:tab w:val="left" w:pos="829"/>
              </w:tabs>
              <w:spacing w:line="276" w:lineRule="auto"/>
              <w:jc w:val="both"/>
              <w:rPr>
                <w:sz w:val="22"/>
                <w:szCs w:val="22"/>
              </w:rPr>
            </w:pPr>
            <w:r>
              <w:rPr>
                <w:sz w:val="22"/>
                <w:szCs w:val="22"/>
              </w:rPr>
              <w:t>5.1. Забезпечення  безперешкодного доступу до будівель та приміщень закладів освіти (облаштування пандусів, туалетних кімнат) дітей з порушеннями опорно-рухового апарату</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2ED8F00E" w14:textId="77777777" w:rsidR="006D239B" w:rsidRDefault="006D239B">
            <w:pPr>
              <w:tabs>
                <w:tab w:val="left" w:pos="829"/>
              </w:tabs>
              <w:jc w:val="center"/>
              <w:rPr>
                <w:sz w:val="22"/>
                <w:szCs w:val="22"/>
              </w:rPr>
            </w:pPr>
            <w:r>
              <w:rPr>
                <w:sz w:val="22"/>
                <w:szCs w:val="22"/>
              </w:rPr>
              <w:t>Управління освіти, централізована бухгалтерія, директори закладів освіти</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37E1357" w14:textId="77777777" w:rsidR="006D239B" w:rsidRDefault="006D239B">
            <w:pPr>
              <w:tabs>
                <w:tab w:val="left" w:pos="829"/>
              </w:tabs>
              <w:jc w:val="both"/>
              <w:rPr>
                <w:sz w:val="22"/>
                <w:szCs w:val="22"/>
              </w:rPr>
            </w:pPr>
            <w:r>
              <w:rPr>
                <w:sz w:val="22"/>
                <w:szCs w:val="22"/>
              </w:rPr>
              <w:t xml:space="preserve">Надання якісних освітніх та корекційних послуг в умовах інклюзивного навчання та навчання у </w:t>
            </w:r>
            <w:proofErr w:type="spellStart"/>
            <w:r>
              <w:rPr>
                <w:sz w:val="22"/>
                <w:szCs w:val="22"/>
              </w:rPr>
              <w:t>спецкласах</w:t>
            </w:r>
            <w:proofErr w:type="spellEnd"/>
          </w:p>
        </w:tc>
      </w:tr>
      <w:tr w:rsidR="006D239B" w14:paraId="4FC9E143" w14:textId="77777777" w:rsidTr="006D239B">
        <w:trPr>
          <w:trHeight w:val="1746"/>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1A43E8B3" w14:textId="77777777" w:rsidR="006D239B" w:rsidRDefault="006D239B">
            <w:pPr>
              <w:rPr>
                <w:sz w:val="22"/>
                <w:szCs w:val="22"/>
              </w:rPr>
            </w:pPr>
          </w:p>
        </w:tc>
        <w:tc>
          <w:tcPr>
            <w:tcW w:w="3964" w:type="dxa"/>
            <w:tcBorders>
              <w:top w:val="single" w:sz="4" w:space="0" w:color="auto"/>
              <w:left w:val="single" w:sz="4" w:space="0" w:color="auto"/>
              <w:bottom w:val="single" w:sz="4" w:space="0" w:color="auto"/>
              <w:right w:val="single" w:sz="4" w:space="0" w:color="auto"/>
            </w:tcBorders>
            <w:hideMark/>
          </w:tcPr>
          <w:p w14:paraId="3A42E80E" w14:textId="77777777" w:rsidR="006D239B" w:rsidRDefault="006D239B">
            <w:pPr>
              <w:spacing w:line="276" w:lineRule="auto"/>
              <w:jc w:val="both"/>
              <w:rPr>
                <w:sz w:val="22"/>
                <w:szCs w:val="22"/>
              </w:rPr>
            </w:pPr>
            <w:r>
              <w:rPr>
                <w:sz w:val="22"/>
                <w:szCs w:val="22"/>
              </w:rPr>
              <w:t>5.2. Облаштування та матеріально-технічне забезпечення кабінетів учителя-дефектолога, кімнат психологічного розвантаження, логопедичних кабінетів для проведення корекційно-</w:t>
            </w:r>
            <w:proofErr w:type="spellStart"/>
            <w:r>
              <w:rPr>
                <w:sz w:val="22"/>
                <w:szCs w:val="22"/>
              </w:rPr>
              <w:t>розвиткових</w:t>
            </w:r>
            <w:proofErr w:type="spellEnd"/>
            <w:r>
              <w:rPr>
                <w:sz w:val="22"/>
                <w:szCs w:val="22"/>
              </w:rPr>
              <w:t xml:space="preserve"> занять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3CD3070" w14:textId="77777777" w:rsidR="006D239B" w:rsidRDefault="006D239B">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1C7F9E0" w14:textId="77777777" w:rsidR="006D239B" w:rsidRDefault="006D239B">
            <w:pPr>
              <w:rPr>
                <w:sz w:val="22"/>
                <w:szCs w:val="22"/>
              </w:rPr>
            </w:pPr>
          </w:p>
        </w:tc>
      </w:tr>
      <w:tr w:rsidR="006D239B" w14:paraId="4DE2949D" w14:textId="77777777" w:rsidTr="006D239B">
        <w:trPr>
          <w:trHeight w:val="566"/>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0ED3ADD8" w14:textId="77777777" w:rsidR="006D239B" w:rsidRDefault="006D239B">
            <w:pPr>
              <w:rPr>
                <w:sz w:val="22"/>
                <w:szCs w:val="22"/>
              </w:rPr>
            </w:pPr>
          </w:p>
        </w:tc>
        <w:tc>
          <w:tcPr>
            <w:tcW w:w="3964" w:type="dxa"/>
            <w:tcBorders>
              <w:top w:val="single" w:sz="4" w:space="0" w:color="auto"/>
              <w:left w:val="single" w:sz="4" w:space="0" w:color="auto"/>
              <w:bottom w:val="single" w:sz="4" w:space="0" w:color="auto"/>
              <w:right w:val="single" w:sz="4" w:space="0" w:color="auto"/>
            </w:tcBorders>
            <w:hideMark/>
          </w:tcPr>
          <w:p w14:paraId="69C0FD86" w14:textId="77777777" w:rsidR="006D239B" w:rsidRDefault="006D239B">
            <w:pPr>
              <w:spacing w:line="276" w:lineRule="auto"/>
              <w:jc w:val="both"/>
              <w:rPr>
                <w:color w:val="0000FF"/>
                <w:sz w:val="22"/>
                <w:szCs w:val="22"/>
              </w:rPr>
            </w:pPr>
            <w:r>
              <w:rPr>
                <w:sz w:val="22"/>
                <w:szCs w:val="22"/>
              </w:rPr>
              <w:t>5.3.</w:t>
            </w:r>
            <w:r>
              <w:rPr>
                <w:color w:val="0000FF"/>
                <w:sz w:val="22"/>
                <w:szCs w:val="22"/>
              </w:rPr>
              <w:t xml:space="preserve"> </w:t>
            </w:r>
            <w:r>
              <w:rPr>
                <w:sz w:val="22"/>
                <w:szCs w:val="22"/>
              </w:rPr>
              <w:t>Забезпечення закладів освіти з інклюзивними та спеціальними класами (групами) необхідними навчально-методичними, дидактичними матеріалами, приладами (у тому числі комп’ютерною та оргтехнікою) індивідуальними засобами навчання (предметами, обладнанням), необхідними для корекції розвитку згідно індивідуальних програм розвитку дітей.</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BCAF784" w14:textId="77777777" w:rsidR="006D239B" w:rsidRDefault="006D239B">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48643C5" w14:textId="77777777" w:rsidR="006D239B" w:rsidRDefault="006D239B">
            <w:pPr>
              <w:rPr>
                <w:sz w:val="22"/>
                <w:szCs w:val="22"/>
              </w:rPr>
            </w:pPr>
          </w:p>
        </w:tc>
      </w:tr>
    </w:tbl>
    <w:p w14:paraId="086C1FC8" w14:textId="77777777" w:rsidR="006D239B" w:rsidRDefault="006D239B" w:rsidP="006D239B">
      <w:pPr>
        <w:rPr>
          <w:b/>
          <w:szCs w:val="28"/>
        </w:rPr>
      </w:pPr>
    </w:p>
    <w:p w14:paraId="370BFFD8" w14:textId="77777777" w:rsidR="006D239B" w:rsidRDefault="006D239B" w:rsidP="006D239B">
      <w:pPr>
        <w:jc w:val="center"/>
        <w:rPr>
          <w:b/>
          <w:szCs w:val="28"/>
        </w:rPr>
      </w:pPr>
      <w:r>
        <w:rPr>
          <w:b/>
          <w:szCs w:val="28"/>
        </w:rPr>
        <w:t>Позашкільна освіта</w:t>
      </w:r>
    </w:p>
    <w:tbl>
      <w:tblPr>
        <w:tblpPr w:leftFromText="180" w:rightFromText="180" w:vertAnchor="text" w:horzAnchor="margin" w:tblpX="279" w:tblpY="40"/>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3966"/>
        <w:gridCol w:w="1417"/>
        <w:gridCol w:w="2125"/>
      </w:tblGrid>
      <w:tr w:rsidR="006D239B" w14:paraId="77765E7C" w14:textId="77777777" w:rsidTr="006D239B">
        <w:trPr>
          <w:trHeight w:val="3818"/>
        </w:trPr>
        <w:tc>
          <w:tcPr>
            <w:tcW w:w="1838" w:type="dxa"/>
            <w:tcBorders>
              <w:top w:val="single" w:sz="4" w:space="0" w:color="auto"/>
              <w:left w:val="single" w:sz="4" w:space="0" w:color="auto"/>
              <w:bottom w:val="single" w:sz="4" w:space="0" w:color="auto"/>
              <w:right w:val="single" w:sz="4" w:space="0" w:color="auto"/>
            </w:tcBorders>
          </w:tcPr>
          <w:p w14:paraId="6262C02F" w14:textId="77777777" w:rsidR="006D239B" w:rsidRDefault="006D239B">
            <w:pPr>
              <w:spacing w:line="276" w:lineRule="auto"/>
              <w:jc w:val="both"/>
              <w:rPr>
                <w:sz w:val="22"/>
                <w:szCs w:val="22"/>
              </w:rPr>
            </w:pPr>
            <w:r>
              <w:rPr>
                <w:sz w:val="22"/>
                <w:szCs w:val="22"/>
              </w:rPr>
              <w:lastRenderedPageBreak/>
              <w:t>1.Розвиток позашкільної освіти</w:t>
            </w:r>
          </w:p>
          <w:p w14:paraId="0173A631" w14:textId="77777777" w:rsidR="006D239B" w:rsidRDefault="006D239B">
            <w:pPr>
              <w:spacing w:line="276" w:lineRule="auto"/>
              <w:jc w:val="both"/>
              <w:rPr>
                <w:sz w:val="22"/>
                <w:szCs w:val="22"/>
              </w:rPr>
            </w:pPr>
          </w:p>
        </w:tc>
        <w:tc>
          <w:tcPr>
            <w:tcW w:w="3969" w:type="dxa"/>
            <w:tcBorders>
              <w:top w:val="single" w:sz="4" w:space="0" w:color="auto"/>
              <w:left w:val="single" w:sz="4" w:space="0" w:color="auto"/>
              <w:bottom w:val="single" w:sz="4" w:space="0" w:color="auto"/>
              <w:right w:val="single" w:sz="4" w:space="0" w:color="auto"/>
            </w:tcBorders>
            <w:hideMark/>
          </w:tcPr>
          <w:p w14:paraId="4CBB547B" w14:textId="77777777" w:rsidR="006D239B" w:rsidRDefault="006D239B">
            <w:pPr>
              <w:tabs>
                <w:tab w:val="left" w:pos="642"/>
              </w:tabs>
              <w:spacing w:line="276" w:lineRule="auto"/>
              <w:ind w:left="81"/>
              <w:jc w:val="both"/>
              <w:rPr>
                <w:sz w:val="26"/>
              </w:rPr>
            </w:pPr>
            <w:r>
              <w:rPr>
                <w:sz w:val="22"/>
                <w:szCs w:val="22"/>
              </w:rPr>
              <w:t>1.1.Участь творчих колективів шкіл міста в обласних конкурсах і фестивалях</w:t>
            </w:r>
          </w:p>
          <w:p w14:paraId="49A4D2BE" w14:textId="77777777" w:rsidR="006D239B" w:rsidRDefault="006D239B">
            <w:pPr>
              <w:tabs>
                <w:tab w:val="left" w:pos="642"/>
              </w:tabs>
              <w:spacing w:line="276" w:lineRule="auto"/>
              <w:ind w:left="81"/>
              <w:jc w:val="both"/>
            </w:pPr>
            <w:r>
              <w:rPr>
                <w:sz w:val="22"/>
                <w:szCs w:val="22"/>
              </w:rPr>
              <w:t>1.2. Участь команд ДЮСШ в зональних, регіональних, Всеукраїнських змаганнях</w:t>
            </w:r>
          </w:p>
          <w:p w14:paraId="5335A315" w14:textId="77777777" w:rsidR="006D239B" w:rsidRDefault="006D239B">
            <w:pPr>
              <w:spacing w:line="276" w:lineRule="auto"/>
              <w:ind w:left="81"/>
              <w:jc w:val="both"/>
            </w:pPr>
            <w:r>
              <w:rPr>
                <w:sz w:val="22"/>
                <w:szCs w:val="22"/>
              </w:rPr>
              <w:t>1.3. Участь вихованців ЦПР в обласних, Всеукраїнських конкурсах, змаганнях</w:t>
            </w:r>
          </w:p>
          <w:p w14:paraId="4BBE3139" w14:textId="77777777" w:rsidR="006D239B" w:rsidRDefault="006D239B">
            <w:pPr>
              <w:spacing w:line="276" w:lineRule="auto"/>
              <w:jc w:val="both"/>
              <w:rPr>
                <w:sz w:val="22"/>
                <w:szCs w:val="22"/>
              </w:rPr>
            </w:pPr>
            <w:r>
              <w:rPr>
                <w:sz w:val="22"/>
                <w:szCs w:val="22"/>
                <w:lang w:val="ru-RU"/>
              </w:rPr>
              <w:t>1.4. </w:t>
            </w:r>
            <w:r>
              <w:rPr>
                <w:sz w:val="22"/>
                <w:szCs w:val="22"/>
              </w:rPr>
              <w:t xml:space="preserve">Проведення міських масових заходів з метою розвитку </w:t>
            </w:r>
            <w:proofErr w:type="gramStart"/>
            <w:r>
              <w:rPr>
                <w:sz w:val="22"/>
                <w:szCs w:val="22"/>
              </w:rPr>
              <w:t>здібностей  та</w:t>
            </w:r>
            <w:proofErr w:type="gramEnd"/>
            <w:r>
              <w:rPr>
                <w:sz w:val="22"/>
                <w:szCs w:val="22"/>
              </w:rPr>
              <w:t xml:space="preserve"> обдарувань вихованців, учнів, задоволення їх інтересів, духовних запитів і потреб у професійному визначенні </w:t>
            </w:r>
          </w:p>
        </w:tc>
        <w:tc>
          <w:tcPr>
            <w:tcW w:w="1418" w:type="dxa"/>
            <w:tcBorders>
              <w:top w:val="single" w:sz="4" w:space="0" w:color="auto"/>
              <w:left w:val="single" w:sz="4" w:space="0" w:color="auto"/>
              <w:bottom w:val="single" w:sz="4" w:space="0" w:color="auto"/>
              <w:right w:val="single" w:sz="4" w:space="0" w:color="auto"/>
            </w:tcBorders>
          </w:tcPr>
          <w:p w14:paraId="5A733451" w14:textId="77777777" w:rsidR="006D239B" w:rsidRDefault="006D239B">
            <w:pPr>
              <w:spacing w:line="276" w:lineRule="auto"/>
              <w:jc w:val="center"/>
              <w:rPr>
                <w:sz w:val="22"/>
                <w:szCs w:val="22"/>
              </w:rPr>
            </w:pPr>
            <w:r>
              <w:rPr>
                <w:sz w:val="22"/>
                <w:szCs w:val="22"/>
              </w:rPr>
              <w:t>Управління освіти,</w:t>
            </w:r>
          </w:p>
          <w:p w14:paraId="10AAF4C0" w14:textId="77777777" w:rsidR="006D239B" w:rsidRDefault="006D239B">
            <w:pPr>
              <w:spacing w:line="276" w:lineRule="auto"/>
              <w:jc w:val="center"/>
              <w:rPr>
                <w:sz w:val="22"/>
                <w:szCs w:val="22"/>
              </w:rPr>
            </w:pPr>
            <w:r>
              <w:rPr>
                <w:sz w:val="22"/>
                <w:szCs w:val="22"/>
              </w:rPr>
              <w:t>директори закладів освіти</w:t>
            </w:r>
          </w:p>
          <w:p w14:paraId="097C1DC1" w14:textId="77777777" w:rsidR="006D239B" w:rsidRDefault="006D239B">
            <w:pPr>
              <w:spacing w:line="276" w:lineRule="auto"/>
              <w:jc w:val="both"/>
              <w:rPr>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14:paraId="798E2AD5" w14:textId="77777777" w:rsidR="006D239B" w:rsidRDefault="006D239B">
            <w:pPr>
              <w:spacing w:line="276" w:lineRule="auto"/>
              <w:jc w:val="both"/>
              <w:rPr>
                <w:sz w:val="22"/>
                <w:szCs w:val="22"/>
              </w:rPr>
            </w:pPr>
            <w:r>
              <w:rPr>
                <w:sz w:val="22"/>
                <w:szCs w:val="22"/>
              </w:rPr>
              <w:t xml:space="preserve">Підвищення якості позашкільної освіти. </w:t>
            </w:r>
          </w:p>
          <w:p w14:paraId="5E0E36A5" w14:textId="77777777" w:rsidR="006D239B" w:rsidRDefault="006D239B">
            <w:pPr>
              <w:spacing w:line="276" w:lineRule="auto"/>
              <w:jc w:val="both"/>
              <w:rPr>
                <w:sz w:val="22"/>
                <w:szCs w:val="22"/>
              </w:rPr>
            </w:pPr>
            <w:r>
              <w:rPr>
                <w:sz w:val="22"/>
                <w:szCs w:val="22"/>
              </w:rPr>
              <w:t xml:space="preserve">Використання </w:t>
            </w:r>
          </w:p>
          <w:p w14:paraId="62534F27" w14:textId="77777777" w:rsidR="006D239B" w:rsidRDefault="006D239B">
            <w:pPr>
              <w:spacing w:line="276" w:lineRule="auto"/>
              <w:jc w:val="both"/>
              <w:rPr>
                <w:sz w:val="22"/>
                <w:szCs w:val="22"/>
              </w:rPr>
            </w:pPr>
            <w:r>
              <w:rPr>
                <w:sz w:val="22"/>
                <w:szCs w:val="22"/>
              </w:rPr>
              <w:t xml:space="preserve">освітнього </w:t>
            </w:r>
          </w:p>
          <w:p w14:paraId="311064A2" w14:textId="77777777" w:rsidR="006D239B" w:rsidRDefault="006D239B">
            <w:pPr>
              <w:spacing w:line="276" w:lineRule="auto"/>
              <w:jc w:val="both"/>
              <w:rPr>
                <w:sz w:val="22"/>
                <w:szCs w:val="22"/>
              </w:rPr>
            </w:pPr>
            <w:r>
              <w:rPr>
                <w:sz w:val="22"/>
                <w:szCs w:val="22"/>
              </w:rPr>
              <w:t xml:space="preserve">потенціалу </w:t>
            </w:r>
          </w:p>
          <w:p w14:paraId="5CF1700B" w14:textId="77777777" w:rsidR="006D239B" w:rsidRDefault="006D239B">
            <w:pPr>
              <w:spacing w:line="276" w:lineRule="auto"/>
              <w:jc w:val="both"/>
              <w:rPr>
                <w:sz w:val="22"/>
                <w:szCs w:val="22"/>
              </w:rPr>
            </w:pPr>
            <w:r>
              <w:rPr>
                <w:sz w:val="22"/>
                <w:szCs w:val="22"/>
              </w:rPr>
              <w:t>закладів позашкільної освіти</w:t>
            </w:r>
          </w:p>
          <w:p w14:paraId="356443FE" w14:textId="77777777" w:rsidR="006D239B" w:rsidRDefault="006D239B">
            <w:pPr>
              <w:spacing w:line="276" w:lineRule="auto"/>
              <w:jc w:val="both"/>
              <w:rPr>
                <w:sz w:val="22"/>
                <w:szCs w:val="22"/>
              </w:rPr>
            </w:pPr>
            <w:r>
              <w:rPr>
                <w:sz w:val="22"/>
                <w:szCs w:val="22"/>
              </w:rPr>
              <w:t xml:space="preserve">для особистісного та професійного </w:t>
            </w:r>
          </w:p>
          <w:p w14:paraId="629133A0" w14:textId="77777777" w:rsidR="006D239B" w:rsidRDefault="006D239B">
            <w:pPr>
              <w:spacing w:line="276" w:lineRule="auto"/>
              <w:rPr>
                <w:sz w:val="22"/>
                <w:szCs w:val="22"/>
              </w:rPr>
            </w:pPr>
            <w:r>
              <w:rPr>
                <w:sz w:val="22"/>
                <w:szCs w:val="22"/>
              </w:rPr>
              <w:t xml:space="preserve">самовизначення підростаючого покоління містян </w:t>
            </w:r>
          </w:p>
        </w:tc>
      </w:tr>
      <w:tr w:rsidR="006D239B" w14:paraId="4A50E264" w14:textId="77777777" w:rsidTr="006D239B">
        <w:trPr>
          <w:trHeight w:val="2826"/>
        </w:trPr>
        <w:tc>
          <w:tcPr>
            <w:tcW w:w="1838" w:type="dxa"/>
            <w:tcBorders>
              <w:top w:val="single" w:sz="4" w:space="0" w:color="auto"/>
              <w:left w:val="single" w:sz="4" w:space="0" w:color="auto"/>
              <w:bottom w:val="single" w:sz="4" w:space="0" w:color="auto"/>
              <w:right w:val="single" w:sz="4" w:space="0" w:color="auto"/>
            </w:tcBorders>
            <w:hideMark/>
          </w:tcPr>
          <w:p w14:paraId="1313A154" w14:textId="77777777" w:rsidR="006D239B" w:rsidRDefault="006D239B">
            <w:pPr>
              <w:spacing w:line="276" w:lineRule="auto"/>
              <w:jc w:val="both"/>
              <w:rPr>
                <w:sz w:val="22"/>
                <w:szCs w:val="22"/>
              </w:rPr>
            </w:pPr>
            <w:r>
              <w:rPr>
                <w:sz w:val="22"/>
                <w:szCs w:val="22"/>
              </w:rPr>
              <w:t xml:space="preserve">2.Утримання на </w:t>
            </w:r>
          </w:p>
          <w:p w14:paraId="7320C4BE" w14:textId="77777777" w:rsidR="006D239B" w:rsidRDefault="006D239B">
            <w:pPr>
              <w:spacing w:line="276" w:lineRule="auto"/>
              <w:jc w:val="both"/>
              <w:rPr>
                <w:sz w:val="22"/>
                <w:szCs w:val="22"/>
              </w:rPr>
            </w:pPr>
            <w:r>
              <w:rPr>
                <w:sz w:val="22"/>
                <w:szCs w:val="22"/>
              </w:rPr>
              <w:t xml:space="preserve">належному рівні </w:t>
            </w:r>
          </w:p>
          <w:p w14:paraId="4B2893D3" w14:textId="77777777" w:rsidR="006D239B" w:rsidRDefault="006D239B">
            <w:pPr>
              <w:spacing w:line="276" w:lineRule="auto"/>
              <w:jc w:val="both"/>
              <w:rPr>
                <w:sz w:val="22"/>
                <w:szCs w:val="22"/>
              </w:rPr>
            </w:pPr>
            <w:r>
              <w:rPr>
                <w:sz w:val="22"/>
                <w:szCs w:val="22"/>
              </w:rPr>
              <w:t xml:space="preserve">та розвиток </w:t>
            </w:r>
          </w:p>
          <w:p w14:paraId="6EBBE795" w14:textId="77777777" w:rsidR="006D239B" w:rsidRDefault="006D239B">
            <w:pPr>
              <w:spacing w:line="276" w:lineRule="auto"/>
              <w:jc w:val="both"/>
              <w:rPr>
                <w:sz w:val="22"/>
                <w:szCs w:val="22"/>
              </w:rPr>
            </w:pPr>
            <w:r>
              <w:rPr>
                <w:sz w:val="22"/>
                <w:szCs w:val="22"/>
              </w:rPr>
              <w:t>матеріально-</w:t>
            </w:r>
          </w:p>
          <w:p w14:paraId="39B0287B" w14:textId="77777777" w:rsidR="006D239B" w:rsidRDefault="006D239B">
            <w:pPr>
              <w:spacing w:line="276" w:lineRule="auto"/>
              <w:jc w:val="both"/>
              <w:rPr>
                <w:sz w:val="22"/>
                <w:szCs w:val="22"/>
              </w:rPr>
            </w:pPr>
            <w:r>
              <w:rPr>
                <w:sz w:val="22"/>
                <w:szCs w:val="22"/>
              </w:rPr>
              <w:t xml:space="preserve">технічної бази </w:t>
            </w:r>
          </w:p>
          <w:p w14:paraId="360DB925" w14:textId="77777777" w:rsidR="006D239B" w:rsidRDefault="006D239B">
            <w:pPr>
              <w:spacing w:line="276" w:lineRule="auto"/>
              <w:jc w:val="both"/>
              <w:rPr>
                <w:sz w:val="22"/>
                <w:szCs w:val="22"/>
              </w:rPr>
            </w:pPr>
            <w:r>
              <w:rPr>
                <w:sz w:val="22"/>
                <w:szCs w:val="22"/>
              </w:rPr>
              <w:t>закладів позашкільної освіти</w:t>
            </w:r>
          </w:p>
        </w:tc>
        <w:tc>
          <w:tcPr>
            <w:tcW w:w="3969" w:type="dxa"/>
            <w:tcBorders>
              <w:top w:val="single" w:sz="4" w:space="0" w:color="auto"/>
              <w:left w:val="single" w:sz="4" w:space="0" w:color="auto"/>
              <w:bottom w:val="single" w:sz="4" w:space="0" w:color="auto"/>
              <w:right w:val="single" w:sz="4" w:space="0" w:color="auto"/>
            </w:tcBorders>
            <w:hideMark/>
          </w:tcPr>
          <w:p w14:paraId="47849EB3" w14:textId="77777777" w:rsidR="006D239B" w:rsidRDefault="006D239B">
            <w:pPr>
              <w:spacing w:line="276" w:lineRule="auto"/>
              <w:jc w:val="both"/>
              <w:rPr>
                <w:sz w:val="22"/>
                <w:szCs w:val="22"/>
              </w:rPr>
            </w:pPr>
            <w:r>
              <w:rPr>
                <w:sz w:val="22"/>
                <w:szCs w:val="22"/>
              </w:rPr>
              <w:t xml:space="preserve">2.1. Придбання техніки, обладнання, </w:t>
            </w:r>
          </w:p>
          <w:p w14:paraId="45C92633" w14:textId="77777777" w:rsidR="006D239B" w:rsidRDefault="006D239B">
            <w:pPr>
              <w:spacing w:line="276" w:lineRule="auto"/>
              <w:ind w:left="81"/>
              <w:jc w:val="both"/>
              <w:rPr>
                <w:sz w:val="22"/>
                <w:szCs w:val="22"/>
              </w:rPr>
            </w:pPr>
            <w:r>
              <w:rPr>
                <w:sz w:val="22"/>
                <w:szCs w:val="22"/>
              </w:rPr>
              <w:t xml:space="preserve">меблів, інвентарю.  </w:t>
            </w:r>
          </w:p>
          <w:p w14:paraId="50CB3EF4" w14:textId="77777777" w:rsidR="006D239B" w:rsidRDefault="006D239B">
            <w:pPr>
              <w:spacing w:line="276" w:lineRule="auto"/>
              <w:jc w:val="both"/>
              <w:rPr>
                <w:sz w:val="22"/>
                <w:szCs w:val="22"/>
              </w:rPr>
            </w:pPr>
            <w:r>
              <w:rPr>
                <w:sz w:val="22"/>
                <w:szCs w:val="22"/>
              </w:rPr>
              <w:t>2.2.Комп’ютеризація закладів позашкільної освіти.</w:t>
            </w:r>
          </w:p>
        </w:tc>
        <w:tc>
          <w:tcPr>
            <w:tcW w:w="1418" w:type="dxa"/>
            <w:tcBorders>
              <w:top w:val="single" w:sz="4" w:space="0" w:color="auto"/>
              <w:left w:val="single" w:sz="4" w:space="0" w:color="auto"/>
              <w:bottom w:val="single" w:sz="4" w:space="0" w:color="auto"/>
              <w:right w:val="single" w:sz="4" w:space="0" w:color="auto"/>
            </w:tcBorders>
          </w:tcPr>
          <w:p w14:paraId="203AFAF9" w14:textId="77777777" w:rsidR="006D239B" w:rsidRDefault="006D239B">
            <w:pPr>
              <w:spacing w:line="276" w:lineRule="auto"/>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14:paraId="11BADE41" w14:textId="77777777" w:rsidR="006D239B" w:rsidRDefault="006D239B">
            <w:pPr>
              <w:spacing w:line="276" w:lineRule="auto"/>
              <w:ind w:right="-107"/>
              <w:jc w:val="both"/>
              <w:rPr>
                <w:sz w:val="22"/>
                <w:szCs w:val="22"/>
              </w:rPr>
            </w:pPr>
            <w:r>
              <w:rPr>
                <w:sz w:val="22"/>
                <w:szCs w:val="22"/>
              </w:rPr>
              <w:t>Удосконалення матеріально-технічної бази  закладів поза-шкільної освіти.</w:t>
            </w:r>
          </w:p>
          <w:p w14:paraId="48ED1524" w14:textId="77777777" w:rsidR="006D239B" w:rsidRDefault="006D239B">
            <w:pPr>
              <w:spacing w:line="276" w:lineRule="auto"/>
              <w:rPr>
                <w:sz w:val="22"/>
                <w:szCs w:val="22"/>
              </w:rPr>
            </w:pPr>
            <w:r>
              <w:rPr>
                <w:sz w:val="22"/>
                <w:szCs w:val="22"/>
              </w:rPr>
              <w:t>Створення умов для всебічного розвитку вихованців закладів позашкільної освіти.</w:t>
            </w:r>
          </w:p>
        </w:tc>
      </w:tr>
      <w:tr w:rsidR="006D239B" w14:paraId="7BC0ACEF" w14:textId="77777777" w:rsidTr="006D239B">
        <w:trPr>
          <w:trHeight w:val="2542"/>
        </w:trPr>
        <w:tc>
          <w:tcPr>
            <w:tcW w:w="1838" w:type="dxa"/>
            <w:tcBorders>
              <w:top w:val="single" w:sz="4" w:space="0" w:color="auto"/>
              <w:left w:val="single" w:sz="4" w:space="0" w:color="auto"/>
              <w:bottom w:val="single" w:sz="4" w:space="0" w:color="auto"/>
              <w:right w:val="single" w:sz="4" w:space="0" w:color="auto"/>
            </w:tcBorders>
            <w:hideMark/>
          </w:tcPr>
          <w:p w14:paraId="1C09E7C7" w14:textId="77777777" w:rsidR="006D239B" w:rsidRDefault="006D239B">
            <w:pPr>
              <w:jc w:val="both"/>
              <w:rPr>
                <w:sz w:val="22"/>
                <w:szCs w:val="22"/>
              </w:rPr>
            </w:pPr>
            <w:r>
              <w:rPr>
                <w:sz w:val="22"/>
                <w:szCs w:val="22"/>
              </w:rPr>
              <w:t>3.Реалізація плану заходів Концепції  національно-патріотичного виховання</w:t>
            </w:r>
          </w:p>
        </w:tc>
        <w:tc>
          <w:tcPr>
            <w:tcW w:w="3969" w:type="dxa"/>
            <w:tcBorders>
              <w:top w:val="single" w:sz="4" w:space="0" w:color="auto"/>
              <w:left w:val="single" w:sz="4" w:space="0" w:color="auto"/>
              <w:bottom w:val="single" w:sz="4" w:space="0" w:color="auto"/>
              <w:right w:val="single" w:sz="4" w:space="0" w:color="auto"/>
            </w:tcBorders>
          </w:tcPr>
          <w:p w14:paraId="430D81C7" w14:textId="77777777" w:rsidR="006D239B" w:rsidRDefault="006D239B">
            <w:pPr>
              <w:tabs>
                <w:tab w:val="left" w:pos="455"/>
              </w:tabs>
              <w:ind w:left="81"/>
              <w:jc w:val="both"/>
              <w:rPr>
                <w:sz w:val="22"/>
                <w:szCs w:val="22"/>
              </w:rPr>
            </w:pPr>
            <w:r>
              <w:rPr>
                <w:sz w:val="22"/>
                <w:szCs w:val="22"/>
              </w:rPr>
              <w:t xml:space="preserve">3.1. Участь команд  закладів освіти в обласному етапі  </w:t>
            </w:r>
            <w:r>
              <w:rPr>
                <w:rStyle w:val="acopre"/>
                <w:sz w:val="22"/>
                <w:szCs w:val="22"/>
              </w:rPr>
              <w:t>Всеукраїнської дитячо-юнацької військово-патріотичної гри «Сокіл» («Джура»).</w:t>
            </w:r>
          </w:p>
          <w:p w14:paraId="783889E1" w14:textId="77777777" w:rsidR="006D239B" w:rsidRDefault="006D239B">
            <w:pPr>
              <w:tabs>
                <w:tab w:val="left" w:pos="455"/>
              </w:tabs>
              <w:ind w:left="81"/>
              <w:jc w:val="both"/>
              <w:rPr>
                <w:sz w:val="22"/>
                <w:szCs w:val="22"/>
              </w:rPr>
            </w:pPr>
            <w:r>
              <w:rPr>
                <w:sz w:val="22"/>
                <w:szCs w:val="22"/>
              </w:rPr>
              <w:t>3.2. Участь команд закладів загальної середньої освіти (11 класи) у польових зборах та в обласних змаганнях з кульової стрільби та допризовної фізичної підготовки (10-11 класи).</w:t>
            </w:r>
          </w:p>
          <w:p w14:paraId="2C0E6DBB" w14:textId="77777777" w:rsidR="006D239B" w:rsidRDefault="006D239B">
            <w:pPr>
              <w:tabs>
                <w:tab w:val="left" w:pos="455"/>
              </w:tabs>
              <w:spacing w:line="276" w:lineRule="auto"/>
              <w:ind w:left="81"/>
              <w:jc w:val="both"/>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094757A" w14:textId="77777777" w:rsidR="006D239B" w:rsidRDefault="006D239B">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14:paraId="1A6B9B4B" w14:textId="77777777" w:rsidR="006D239B" w:rsidRDefault="006D239B">
            <w:pPr>
              <w:jc w:val="both"/>
              <w:rPr>
                <w:sz w:val="22"/>
                <w:szCs w:val="22"/>
              </w:rPr>
            </w:pPr>
            <w:r>
              <w:rPr>
                <w:sz w:val="22"/>
                <w:szCs w:val="22"/>
              </w:rPr>
              <w:t xml:space="preserve">Формування </w:t>
            </w:r>
          </w:p>
          <w:p w14:paraId="2D315B26" w14:textId="77777777" w:rsidR="006D239B" w:rsidRDefault="006D239B">
            <w:pPr>
              <w:jc w:val="both"/>
              <w:rPr>
                <w:sz w:val="22"/>
                <w:szCs w:val="22"/>
              </w:rPr>
            </w:pPr>
            <w:r>
              <w:rPr>
                <w:sz w:val="22"/>
                <w:szCs w:val="22"/>
              </w:rPr>
              <w:t xml:space="preserve">патріотичного </w:t>
            </w:r>
          </w:p>
          <w:p w14:paraId="59827E8B" w14:textId="77777777" w:rsidR="006D239B" w:rsidRDefault="006D239B">
            <w:pPr>
              <w:jc w:val="both"/>
              <w:rPr>
                <w:sz w:val="22"/>
                <w:szCs w:val="22"/>
              </w:rPr>
            </w:pPr>
            <w:r>
              <w:rPr>
                <w:sz w:val="22"/>
                <w:szCs w:val="22"/>
              </w:rPr>
              <w:t xml:space="preserve">ставлення молодого </w:t>
            </w:r>
          </w:p>
          <w:p w14:paraId="7E3D8E1B" w14:textId="77777777" w:rsidR="006D239B" w:rsidRDefault="006D239B">
            <w:pPr>
              <w:jc w:val="both"/>
              <w:rPr>
                <w:sz w:val="22"/>
                <w:szCs w:val="22"/>
              </w:rPr>
            </w:pPr>
            <w:r>
              <w:rPr>
                <w:sz w:val="22"/>
                <w:szCs w:val="22"/>
              </w:rPr>
              <w:t xml:space="preserve">покоління до Батьківщини, свого міста, держави, </w:t>
            </w:r>
          </w:p>
          <w:p w14:paraId="1A81AC6E" w14:textId="77777777" w:rsidR="006D239B" w:rsidRDefault="006D239B">
            <w:pPr>
              <w:rPr>
                <w:sz w:val="22"/>
                <w:szCs w:val="22"/>
              </w:rPr>
            </w:pPr>
            <w:r>
              <w:rPr>
                <w:sz w:val="22"/>
                <w:szCs w:val="22"/>
              </w:rPr>
              <w:t>виховання активної громадянської позиції</w:t>
            </w:r>
          </w:p>
        </w:tc>
      </w:tr>
    </w:tbl>
    <w:p w14:paraId="29B736C6" w14:textId="77777777" w:rsidR="006D239B" w:rsidRDefault="006D239B" w:rsidP="006D239B">
      <w:pPr>
        <w:jc w:val="center"/>
        <w:rPr>
          <w:rFonts w:ascii="Calibri" w:hAnsi="Calibri"/>
          <w:b/>
          <w:szCs w:val="28"/>
        </w:rPr>
      </w:pPr>
    </w:p>
    <w:p w14:paraId="74BD1DC6" w14:textId="77777777" w:rsidR="006D239B" w:rsidRDefault="006D239B" w:rsidP="006D239B">
      <w:pPr>
        <w:jc w:val="center"/>
        <w:rPr>
          <w:b/>
          <w:szCs w:val="28"/>
        </w:rPr>
      </w:pPr>
      <w:r>
        <w:rPr>
          <w:b/>
          <w:szCs w:val="28"/>
        </w:rPr>
        <w:t xml:space="preserve">Соціальний  захист </w:t>
      </w:r>
    </w:p>
    <w:tbl>
      <w:tblPr>
        <w:tblpPr w:leftFromText="180" w:rightFromText="180" w:vertAnchor="text" w:horzAnchor="margin" w:tblpX="279" w:tblpY="40"/>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9"/>
        <w:gridCol w:w="3969"/>
        <w:gridCol w:w="1701"/>
        <w:gridCol w:w="1701"/>
      </w:tblGrid>
      <w:tr w:rsidR="006D239B" w14:paraId="175C37AF" w14:textId="77777777" w:rsidTr="006D239B">
        <w:trPr>
          <w:trHeight w:val="3245"/>
        </w:trPr>
        <w:tc>
          <w:tcPr>
            <w:tcW w:w="1838" w:type="dxa"/>
            <w:tcBorders>
              <w:top w:val="single" w:sz="4" w:space="0" w:color="auto"/>
              <w:left w:val="single" w:sz="4" w:space="0" w:color="auto"/>
              <w:bottom w:val="single" w:sz="4" w:space="0" w:color="auto"/>
              <w:right w:val="single" w:sz="4" w:space="0" w:color="auto"/>
            </w:tcBorders>
            <w:hideMark/>
          </w:tcPr>
          <w:p w14:paraId="162C1896" w14:textId="77777777" w:rsidR="006D239B" w:rsidRDefault="006D239B">
            <w:pPr>
              <w:spacing w:line="276" w:lineRule="auto"/>
              <w:jc w:val="both"/>
              <w:rPr>
                <w:sz w:val="22"/>
                <w:szCs w:val="22"/>
              </w:rPr>
            </w:pPr>
            <w:r>
              <w:rPr>
                <w:sz w:val="22"/>
                <w:szCs w:val="22"/>
              </w:rPr>
              <w:t>1.Соціальний захист учасників освітнього процесу</w:t>
            </w:r>
          </w:p>
        </w:tc>
        <w:tc>
          <w:tcPr>
            <w:tcW w:w="3969" w:type="dxa"/>
            <w:tcBorders>
              <w:top w:val="single" w:sz="4" w:space="0" w:color="auto"/>
              <w:left w:val="single" w:sz="4" w:space="0" w:color="auto"/>
              <w:bottom w:val="single" w:sz="4" w:space="0" w:color="auto"/>
              <w:right w:val="single" w:sz="4" w:space="0" w:color="auto"/>
            </w:tcBorders>
            <w:hideMark/>
          </w:tcPr>
          <w:p w14:paraId="34B7FC73" w14:textId="77777777" w:rsidR="006D239B" w:rsidRDefault="006D239B">
            <w:pPr>
              <w:spacing w:line="276" w:lineRule="auto"/>
              <w:jc w:val="both"/>
              <w:rPr>
                <w:sz w:val="22"/>
                <w:szCs w:val="22"/>
              </w:rPr>
            </w:pPr>
            <w:r>
              <w:rPr>
                <w:sz w:val="22"/>
                <w:szCs w:val="22"/>
              </w:rPr>
              <w:t>1.1.Забезпечення дітей-сиріт та дітей, позбавлених батьківського піклування  шкільною та спортивною формами.</w:t>
            </w:r>
          </w:p>
          <w:p w14:paraId="115C85F9" w14:textId="77777777" w:rsidR="006D239B" w:rsidRDefault="006D239B">
            <w:pPr>
              <w:spacing w:line="276" w:lineRule="auto"/>
              <w:ind w:left="81"/>
              <w:jc w:val="both"/>
              <w:rPr>
                <w:sz w:val="22"/>
                <w:szCs w:val="22"/>
              </w:rPr>
            </w:pPr>
            <w:r>
              <w:rPr>
                <w:sz w:val="22"/>
                <w:szCs w:val="22"/>
              </w:rPr>
              <w:t>1.2. Надання одноразової грошової допомоги дітям-сиротам та дітям, позбавленим батьківського піклування, по досягненню 18 років.</w:t>
            </w:r>
          </w:p>
          <w:p w14:paraId="258C4BCB" w14:textId="77777777" w:rsidR="006D239B" w:rsidRDefault="006D239B">
            <w:pPr>
              <w:spacing w:line="276" w:lineRule="auto"/>
              <w:jc w:val="both"/>
              <w:rPr>
                <w:sz w:val="22"/>
                <w:szCs w:val="22"/>
              </w:rPr>
            </w:pPr>
            <w:r>
              <w:rPr>
                <w:sz w:val="22"/>
                <w:szCs w:val="22"/>
              </w:rPr>
              <w:t>1.3.Забезпечення дітей-сиріт та дітей, які залишились без піклування батьків, Єдиними квитками.</w:t>
            </w:r>
          </w:p>
          <w:p w14:paraId="12447647" w14:textId="77777777" w:rsidR="006D239B" w:rsidRDefault="006D239B">
            <w:pPr>
              <w:spacing w:line="276" w:lineRule="auto"/>
              <w:ind w:left="81"/>
              <w:jc w:val="both"/>
              <w:rPr>
                <w:sz w:val="22"/>
                <w:szCs w:val="22"/>
              </w:rPr>
            </w:pPr>
            <w:r>
              <w:rPr>
                <w:sz w:val="22"/>
                <w:szCs w:val="22"/>
              </w:rPr>
              <w:t>1.4.Організація оздоровлення та відпочинку дітей-сиріт.</w:t>
            </w:r>
          </w:p>
        </w:tc>
        <w:tc>
          <w:tcPr>
            <w:tcW w:w="1701" w:type="dxa"/>
            <w:tcBorders>
              <w:top w:val="single" w:sz="4" w:space="0" w:color="auto"/>
              <w:left w:val="single" w:sz="4" w:space="0" w:color="auto"/>
              <w:bottom w:val="single" w:sz="4" w:space="0" w:color="auto"/>
              <w:right w:val="single" w:sz="4" w:space="0" w:color="auto"/>
            </w:tcBorders>
            <w:hideMark/>
          </w:tcPr>
          <w:p w14:paraId="677A38DD" w14:textId="77777777" w:rsidR="006D239B" w:rsidRDefault="006D239B">
            <w:pPr>
              <w:spacing w:line="276" w:lineRule="auto"/>
              <w:jc w:val="both"/>
              <w:rPr>
                <w:sz w:val="22"/>
                <w:szCs w:val="22"/>
              </w:rPr>
            </w:pPr>
            <w:r>
              <w:rPr>
                <w:sz w:val="22"/>
                <w:szCs w:val="22"/>
              </w:rPr>
              <w:t xml:space="preserve">Управління освіти, централізована бухгалтерія  </w:t>
            </w:r>
          </w:p>
        </w:tc>
        <w:tc>
          <w:tcPr>
            <w:tcW w:w="1701" w:type="dxa"/>
            <w:tcBorders>
              <w:top w:val="single" w:sz="4" w:space="0" w:color="auto"/>
              <w:left w:val="single" w:sz="4" w:space="0" w:color="auto"/>
              <w:bottom w:val="single" w:sz="4" w:space="0" w:color="auto"/>
              <w:right w:val="single" w:sz="4" w:space="0" w:color="auto"/>
            </w:tcBorders>
          </w:tcPr>
          <w:p w14:paraId="56E46388" w14:textId="77777777" w:rsidR="006D239B" w:rsidRDefault="006D239B">
            <w:pPr>
              <w:spacing w:line="276" w:lineRule="auto"/>
              <w:jc w:val="both"/>
              <w:rPr>
                <w:sz w:val="22"/>
                <w:szCs w:val="22"/>
              </w:rPr>
            </w:pPr>
            <w:r>
              <w:rPr>
                <w:sz w:val="22"/>
                <w:szCs w:val="22"/>
              </w:rPr>
              <w:t>Реалізація державної політики щодо соціального захисту учасників освітнього процесу</w:t>
            </w:r>
          </w:p>
          <w:p w14:paraId="12CB2BCE" w14:textId="77777777" w:rsidR="006D239B" w:rsidRDefault="006D239B">
            <w:pPr>
              <w:spacing w:line="276" w:lineRule="auto"/>
              <w:jc w:val="both"/>
              <w:rPr>
                <w:sz w:val="22"/>
                <w:szCs w:val="22"/>
              </w:rPr>
            </w:pPr>
          </w:p>
        </w:tc>
      </w:tr>
    </w:tbl>
    <w:p w14:paraId="47D0F0BE" w14:textId="77777777" w:rsidR="006D239B" w:rsidRDefault="006D239B" w:rsidP="006D239B">
      <w:pPr>
        <w:jc w:val="both"/>
        <w:rPr>
          <w:szCs w:val="28"/>
        </w:rPr>
      </w:pPr>
    </w:p>
    <w:p w14:paraId="35B07D65" w14:textId="77777777" w:rsidR="006D239B" w:rsidRDefault="006D239B" w:rsidP="006D239B">
      <w:pPr>
        <w:tabs>
          <w:tab w:val="left" w:pos="709"/>
        </w:tabs>
        <w:ind w:firstLine="567"/>
        <w:jc w:val="both"/>
        <w:rPr>
          <w:szCs w:val="28"/>
        </w:rPr>
      </w:pPr>
      <w:r>
        <w:rPr>
          <w:b/>
          <w:szCs w:val="28"/>
        </w:rPr>
        <w:lastRenderedPageBreak/>
        <w:t>Очікуваний результат критерії досягнення:</w:t>
      </w:r>
    </w:p>
    <w:p w14:paraId="4EC75366" w14:textId="77777777" w:rsidR="006D239B" w:rsidRDefault="006D239B" w:rsidP="006D239B">
      <w:pPr>
        <w:tabs>
          <w:tab w:val="left" w:pos="709"/>
        </w:tabs>
        <w:ind w:firstLine="567"/>
        <w:jc w:val="both"/>
        <w:rPr>
          <w:szCs w:val="28"/>
        </w:rPr>
      </w:pPr>
      <w:r>
        <w:rPr>
          <w:szCs w:val="28"/>
        </w:rPr>
        <w:t>реалізація права громадян на доступну освіту в місті;</w:t>
      </w:r>
    </w:p>
    <w:p w14:paraId="4FD74360" w14:textId="77777777" w:rsidR="006D239B" w:rsidRDefault="006D239B" w:rsidP="006D239B">
      <w:pPr>
        <w:tabs>
          <w:tab w:val="left" w:pos="709"/>
        </w:tabs>
        <w:ind w:firstLine="567"/>
        <w:jc w:val="both"/>
        <w:rPr>
          <w:szCs w:val="28"/>
        </w:rPr>
      </w:pPr>
      <w:r>
        <w:rPr>
          <w:szCs w:val="28"/>
        </w:rPr>
        <w:t>підвищення якості освітніх послуг, що надаються закладами освіти міста;</w:t>
      </w:r>
    </w:p>
    <w:p w14:paraId="1040931E" w14:textId="77777777" w:rsidR="006D239B" w:rsidRDefault="006D239B" w:rsidP="006D239B">
      <w:pPr>
        <w:tabs>
          <w:tab w:val="left" w:pos="709"/>
        </w:tabs>
        <w:ind w:firstLine="567"/>
        <w:jc w:val="both"/>
        <w:rPr>
          <w:szCs w:val="28"/>
        </w:rPr>
      </w:pPr>
      <w:r>
        <w:rPr>
          <w:szCs w:val="28"/>
        </w:rPr>
        <w:t>забезпечення доступності, скорочення черги до ЗДО;</w:t>
      </w:r>
    </w:p>
    <w:p w14:paraId="1858A631" w14:textId="77777777" w:rsidR="006D239B" w:rsidRDefault="006D239B" w:rsidP="006D239B">
      <w:pPr>
        <w:tabs>
          <w:tab w:val="left" w:pos="709"/>
        </w:tabs>
        <w:ind w:firstLine="567"/>
        <w:jc w:val="both"/>
        <w:rPr>
          <w:szCs w:val="28"/>
        </w:rPr>
      </w:pPr>
      <w:r>
        <w:rPr>
          <w:szCs w:val="28"/>
        </w:rPr>
        <w:t>створення інноваційної інфраструктури, здатної забезпечити підвищення</w:t>
      </w:r>
    </w:p>
    <w:p w14:paraId="1BEC536F" w14:textId="77777777" w:rsidR="006D239B" w:rsidRDefault="006D239B" w:rsidP="006D239B">
      <w:pPr>
        <w:tabs>
          <w:tab w:val="left" w:pos="709"/>
        </w:tabs>
        <w:ind w:firstLine="567"/>
        <w:jc w:val="both"/>
        <w:rPr>
          <w:szCs w:val="28"/>
        </w:rPr>
      </w:pPr>
      <w:r>
        <w:rPr>
          <w:szCs w:val="28"/>
        </w:rPr>
        <w:t>конкурентоспроможності продукції;</w:t>
      </w:r>
    </w:p>
    <w:p w14:paraId="5449948D" w14:textId="77777777" w:rsidR="006D239B" w:rsidRDefault="006D239B" w:rsidP="006D239B">
      <w:pPr>
        <w:tabs>
          <w:tab w:val="left" w:pos="709"/>
        </w:tabs>
        <w:ind w:firstLine="567"/>
        <w:jc w:val="both"/>
        <w:rPr>
          <w:szCs w:val="28"/>
        </w:rPr>
      </w:pPr>
      <w:r>
        <w:rPr>
          <w:szCs w:val="28"/>
        </w:rPr>
        <w:t>раціональне використання бюджетних коштів, спрямованих на утримання галузі «Освіта»;</w:t>
      </w:r>
    </w:p>
    <w:p w14:paraId="25D4CD26" w14:textId="77777777" w:rsidR="006D239B" w:rsidRDefault="006D239B" w:rsidP="006D239B">
      <w:pPr>
        <w:tabs>
          <w:tab w:val="left" w:pos="709"/>
        </w:tabs>
        <w:ind w:firstLine="567"/>
        <w:jc w:val="both"/>
        <w:rPr>
          <w:szCs w:val="28"/>
        </w:rPr>
      </w:pPr>
      <w:r>
        <w:rPr>
          <w:szCs w:val="28"/>
        </w:rPr>
        <w:t xml:space="preserve">надання якісних послуг з організації харчування вихованців ЗДО та учнів ЗЗСО шляхом забезпечення якісного й збалансованого харчування, організації дієтичного харчування. </w:t>
      </w:r>
    </w:p>
    <w:p w14:paraId="6FCF022B" w14:textId="77777777" w:rsidR="006D239B" w:rsidRDefault="006D239B" w:rsidP="006D239B">
      <w:pPr>
        <w:tabs>
          <w:tab w:val="left" w:pos="709"/>
        </w:tabs>
        <w:ind w:firstLine="567"/>
        <w:jc w:val="both"/>
        <w:rPr>
          <w:szCs w:val="28"/>
        </w:rPr>
      </w:pPr>
      <w:r>
        <w:rPr>
          <w:szCs w:val="28"/>
        </w:rPr>
        <w:t>створення безпечних умов для учасників освітнього процесу.</w:t>
      </w:r>
    </w:p>
    <w:p w14:paraId="739323E1" w14:textId="77777777" w:rsidR="005B4F6F" w:rsidRDefault="005B4F6F" w:rsidP="000B6E7D">
      <w:pPr>
        <w:ind w:firstLine="567"/>
        <w:jc w:val="both"/>
        <w:rPr>
          <w:szCs w:val="28"/>
        </w:rPr>
      </w:pPr>
      <w:r>
        <w:rPr>
          <w:szCs w:val="28"/>
        </w:rPr>
        <w:t xml:space="preserve">Обсяги загальних видатків за зазначеними напрямками буде встановлено </w:t>
      </w:r>
      <w:r w:rsidRPr="00127ADF">
        <w:rPr>
          <w:szCs w:val="28"/>
        </w:rPr>
        <w:t xml:space="preserve">відповідно до розроблених заходів в обсягах передбачених  бюджетом </w:t>
      </w:r>
      <w:proofErr w:type="spellStart"/>
      <w:r w:rsidR="00CC38C3" w:rsidRPr="00127ADF">
        <w:rPr>
          <w:szCs w:val="28"/>
        </w:rPr>
        <w:t>Самарівської</w:t>
      </w:r>
      <w:proofErr w:type="spellEnd"/>
      <w:r w:rsidR="00CC38C3" w:rsidRPr="00127ADF">
        <w:rPr>
          <w:szCs w:val="28"/>
        </w:rPr>
        <w:t xml:space="preserve"> ТГ</w:t>
      </w:r>
      <w:r w:rsidRPr="00127ADF">
        <w:rPr>
          <w:szCs w:val="28"/>
        </w:rPr>
        <w:t>.</w:t>
      </w:r>
    </w:p>
    <w:p w14:paraId="6ED45D1B" w14:textId="77777777" w:rsidR="005E09AF" w:rsidRPr="005E09AF" w:rsidRDefault="005E09AF" w:rsidP="005E09AF">
      <w:pPr>
        <w:ind w:firstLine="567"/>
        <w:rPr>
          <w:b/>
          <w:szCs w:val="28"/>
        </w:rPr>
      </w:pPr>
    </w:p>
    <w:p w14:paraId="6404C413" w14:textId="77777777" w:rsidR="007609A3" w:rsidRPr="00C3779E" w:rsidRDefault="007609A3" w:rsidP="005B4F6F">
      <w:pPr>
        <w:tabs>
          <w:tab w:val="left" w:pos="709"/>
        </w:tabs>
        <w:jc w:val="center"/>
        <w:rPr>
          <w:b/>
          <w:iCs/>
          <w:szCs w:val="28"/>
        </w:rPr>
      </w:pPr>
      <w:r w:rsidRPr="00127ADF">
        <w:rPr>
          <w:b/>
          <w:iCs/>
          <w:szCs w:val="28"/>
        </w:rPr>
        <w:t>2.</w:t>
      </w:r>
      <w:r w:rsidR="00FD217C" w:rsidRPr="00127ADF">
        <w:rPr>
          <w:b/>
          <w:iCs/>
          <w:szCs w:val="28"/>
        </w:rPr>
        <w:t>7</w:t>
      </w:r>
      <w:r w:rsidRPr="00127ADF">
        <w:rPr>
          <w:b/>
          <w:iCs/>
          <w:szCs w:val="28"/>
        </w:rPr>
        <w:t>. Культура і духовність</w:t>
      </w:r>
    </w:p>
    <w:p w14:paraId="25E30311" w14:textId="77777777" w:rsidR="00C86754" w:rsidRDefault="00C86754" w:rsidP="0086073F">
      <w:pPr>
        <w:tabs>
          <w:tab w:val="left" w:pos="709"/>
        </w:tabs>
        <w:ind w:firstLine="709"/>
        <w:jc w:val="both"/>
        <w:rPr>
          <w:b/>
          <w:color w:val="C00000"/>
          <w:szCs w:val="28"/>
        </w:rPr>
      </w:pPr>
    </w:p>
    <w:p w14:paraId="10F967D0" w14:textId="77777777" w:rsidR="00E40954" w:rsidRPr="00E40954" w:rsidRDefault="00E40954" w:rsidP="00E40954">
      <w:pPr>
        <w:tabs>
          <w:tab w:val="left" w:pos="709"/>
        </w:tabs>
        <w:spacing w:after="120"/>
        <w:ind w:firstLine="709"/>
        <w:jc w:val="both"/>
        <w:rPr>
          <w:sz w:val="24"/>
          <w:lang w:val="ru-RU"/>
        </w:rPr>
      </w:pPr>
      <w:proofErr w:type="spellStart"/>
      <w:r w:rsidRPr="00E40954">
        <w:rPr>
          <w:b/>
          <w:bCs/>
          <w:color w:val="000000"/>
          <w:szCs w:val="28"/>
          <w:lang w:val="ru-RU"/>
        </w:rPr>
        <w:t>Актуальні</w:t>
      </w:r>
      <w:proofErr w:type="spellEnd"/>
      <w:r w:rsidRPr="00E40954">
        <w:rPr>
          <w:b/>
          <w:bCs/>
          <w:color w:val="000000"/>
          <w:szCs w:val="28"/>
          <w:lang w:val="ru-RU"/>
        </w:rPr>
        <w:t xml:space="preserve"> </w:t>
      </w:r>
      <w:proofErr w:type="spellStart"/>
      <w:r w:rsidRPr="00E40954">
        <w:rPr>
          <w:b/>
          <w:bCs/>
          <w:color w:val="000000"/>
          <w:szCs w:val="28"/>
          <w:lang w:val="ru-RU"/>
        </w:rPr>
        <w:t>питання</w:t>
      </w:r>
      <w:proofErr w:type="spellEnd"/>
      <w:r w:rsidRPr="00E40954">
        <w:rPr>
          <w:b/>
          <w:bCs/>
          <w:color w:val="000000"/>
          <w:szCs w:val="28"/>
          <w:lang w:val="ru-RU"/>
        </w:rPr>
        <w:t>:</w:t>
      </w:r>
    </w:p>
    <w:p w14:paraId="4B1058B9" w14:textId="77777777" w:rsidR="005064B8" w:rsidRPr="005064B8" w:rsidRDefault="00E40954" w:rsidP="005064B8">
      <w:pPr>
        <w:tabs>
          <w:tab w:val="left" w:pos="709"/>
        </w:tabs>
        <w:ind w:firstLine="709"/>
        <w:jc w:val="both"/>
      </w:pPr>
      <w:r w:rsidRPr="00E40954">
        <w:rPr>
          <w:sz w:val="24"/>
          <w:lang w:val="ru-RU"/>
        </w:rPr>
        <w:t> </w:t>
      </w:r>
      <w:r w:rsidR="005064B8" w:rsidRPr="005064B8">
        <w:t>забезпечення культурного дозвілля містян, проведення міських масових заходів;</w:t>
      </w:r>
    </w:p>
    <w:p w14:paraId="4D2899F5" w14:textId="77777777" w:rsidR="005064B8" w:rsidRPr="005064B8" w:rsidRDefault="005064B8" w:rsidP="005064B8">
      <w:pPr>
        <w:tabs>
          <w:tab w:val="left" w:pos="709"/>
        </w:tabs>
        <w:ind w:firstLine="709"/>
        <w:jc w:val="both"/>
        <w:rPr>
          <w:lang w:val="ru-RU"/>
        </w:rPr>
      </w:pPr>
      <w:r w:rsidRPr="005064B8">
        <w:t>розкриття творчого потенціалу дітей, заохочення до творчості;</w:t>
      </w:r>
    </w:p>
    <w:p w14:paraId="29A7234C" w14:textId="77777777" w:rsidR="005064B8" w:rsidRPr="005064B8" w:rsidRDefault="005064B8" w:rsidP="005064B8">
      <w:pPr>
        <w:tabs>
          <w:tab w:val="left" w:pos="709"/>
        </w:tabs>
        <w:ind w:firstLine="709"/>
        <w:jc w:val="both"/>
        <w:rPr>
          <w:lang w:val="ru-RU"/>
        </w:rPr>
      </w:pPr>
      <w:r w:rsidRPr="005064B8">
        <w:rPr>
          <w:rFonts w:eastAsia="Calibri"/>
          <w:szCs w:val="28"/>
          <w:lang w:eastAsia="en-US"/>
        </w:rPr>
        <w:t>популяризація та розвиток Миколаївського розпису,  що визначений елементом культурної спадщини м. Новомосковська</w:t>
      </w:r>
    </w:p>
    <w:p w14:paraId="0C01E58B" w14:textId="77777777" w:rsidR="005064B8" w:rsidRPr="005064B8" w:rsidRDefault="005064B8" w:rsidP="005064B8">
      <w:pPr>
        <w:tabs>
          <w:tab w:val="left" w:pos="709"/>
        </w:tabs>
        <w:ind w:firstLine="709"/>
        <w:jc w:val="both"/>
      </w:pPr>
      <w:r w:rsidRPr="005064B8">
        <w:t>забезпечення здійснення заходів з інформатизації;</w:t>
      </w:r>
    </w:p>
    <w:p w14:paraId="3FCFAB2F" w14:textId="77777777" w:rsidR="005064B8" w:rsidRPr="005064B8" w:rsidRDefault="005064B8" w:rsidP="005064B8">
      <w:pPr>
        <w:tabs>
          <w:tab w:val="left" w:pos="709"/>
        </w:tabs>
        <w:ind w:firstLine="709"/>
        <w:jc w:val="both"/>
      </w:pPr>
      <w:r w:rsidRPr="005064B8">
        <w:t>енергозбереження, зменшення втрат тепла, ефективне функціонування систем опалення;</w:t>
      </w:r>
    </w:p>
    <w:p w14:paraId="1CE711ED" w14:textId="77777777" w:rsidR="005064B8" w:rsidRPr="005064B8" w:rsidRDefault="005064B8" w:rsidP="005064B8">
      <w:pPr>
        <w:tabs>
          <w:tab w:val="left" w:pos="709"/>
        </w:tabs>
        <w:ind w:firstLine="709"/>
        <w:jc w:val="both"/>
      </w:pPr>
      <w:r w:rsidRPr="005064B8">
        <w:t>забезпечення виконання нормативів з охорони та безпеки праці, пожежної безпеки, забезпечення збереження майна та безпеки;</w:t>
      </w:r>
    </w:p>
    <w:p w14:paraId="67A7817E" w14:textId="77777777" w:rsidR="005064B8" w:rsidRPr="005064B8" w:rsidRDefault="005064B8" w:rsidP="005064B8">
      <w:pPr>
        <w:tabs>
          <w:tab w:val="left" w:pos="709"/>
        </w:tabs>
        <w:ind w:firstLine="709"/>
        <w:jc w:val="both"/>
      </w:pPr>
      <w:r w:rsidRPr="005064B8">
        <w:t>створення належних санітарно-гігієнічних умов праці;</w:t>
      </w:r>
    </w:p>
    <w:p w14:paraId="201FBB28" w14:textId="77777777" w:rsidR="005064B8" w:rsidRPr="005064B8" w:rsidRDefault="005064B8" w:rsidP="005064B8">
      <w:pPr>
        <w:tabs>
          <w:tab w:val="left" w:pos="709"/>
        </w:tabs>
        <w:ind w:firstLine="709"/>
        <w:jc w:val="both"/>
      </w:pPr>
      <w:r w:rsidRPr="005064B8">
        <w:t>забезпечення збирання, перевезення, утилізації побутових відходів;</w:t>
      </w:r>
    </w:p>
    <w:p w14:paraId="7C5BB516" w14:textId="77777777" w:rsidR="005064B8" w:rsidRPr="005064B8" w:rsidRDefault="005064B8" w:rsidP="005064B8">
      <w:pPr>
        <w:tabs>
          <w:tab w:val="left" w:pos="709"/>
        </w:tabs>
        <w:ind w:firstLine="709"/>
        <w:jc w:val="both"/>
      </w:pPr>
      <w:r w:rsidRPr="005064B8">
        <w:t>забезпечення безперебійного функціонування установ, утримання прилеглої території в належному стані;</w:t>
      </w:r>
    </w:p>
    <w:p w14:paraId="653EF8BD" w14:textId="77777777" w:rsidR="005064B8" w:rsidRPr="005064B8" w:rsidRDefault="005064B8" w:rsidP="005064B8">
      <w:r w:rsidRPr="005064B8">
        <w:t xml:space="preserve">          зношення бібліотечного фонду, наявність політично непридатної літератури, неможливість бібліотечної системи міста виконувати основну функцію - інформаційного центру;</w:t>
      </w:r>
    </w:p>
    <w:p w14:paraId="3BD94C4B" w14:textId="77777777" w:rsidR="005064B8" w:rsidRPr="005064B8" w:rsidRDefault="005064B8" w:rsidP="005064B8">
      <w:r w:rsidRPr="005064B8">
        <w:tab/>
        <w:t>забезпечення виконання правил експлуатації дорожніх транспортних засобів;</w:t>
      </w:r>
    </w:p>
    <w:p w14:paraId="1A50A6B9" w14:textId="77777777" w:rsidR="005064B8" w:rsidRPr="005064B8" w:rsidRDefault="005064B8" w:rsidP="005064B8">
      <w:pPr>
        <w:tabs>
          <w:tab w:val="left" w:pos="709"/>
        </w:tabs>
        <w:ind w:firstLine="709"/>
        <w:jc w:val="both"/>
      </w:pPr>
      <w:r w:rsidRPr="005064B8">
        <w:t>зміцнення матеріально-технічної бази;</w:t>
      </w:r>
    </w:p>
    <w:p w14:paraId="2318DA01" w14:textId="77777777" w:rsidR="005064B8" w:rsidRPr="005064B8" w:rsidRDefault="005064B8" w:rsidP="005064B8">
      <w:pPr>
        <w:tabs>
          <w:tab w:val="left" w:pos="709"/>
        </w:tabs>
        <w:ind w:firstLine="709"/>
        <w:jc w:val="both"/>
      </w:pPr>
      <w:r w:rsidRPr="005064B8">
        <w:t>підмивання ґрунту та фундаменту Новомосковського міського будинку культури ім.. Олеся Гончара внаслідок переливання стічних вод через малий об’єм стічної септичної ями;</w:t>
      </w:r>
    </w:p>
    <w:p w14:paraId="0B702731" w14:textId="77777777" w:rsidR="005064B8" w:rsidRPr="005064B8" w:rsidRDefault="005064B8" w:rsidP="005064B8">
      <w:pPr>
        <w:tabs>
          <w:tab w:val="left" w:pos="709"/>
        </w:tabs>
        <w:ind w:firstLine="709"/>
        <w:jc w:val="both"/>
      </w:pPr>
      <w:r w:rsidRPr="005064B8">
        <w:t>протікання покрівлі, зношеність системи внутрішнього опалення в приміщенні палацу культури «Металург»;</w:t>
      </w:r>
    </w:p>
    <w:p w14:paraId="689C3992" w14:textId="77777777" w:rsidR="005064B8" w:rsidRPr="005064B8" w:rsidRDefault="005064B8" w:rsidP="005064B8">
      <w:pPr>
        <w:tabs>
          <w:tab w:val="left" w:pos="709"/>
        </w:tabs>
        <w:ind w:firstLine="709"/>
        <w:jc w:val="both"/>
      </w:pPr>
      <w:r w:rsidRPr="005064B8">
        <w:lastRenderedPageBreak/>
        <w:t>здійснення поточних ремонтів приміщень закладів культури;</w:t>
      </w:r>
    </w:p>
    <w:p w14:paraId="4C598DC6" w14:textId="77777777" w:rsidR="005064B8" w:rsidRPr="005064B8" w:rsidRDefault="005064B8" w:rsidP="005064B8">
      <w:pPr>
        <w:jc w:val="both"/>
        <w:rPr>
          <w:szCs w:val="28"/>
        </w:rPr>
      </w:pPr>
      <w:r w:rsidRPr="005064B8">
        <w:rPr>
          <w:szCs w:val="28"/>
        </w:rPr>
        <w:t xml:space="preserve">          недостатня інформованість і слабка ангажованість населення культурними подіями.</w:t>
      </w:r>
    </w:p>
    <w:p w14:paraId="22A0C8D0" w14:textId="77777777" w:rsidR="005064B8" w:rsidRPr="005064B8" w:rsidRDefault="005064B8" w:rsidP="005064B8">
      <w:pPr>
        <w:jc w:val="both"/>
        <w:rPr>
          <w:b/>
          <w:sz w:val="24"/>
        </w:rPr>
      </w:pPr>
      <w:r w:rsidRPr="005064B8">
        <w:rPr>
          <w:b/>
          <w:sz w:val="24"/>
        </w:rPr>
        <w:t xml:space="preserve">           </w:t>
      </w:r>
      <w:r w:rsidRPr="005064B8">
        <w:rPr>
          <w:b/>
          <w:szCs w:val="28"/>
        </w:rPr>
        <w:t xml:space="preserve">Головна мета: </w:t>
      </w:r>
      <w:r w:rsidRPr="005064B8">
        <w:rPr>
          <w:sz w:val="24"/>
        </w:rPr>
        <w:t xml:space="preserve"> </w:t>
      </w:r>
    </w:p>
    <w:p w14:paraId="0D448BE9" w14:textId="77777777" w:rsidR="005064B8" w:rsidRPr="005064B8" w:rsidRDefault="005064B8" w:rsidP="005064B8">
      <w:pPr>
        <w:jc w:val="both"/>
        <w:rPr>
          <w:szCs w:val="28"/>
        </w:rPr>
      </w:pPr>
      <w:r w:rsidRPr="005064B8">
        <w:rPr>
          <w:bCs/>
        </w:rPr>
        <w:t xml:space="preserve">         Забезпечення конституційних прав громадян на доступність до культурних цінностей, створення умов для творчості та відпочинку, мистецької освіти, заохочення творчої особистості до самореалізації, покращення і розвиток творчого, духовно – культурного  середовища, патріотичного, духовного виховання, </w:t>
      </w:r>
      <w:r w:rsidRPr="005064B8">
        <w:rPr>
          <w:szCs w:val="28"/>
        </w:rPr>
        <w:t>зміцнення матеріально-технічної бази сфери культури і організація оптимального  та  ефективного використання матеріальних ресурсів.</w:t>
      </w:r>
    </w:p>
    <w:p w14:paraId="19B833E7" w14:textId="77777777" w:rsidR="005064B8" w:rsidRPr="005064B8" w:rsidRDefault="005064B8" w:rsidP="005064B8">
      <w:pPr>
        <w:jc w:val="both"/>
        <w:rPr>
          <w:szCs w:val="28"/>
        </w:rPr>
      </w:pPr>
    </w:p>
    <w:p w14:paraId="4AABD89E" w14:textId="77777777" w:rsidR="005064B8" w:rsidRPr="005064B8" w:rsidRDefault="005064B8" w:rsidP="005064B8">
      <w:pPr>
        <w:jc w:val="both"/>
        <w:rPr>
          <w:szCs w:val="28"/>
        </w:rPr>
      </w:pPr>
      <w:r w:rsidRPr="005064B8">
        <w:rPr>
          <w:b/>
          <w:sz w:val="24"/>
        </w:rPr>
        <w:t xml:space="preserve">            </w:t>
      </w:r>
      <w:r w:rsidR="00BE320C">
        <w:rPr>
          <w:b/>
          <w:szCs w:val="28"/>
        </w:rPr>
        <w:t>Завдання та заходи:</w:t>
      </w:r>
    </w:p>
    <w:p w14:paraId="3DA20BFA" w14:textId="77777777" w:rsidR="005064B8" w:rsidRPr="005064B8" w:rsidRDefault="005064B8" w:rsidP="005064B8">
      <w:pPr>
        <w:ind w:firstLine="708"/>
        <w:jc w:val="both"/>
      </w:pPr>
      <w:r w:rsidRPr="005064B8">
        <w:t>організація та проведення культурно-мистецьких та просвітницьких заходів щодо відзначення державних свят, знаменних подій, пам’ятних дат, святкувань, інших заходів, в т.ч. професійних свят;</w:t>
      </w:r>
    </w:p>
    <w:p w14:paraId="0CB242DA" w14:textId="77777777" w:rsidR="005064B8" w:rsidRPr="005064B8" w:rsidRDefault="005064B8" w:rsidP="005064B8">
      <w:pPr>
        <w:ind w:firstLine="708"/>
        <w:jc w:val="both"/>
      </w:pPr>
      <w:r w:rsidRPr="005064B8">
        <w:t>організація і проведення Всеукраїнських, регіональних, обласних та міських фестивалів, конкурсів;</w:t>
      </w:r>
    </w:p>
    <w:p w14:paraId="2DBB4E2F" w14:textId="77777777" w:rsidR="005064B8" w:rsidRPr="005064B8" w:rsidRDefault="005064B8" w:rsidP="005064B8">
      <w:pPr>
        <w:ind w:firstLine="708"/>
        <w:jc w:val="both"/>
      </w:pPr>
      <w:r w:rsidRPr="005064B8">
        <w:t>забезпечення  участі міських аматорських колективів, окремих виконавців, працівників галузі у міжнародних, Всеукраїнських, регіональних, обласних та міських фестивалях, конкурсах,святах, оглядах,  творчих вечорах, наукових конференціях, семінарах тощо;</w:t>
      </w:r>
    </w:p>
    <w:p w14:paraId="05B32244" w14:textId="77777777" w:rsidR="005064B8" w:rsidRPr="005064B8" w:rsidRDefault="005064B8" w:rsidP="005064B8">
      <w:pPr>
        <w:ind w:firstLine="708"/>
        <w:jc w:val="both"/>
      </w:pPr>
      <w:r w:rsidRPr="005064B8">
        <w:t>залучення активної молоді до участі у формуванні культурного простору міста, заохочення молодіжних ініціатив;</w:t>
      </w:r>
    </w:p>
    <w:p w14:paraId="44363F3A" w14:textId="77777777" w:rsidR="005064B8" w:rsidRPr="005064B8" w:rsidRDefault="005064B8" w:rsidP="005064B8">
      <w:pPr>
        <w:ind w:firstLine="708"/>
        <w:jc w:val="both"/>
      </w:pPr>
      <w:r w:rsidRPr="005064B8">
        <w:t>організація доступу закладів до мережі Інтернет, забезпечення  працівників комп’ютерною техніку із ліцензованим програмним забезпеченням;</w:t>
      </w:r>
    </w:p>
    <w:p w14:paraId="70247A92" w14:textId="77777777" w:rsidR="005064B8" w:rsidRPr="005064B8" w:rsidRDefault="005064B8" w:rsidP="005064B8">
      <w:pPr>
        <w:ind w:firstLine="708"/>
        <w:jc w:val="both"/>
      </w:pPr>
      <w:r w:rsidRPr="005064B8">
        <w:t>своєчасна підготовка до опалювального періоду, здійснення заходів з енергозбереження;</w:t>
      </w:r>
    </w:p>
    <w:p w14:paraId="427F1F76" w14:textId="77777777" w:rsidR="005064B8" w:rsidRPr="005064B8" w:rsidRDefault="005064B8" w:rsidP="005064B8">
      <w:pPr>
        <w:ind w:firstLine="708"/>
        <w:jc w:val="both"/>
      </w:pPr>
      <w:r w:rsidRPr="005064B8">
        <w:t>створення належних санітарно-гігієнічних умов праці, ремонт та придбання кондиціонерів;</w:t>
      </w:r>
    </w:p>
    <w:p w14:paraId="21E6C56A" w14:textId="77777777" w:rsidR="005064B8" w:rsidRPr="005064B8" w:rsidRDefault="005064B8" w:rsidP="005064B8">
      <w:pPr>
        <w:ind w:firstLine="708"/>
        <w:jc w:val="both"/>
      </w:pPr>
      <w:r w:rsidRPr="005064B8">
        <w:rPr>
          <w:szCs w:val="28"/>
        </w:rPr>
        <w:t>формування сучасного бібліотечного середовища в бібліотеках міста з високим рівнем комфортності, надання інформаційних послуг для всіх соціальних груп населення шляхом модернізації матеріально-технічної та ресурсної бази бібліотек;</w:t>
      </w:r>
    </w:p>
    <w:p w14:paraId="2D303B4A" w14:textId="77777777" w:rsidR="005064B8" w:rsidRPr="005064B8" w:rsidRDefault="005064B8" w:rsidP="005064B8">
      <w:pPr>
        <w:ind w:firstLine="708"/>
        <w:jc w:val="both"/>
      </w:pPr>
      <w:r w:rsidRPr="005064B8">
        <w:rPr>
          <w:szCs w:val="28"/>
        </w:rPr>
        <w:t>проведення обстеження будівель, обладнання та іншого майна, що використовуються закладами культури, та приведення їх у відповідність до потреб населення з метою створення умов для задоволення, формування та розвитку культурних потреб та інтересів населення у вільний час;</w:t>
      </w:r>
    </w:p>
    <w:p w14:paraId="2E5F602C" w14:textId="77777777" w:rsidR="005064B8" w:rsidRPr="005064B8" w:rsidRDefault="005064B8" w:rsidP="005064B8">
      <w:pPr>
        <w:ind w:firstLine="708"/>
        <w:jc w:val="both"/>
        <w:rPr>
          <w:szCs w:val="28"/>
        </w:rPr>
      </w:pPr>
      <w:r w:rsidRPr="005064B8">
        <w:rPr>
          <w:szCs w:val="28"/>
        </w:rPr>
        <w:t>паспортизація об’єктів культурної спадщини, складання облікових карток;</w:t>
      </w:r>
    </w:p>
    <w:p w14:paraId="1BF94D1B" w14:textId="77777777" w:rsidR="005064B8" w:rsidRPr="005064B8" w:rsidRDefault="005064B8" w:rsidP="005064B8">
      <w:pPr>
        <w:tabs>
          <w:tab w:val="left" w:pos="709"/>
        </w:tabs>
        <w:ind w:firstLine="709"/>
        <w:jc w:val="both"/>
        <w:rPr>
          <w:lang w:val="ru-RU"/>
        </w:rPr>
      </w:pPr>
      <w:r w:rsidRPr="005064B8">
        <w:rPr>
          <w:rFonts w:eastAsia="Calibri"/>
          <w:szCs w:val="28"/>
          <w:lang w:eastAsia="en-US"/>
        </w:rPr>
        <w:t>популяризація та розвиток Миколаївського розпису,  придбання заготівок, фарб, бандур для подальшого нанесення розпису;</w:t>
      </w:r>
    </w:p>
    <w:p w14:paraId="460FC579" w14:textId="77777777" w:rsidR="005064B8" w:rsidRPr="005064B8" w:rsidRDefault="005064B8" w:rsidP="005064B8">
      <w:pPr>
        <w:ind w:firstLine="708"/>
        <w:jc w:val="both"/>
      </w:pPr>
      <w:r w:rsidRPr="005064B8">
        <w:rPr>
          <w:szCs w:val="28"/>
        </w:rPr>
        <w:t>забезпечення здійснення заходів з інформатизації;</w:t>
      </w:r>
    </w:p>
    <w:p w14:paraId="6617836E" w14:textId="77777777" w:rsidR="005064B8" w:rsidRPr="005064B8" w:rsidRDefault="005064B8" w:rsidP="005064B8">
      <w:pPr>
        <w:ind w:firstLine="708"/>
        <w:jc w:val="both"/>
      </w:pPr>
      <w:r w:rsidRPr="005064B8">
        <w:rPr>
          <w:szCs w:val="28"/>
        </w:rPr>
        <w:lastRenderedPageBreak/>
        <w:t>виготовлення проектно-кошторисної документації, монтаж систем  протипожежної автоматики та блискавкозахисту , вогнезахисне обробляння, перезарядка вогнегасників, вимірювання ізоляції та супротиву контурів заземлення та кабельних ліній, навчання з питань охорони праці та пожежної безпеки;</w:t>
      </w:r>
    </w:p>
    <w:p w14:paraId="2F19EFF3" w14:textId="77777777" w:rsidR="005064B8" w:rsidRPr="005064B8" w:rsidRDefault="005064B8" w:rsidP="005064B8">
      <w:pPr>
        <w:tabs>
          <w:tab w:val="left" w:pos="709"/>
        </w:tabs>
        <w:jc w:val="both"/>
        <w:rPr>
          <w:szCs w:val="28"/>
        </w:rPr>
      </w:pPr>
      <w:r w:rsidRPr="005064B8">
        <w:rPr>
          <w:szCs w:val="28"/>
        </w:rPr>
        <w:tab/>
        <w:t>комплектування бібліотечного фонду, в т.ч. електронними виданнями, передплата періодичних видань;</w:t>
      </w:r>
    </w:p>
    <w:p w14:paraId="111700B7" w14:textId="77777777" w:rsidR="005064B8" w:rsidRPr="005064B8" w:rsidRDefault="005064B8" w:rsidP="005064B8">
      <w:pPr>
        <w:tabs>
          <w:tab w:val="left" w:pos="709"/>
        </w:tabs>
        <w:jc w:val="both"/>
        <w:rPr>
          <w:szCs w:val="28"/>
        </w:rPr>
      </w:pPr>
      <w:r w:rsidRPr="005064B8">
        <w:rPr>
          <w:szCs w:val="28"/>
        </w:rPr>
        <w:tab/>
        <w:t>списання фізично зношеної та політично непридатної літератури;</w:t>
      </w:r>
    </w:p>
    <w:p w14:paraId="3A83323D" w14:textId="77777777" w:rsidR="005064B8" w:rsidRPr="005064B8" w:rsidRDefault="005064B8" w:rsidP="005064B8">
      <w:pPr>
        <w:ind w:firstLine="708"/>
        <w:jc w:val="both"/>
        <w:rPr>
          <w:szCs w:val="28"/>
        </w:rPr>
      </w:pPr>
      <w:r w:rsidRPr="005064B8">
        <w:rPr>
          <w:szCs w:val="28"/>
        </w:rPr>
        <w:t>придбання бібліотечної техніки (формуляри, вкладиші);</w:t>
      </w:r>
    </w:p>
    <w:p w14:paraId="562B2C1F" w14:textId="77777777" w:rsidR="005064B8" w:rsidRPr="005064B8" w:rsidRDefault="005064B8" w:rsidP="005064B8">
      <w:pPr>
        <w:ind w:firstLine="708"/>
        <w:jc w:val="both"/>
        <w:rPr>
          <w:szCs w:val="28"/>
        </w:rPr>
      </w:pPr>
      <w:r w:rsidRPr="005064B8">
        <w:rPr>
          <w:szCs w:val="28"/>
        </w:rPr>
        <w:t>придбання сценічних костюмів, одягу сцени, сценічно-постановочних засобів, меблів тощо;</w:t>
      </w:r>
    </w:p>
    <w:p w14:paraId="5148728F" w14:textId="77777777" w:rsidR="005064B8" w:rsidRPr="005064B8" w:rsidRDefault="005064B8" w:rsidP="005064B8">
      <w:pPr>
        <w:ind w:firstLine="708"/>
        <w:jc w:val="both"/>
        <w:rPr>
          <w:szCs w:val="28"/>
        </w:rPr>
      </w:pPr>
      <w:r w:rsidRPr="005064B8">
        <w:rPr>
          <w:szCs w:val="28"/>
        </w:rPr>
        <w:t>придбання світлового та звукового обладнання;</w:t>
      </w:r>
    </w:p>
    <w:p w14:paraId="635FB4DC" w14:textId="77777777" w:rsidR="005064B8" w:rsidRPr="005064B8" w:rsidRDefault="005064B8" w:rsidP="005064B8">
      <w:pPr>
        <w:ind w:firstLine="708"/>
        <w:jc w:val="both"/>
        <w:rPr>
          <w:szCs w:val="28"/>
        </w:rPr>
      </w:pPr>
      <w:r w:rsidRPr="005064B8">
        <w:rPr>
          <w:szCs w:val="28"/>
        </w:rPr>
        <w:t>придбання музичних інструментів, комп’ютерної техніки для Новомосковської мистецької школи;</w:t>
      </w:r>
    </w:p>
    <w:p w14:paraId="69AA3EC0" w14:textId="77777777" w:rsidR="005064B8" w:rsidRPr="005064B8" w:rsidRDefault="005064B8" w:rsidP="005064B8">
      <w:pPr>
        <w:tabs>
          <w:tab w:val="left" w:pos="709"/>
        </w:tabs>
        <w:jc w:val="both"/>
        <w:rPr>
          <w:szCs w:val="28"/>
        </w:rPr>
      </w:pPr>
      <w:r w:rsidRPr="005064B8">
        <w:rPr>
          <w:szCs w:val="28"/>
        </w:rPr>
        <w:tab/>
        <w:t>здійснення капітальних ремонтів відповідно до виготовленої проектно-кошторисної документації в  палаці культури «Металург»;</w:t>
      </w:r>
    </w:p>
    <w:p w14:paraId="43363BFE" w14:textId="77777777" w:rsidR="005064B8" w:rsidRPr="005064B8" w:rsidRDefault="005064B8" w:rsidP="005064B8">
      <w:pPr>
        <w:tabs>
          <w:tab w:val="left" w:pos="709"/>
        </w:tabs>
        <w:jc w:val="both"/>
        <w:rPr>
          <w:sz w:val="24"/>
        </w:rPr>
      </w:pPr>
      <w:r w:rsidRPr="005064B8">
        <w:rPr>
          <w:szCs w:val="28"/>
        </w:rPr>
        <w:tab/>
        <w:t>виготовлення проектно-кошторисної документації на капітальний ремонт внутрішніх приміщень, даху, внутрішньої мережі системи опалення Новомосковського міського будинку культури ім. Олеся Гончара</w:t>
      </w:r>
    </w:p>
    <w:p w14:paraId="12A85CDD" w14:textId="77777777" w:rsidR="005064B8" w:rsidRPr="005064B8" w:rsidRDefault="005064B8" w:rsidP="005064B8">
      <w:pPr>
        <w:framePr w:hSpace="180" w:wrap="around" w:vAnchor="text" w:hAnchor="page" w:x="973" w:y="62"/>
        <w:rPr>
          <w:sz w:val="24"/>
        </w:rPr>
      </w:pPr>
    </w:p>
    <w:p w14:paraId="5FFF38BD" w14:textId="77777777" w:rsidR="005064B8" w:rsidRPr="005064B8" w:rsidRDefault="005064B8" w:rsidP="005064B8">
      <w:pPr>
        <w:spacing w:before="120" w:after="120"/>
        <w:ind w:firstLine="709"/>
        <w:jc w:val="both"/>
        <w:rPr>
          <w:b/>
          <w:szCs w:val="28"/>
        </w:rPr>
      </w:pPr>
      <w:r w:rsidRPr="005064B8">
        <w:rPr>
          <w:b/>
          <w:szCs w:val="28"/>
        </w:rPr>
        <w:t>Критерії досягнення:</w:t>
      </w:r>
    </w:p>
    <w:p w14:paraId="5D309C2D" w14:textId="77777777" w:rsidR="005064B8" w:rsidRPr="005064B8" w:rsidRDefault="005064B8" w:rsidP="005064B8">
      <w:pPr>
        <w:ind w:firstLine="709"/>
        <w:jc w:val="both"/>
        <w:rPr>
          <w:szCs w:val="28"/>
        </w:rPr>
      </w:pPr>
      <w:r w:rsidRPr="005064B8">
        <w:rPr>
          <w:szCs w:val="28"/>
        </w:rPr>
        <w:t>забезпечення виконання норм з охорони праці, належних санітарно-гігієнічних умов;</w:t>
      </w:r>
    </w:p>
    <w:p w14:paraId="2CE44B4E" w14:textId="77777777" w:rsidR="005064B8" w:rsidRPr="005064B8" w:rsidRDefault="005064B8" w:rsidP="005064B8">
      <w:pPr>
        <w:ind w:firstLine="709"/>
        <w:jc w:val="both"/>
        <w:rPr>
          <w:szCs w:val="28"/>
        </w:rPr>
      </w:pPr>
      <w:r w:rsidRPr="005064B8">
        <w:rPr>
          <w:szCs w:val="28"/>
        </w:rPr>
        <w:t>зменшення втрат тепла, забезпечення енергозбереження,  ефективне функціонування систем опалення, економія енергоносіїв;</w:t>
      </w:r>
    </w:p>
    <w:p w14:paraId="4D29CAD3" w14:textId="77777777" w:rsidR="005064B8" w:rsidRPr="005064B8" w:rsidRDefault="005064B8" w:rsidP="005064B8">
      <w:pPr>
        <w:ind w:firstLine="709"/>
        <w:jc w:val="both"/>
        <w:rPr>
          <w:szCs w:val="28"/>
        </w:rPr>
      </w:pPr>
      <w:r w:rsidRPr="005064B8">
        <w:rPr>
          <w:szCs w:val="28"/>
        </w:rPr>
        <w:t>своєчасний початок опалювального періоду;</w:t>
      </w:r>
    </w:p>
    <w:p w14:paraId="5756D22C" w14:textId="77777777" w:rsidR="005064B8" w:rsidRPr="005064B8" w:rsidRDefault="005064B8" w:rsidP="005064B8">
      <w:pPr>
        <w:ind w:firstLine="709"/>
        <w:jc w:val="both"/>
        <w:rPr>
          <w:szCs w:val="28"/>
        </w:rPr>
      </w:pPr>
      <w:r w:rsidRPr="005064B8">
        <w:rPr>
          <w:szCs w:val="28"/>
        </w:rPr>
        <w:t>забезпечення пожежної безпеки, впровадження досягнень науки і техніки, позитивного досвіду із зазначеного питання; здійснення заходів щодо впровадження автоматичних засобів виявлення та гасіння пожеж і використання для цієї мети виробничої автоматики;</w:t>
      </w:r>
    </w:p>
    <w:p w14:paraId="38C9D3CD" w14:textId="77777777" w:rsidR="005064B8" w:rsidRPr="005064B8" w:rsidRDefault="005064B8" w:rsidP="005064B8">
      <w:pPr>
        <w:ind w:firstLine="709"/>
        <w:jc w:val="both"/>
        <w:rPr>
          <w:szCs w:val="28"/>
        </w:rPr>
      </w:pPr>
      <w:r w:rsidRPr="005064B8">
        <w:rPr>
          <w:szCs w:val="28"/>
        </w:rPr>
        <w:t>збільшення кількості глядачів заходів, кількості учасників клубних формувань;</w:t>
      </w:r>
    </w:p>
    <w:p w14:paraId="31CF35F1" w14:textId="77777777" w:rsidR="005064B8" w:rsidRPr="005064B8" w:rsidRDefault="005064B8" w:rsidP="005064B8">
      <w:pPr>
        <w:ind w:firstLine="709"/>
        <w:jc w:val="both"/>
        <w:rPr>
          <w:szCs w:val="28"/>
        </w:rPr>
      </w:pPr>
      <w:r w:rsidRPr="005064B8">
        <w:rPr>
          <w:szCs w:val="28"/>
        </w:rPr>
        <w:t>організація якісного культурного дозвілля для мешканців міста;</w:t>
      </w:r>
    </w:p>
    <w:p w14:paraId="7555298D" w14:textId="77777777" w:rsidR="005064B8" w:rsidRPr="005064B8" w:rsidRDefault="005064B8" w:rsidP="005064B8">
      <w:pPr>
        <w:ind w:firstLine="709"/>
        <w:jc w:val="both"/>
        <w:rPr>
          <w:szCs w:val="28"/>
        </w:rPr>
      </w:pPr>
      <w:r w:rsidRPr="005064B8">
        <w:rPr>
          <w:szCs w:val="28"/>
        </w:rPr>
        <w:t>оновлення бібліотечного фонду, збільшення кількості читачів, збільшення кількості книговидач, збільшення обсягу доходів від платних послуг;</w:t>
      </w:r>
    </w:p>
    <w:p w14:paraId="5F27FF9B" w14:textId="77777777" w:rsidR="005064B8" w:rsidRPr="005064B8" w:rsidRDefault="005064B8" w:rsidP="005064B8">
      <w:pPr>
        <w:ind w:firstLine="709"/>
        <w:jc w:val="both"/>
        <w:rPr>
          <w:szCs w:val="28"/>
        </w:rPr>
      </w:pPr>
      <w:r w:rsidRPr="005064B8">
        <w:rPr>
          <w:szCs w:val="28"/>
        </w:rPr>
        <w:t>здійснення бібліотечного обліку;</w:t>
      </w:r>
    </w:p>
    <w:p w14:paraId="1C85C10A" w14:textId="77777777" w:rsidR="005064B8" w:rsidRPr="005064B8" w:rsidRDefault="005064B8" w:rsidP="005064B8">
      <w:pPr>
        <w:ind w:firstLine="709"/>
        <w:jc w:val="both"/>
        <w:rPr>
          <w:szCs w:val="28"/>
        </w:rPr>
      </w:pPr>
      <w:r w:rsidRPr="005064B8">
        <w:rPr>
          <w:szCs w:val="28"/>
        </w:rPr>
        <w:t>оновлення матеріально-технічної бази, підвищення естетичного рівня культурно-масових заходів, розширення гастрольної діяльності, розширення переліку платних послуг, збільшення доходів від платних послуг, організація концертних програм запрошених артистів та театральних закладів в місті</w:t>
      </w:r>
    </w:p>
    <w:p w14:paraId="524B6D68" w14:textId="77777777" w:rsidR="005064B8" w:rsidRPr="005064B8" w:rsidRDefault="005064B8" w:rsidP="005064B8">
      <w:pPr>
        <w:ind w:firstLine="709"/>
        <w:jc w:val="both"/>
        <w:rPr>
          <w:szCs w:val="28"/>
        </w:rPr>
      </w:pPr>
      <w:r w:rsidRPr="005064B8">
        <w:rPr>
          <w:szCs w:val="28"/>
        </w:rPr>
        <w:t>безперебійне функціонування транспортного засобу, проходження технічного огляду;</w:t>
      </w:r>
    </w:p>
    <w:p w14:paraId="32B10147" w14:textId="77777777" w:rsidR="005064B8" w:rsidRPr="005064B8" w:rsidRDefault="005064B8" w:rsidP="005064B8">
      <w:pPr>
        <w:ind w:firstLine="709"/>
        <w:jc w:val="both"/>
        <w:rPr>
          <w:szCs w:val="28"/>
        </w:rPr>
      </w:pPr>
      <w:r w:rsidRPr="005064B8">
        <w:rPr>
          <w:szCs w:val="28"/>
        </w:rPr>
        <w:t>розширення виставкової та екскурсійної діяльності, збільшення кількості відвідувачів музею;</w:t>
      </w:r>
    </w:p>
    <w:p w14:paraId="4B8ADA1B" w14:textId="77777777" w:rsidR="005064B8" w:rsidRPr="005064B8" w:rsidRDefault="005064B8" w:rsidP="005064B8">
      <w:pPr>
        <w:ind w:firstLine="709"/>
        <w:jc w:val="both"/>
        <w:rPr>
          <w:szCs w:val="28"/>
        </w:rPr>
      </w:pPr>
      <w:r w:rsidRPr="005064B8">
        <w:rPr>
          <w:szCs w:val="28"/>
        </w:rPr>
        <w:lastRenderedPageBreak/>
        <w:t>облаштування нової септичної ями на відстані не менше ніж на 25 метрів від будівлі в Новомосковському міському будинку культури ім.. Олеся Гончара;</w:t>
      </w:r>
    </w:p>
    <w:p w14:paraId="28DE2B6E" w14:textId="77777777" w:rsidR="005064B8" w:rsidRPr="005064B8" w:rsidRDefault="005064B8" w:rsidP="005064B8">
      <w:pPr>
        <w:ind w:firstLine="709"/>
        <w:jc w:val="both"/>
        <w:rPr>
          <w:szCs w:val="28"/>
        </w:rPr>
      </w:pPr>
      <w:r w:rsidRPr="005064B8">
        <w:rPr>
          <w:szCs w:val="28"/>
        </w:rPr>
        <w:t>проведення капітального ремонту покрівлі та системи опалення в палаці культури «Металург»;</w:t>
      </w:r>
    </w:p>
    <w:p w14:paraId="6E34EAD5" w14:textId="77777777" w:rsidR="005064B8" w:rsidRPr="005064B8" w:rsidRDefault="005064B8" w:rsidP="005064B8">
      <w:pPr>
        <w:ind w:firstLine="709"/>
        <w:jc w:val="both"/>
        <w:rPr>
          <w:szCs w:val="28"/>
        </w:rPr>
      </w:pPr>
      <w:r w:rsidRPr="005064B8">
        <w:rPr>
          <w:szCs w:val="28"/>
        </w:rPr>
        <w:t>висвітлення культурних подій в мережі Інтернет, залучення дітей та молоді до занять в гуртках та секціях;</w:t>
      </w:r>
    </w:p>
    <w:p w14:paraId="7F21DF57" w14:textId="77777777" w:rsidR="005064B8" w:rsidRPr="005064B8" w:rsidRDefault="005064B8" w:rsidP="005064B8">
      <w:pPr>
        <w:ind w:firstLine="709"/>
        <w:jc w:val="both"/>
        <w:rPr>
          <w:szCs w:val="28"/>
        </w:rPr>
      </w:pPr>
      <w:r w:rsidRPr="005064B8">
        <w:rPr>
          <w:szCs w:val="28"/>
        </w:rPr>
        <w:t>збільшення середньої кількості глядачів на одному заході та кількості учасників клубних об’єднань і художньої самодіяльності.</w:t>
      </w:r>
    </w:p>
    <w:p w14:paraId="51821772" w14:textId="77777777" w:rsidR="00912992" w:rsidRPr="00912992" w:rsidRDefault="00912992" w:rsidP="00912992">
      <w:pPr>
        <w:ind w:firstLine="708"/>
        <w:jc w:val="both"/>
        <w:rPr>
          <w:szCs w:val="28"/>
        </w:rPr>
      </w:pPr>
      <w:r w:rsidRPr="00912992">
        <w:rPr>
          <w:szCs w:val="28"/>
        </w:rPr>
        <w:t xml:space="preserve">проведення міських культурно-масових заходів, проведення конкурсу грантових </w:t>
      </w:r>
      <w:r w:rsidRPr="00635B7F">
        <w:rPr>
          <w:szCs w:val="28"/>
        </w:rPr>
        <w:t>проектів «Я-українець».</w:t>
      </w:r>
    </w:p>
    <w:p w14:paraId="06CA6096" w14:textId="77777777" w:rsidR="005064B8" w:rsidRPr="005064B8" w:rsidRDefault="005064B8" w:rsidP="005064B8">
      <w:pPr>
        <w:ind w:firstLine="709"/>
        <w:jc w:val="both"/>
        <w:rPr>
          <w:b/>
          <w:szCs w:val="28"/>
        </w:rPr>
      </w:pPr>
    </w:p>
    <w:p w14:paraId="1CE80AC0" w14:textId="77777777" w:rsidR="005064B8" w:rsidRPr="005064B8" w:rsidRDefault="005064B8" w:rsidP="005064B8">
      <w:pPr>
        <w:jc w:val="center"/>
        <w:rPr>
          <w:b/>
          <w:szCs w:val="28"/>
        </w:rPr>
      </w:pPr>
    </w:p>
    <w:p w14:paraId="0CF11A54" w14:textId="77777777" w:rsidR="005064B8" w:rsidRPr="005064B8" w:rsidRDefault="005064B8" w:rsidP="005064B8">
      <w:pPr>
        <w:jc w:val="center"/>
        <w:rPr>
          <w:b/>
          <w:szCs w:val="28"/>
        </w:rPr>
      </w:pPr>
      <w:r w:rsidRPr="005064B8">
        <w:rPr>
          <w:b/>
          <w:szCs w:val="28"/>
        </w:rPr>
        <w:t xml:space="preserve">Основні показники галузі розвитку культури </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6"/>
        <w:gridCol w:w="1134"/>
        <w:gridCol w:w="1275"/>
        <w:gridCol w:w="1700"/>
        <w:gridCol w:w="1560"/>
      </w:tblGrid>
      <w:tr w:rsidR="005064B8" w:rsidRPr="005064B8" w14:paraId="01573189" w14:textId="77777777" w:rsidTr="005064B8">
        <w:tc>
          <w:tcPr>
            <w:tcW w:w="3826" w:type="dxa"/>
            <w:tcBorders>
              <w:top w:val="single" w:sz="4" w:space="0" w:color="auto"/>
              <w:left w:val="single" w:sz="4" w:space="0" w:color="auto"/>
              <w:bottom w:val="single" w:sz="4" w:space="0" w:color="auto"/>
              <w:right w:val="single" w:sz="4" w:space="0" w:color="auto"/>
            </w:tcBorders>
            <w:vAlign w:val="center"/>
            <w:hideMark/>
          </w:tcPr>
          <w:p w14:paraId="188BD34C" w14:textId="77777777" w:rsidR="005064B8" w:rsidRPr="005064B8" w:rsidRDefault="005064B8" w:rsidP="005064B8">
            <w:pPr>
              <w:tabs>
                <w:tab w:val="left" w:pos="567"/>
              </w:tabs>
              <w:jc w:val="center"/>
              <w:rPr>
                <w:b/>
                <w:sz w:val="22"/>
                <w:szCs w:val="22"/>
              </w:rPr>
            </w:pPr>
            <w:r w:rsidRPr="005064B8">
              <w:rPr>
                <w:b/>
                <w:sz w:val="22"/>
                <w:szCs w:val="22"/>
              </w:rPr>
              <w:t>Показники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35C8BA" w14:textId="77777777" w:rsidR="005064B8" w:rsidRPr="005064B8" w:rsidRDefault="005064B8" w:rsidP="005064B8">
            <w:pPr>
              <w:tabs>
                <w:tab w:val="left" w:pos="567"/>
              </w:tabs>
              <w:jc w:val="center"/>
              <w:rPr>
                <w:b/>
                <w:sz w:val="22"/>
                <w:szCs w:val="22"/>
              </w:rPr>
            </w:pPr>
            <w:r w:rsidRPr="005064B8">
              <w:rPr>
                <w:b/>
                <w:sz w:val="22"/>
                <w:szCs w:val="22"/>
              </w:rPr>
              <w:t>Одиниця виміру</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562514C" w14:textId="77777777" w:rsidR="005064B8" w:rsidRPr="005064B8" w:rsidRDefault="005064B8" w:rsidP="005064B8">
            <w:pPr>
              <w:jc w:val="center"/>
              <w:rPr>
                <w:b/>
                <w:sz w:val="22"/>
                <w:szCs w:val="22"/>
              </w:rPr>
            </w:pPr>
            <w:r w:rsidRPr="005064B8">
              <w:rPr>
                <w:b/>
                <w:sz w:val="22"/>
                <w:szCs w:val="22"/>
              </w:rPr>
              <w:t>202</w:t>
            </w:r>
            <w:r w:rsidRPr="005064B8">
              <w:rPr>
                <w:b/>
                <w:sz w:val="22"/>
                <w:szCs w:val="22"/>
                <w:lang w:val="en-US"/>
              </w:rPr>
              <w:t>3</w:t>
            </w:r>
            <w:r w:rsidRPr="005064B8">
              <w:rPr>
                <w:b/>
                <w:sz w:val="22"/>
                <w:szCs w:val="22"/>
              </w:rPr>
              <w:t xml:space="preserve"> р.</w:t>
            </w:r>
          </w:p>
          <w:p w14:paraId="57D5C69F" w14:textId="77777777" w:rsidR="005064B8" w:rsidRPr="005064B8" w:rsidRDefault="005064B8" w:rsidP="005064B8">
            <w:pPr>
              <w:jc w:val="center"/>
              <w:rPr>
                <w:b/>
                <w:sz w:val="22"/>
                <w:szCs w:val="22"/>
              </w:rPr>
            </w:pPr>
            <w:r w:rsidRPr="005064B8">
              <w:rPr>
                <w:b/>
                <w:sz w:val="22"/>
                <w:szCs w:val="22"/>
              </w:rPr>
              <w:t xml:space="preserve">звіт </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F319EE6" w14:textId="77777777" w:rsidR="005064B8" w:rsidRPr="005064B8" w:rsidRDefault="005064B8" w:rsidP="005064B8">
            <w:pPr>
              <w:jc w:val="center"/>
              <w:rPr>
                <w:b/>
                <w:sz w:val="22"/>
                <w:szCs w:val="22"/>
              </w:rPr>
            </w:pPr>
            <w:r w:rsidRPr="005064B8">
              <w:rPr>
                <w:b/>
                <w:sz w:val="22"/>
                <w:szCs w:val="22"/>
              </w:rPr>
              <w:t>202</w:t>
            </w:r>
            <w:r w:rsidRPr="005064B8">
              <w:rPr>
                <w:b/>
                <w:sz w:val="22"/>
                <w:szCs w:val="22"/>
                <w:lang w:val="en-US"/>
              </w:rPr>
              <w:t>4</w:t>
            </w:r>
            <w:r w:rsidRPr="005064B8">
              <w:rPr>
                <w:b/>
                <w:sz w:val="22"/>
                <w:szCs w:val="22"/>
              </w:rPr>
              <w:t>р.</w:t>
            </w:r>
          </w:p>
          <w:p w14:paraId="6DA9AEED" w14:textId="77777777" w:rsidR="005064B8" w:rsidRPr="005064B8" w:rsidRDefault="005064B8" w:rsidP="005064B8">
            <w:pPr>
              <w:jc w:val="center"/>
              <w:rPr>
                <w:b/>
                <w:sz w:val="22"/>
                <w:szCs w:val="22"/>
              </w:rPr>
            </w:pPr>
            <w:proofErr w:type="spellStart"/>
            <w:r w:rsidRPr="005064B8">
              <w:rPr>
                <w:b/>
                <w:sz w:val="22"/>
                <w:szCs w:val="22"/>
              </w:rPr>
              <w:t>очік</w:t>
            </w:r>
            <w:proofErr w:type="spellEnd"/>
            <w:r w:rsidRPr="005064B8">
              <w:rPr>
                <w:b/>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21A89DFB" w14:textId="77777777" w:rsidR="005064B8" w:rsidRPr="005064B8" w:rsidRDefault="005064B8" w:rsidP="005064B8">
            <w:pPr>
              <w:jc w:val="center"/>
              <w:rPr>
                <w:b/>
                <w:sz w:val="22"/>
                <w:szCs w:val="22"/>
              </w:rPr>
            </w:pPr>
            <w:r w:rsidRPr="005064B8">
              <w:rPr>
                <w:b/>
                <w:sz w:val="22"/>
                <w:szCs w:val="22"/>
              </w:rPr>
              <w:t>202</w:t>
            </w:r>
            <w:r w:rsidRPr="005064B8">
              <w:rPr>
                <w:b/>
                <w:sz w:val="22"/>
                <w:szCs w:val="22"/>
                <w:lang w:val="en-US"/>
              </w:rPr>
              <w:t>5</w:t>
            </w:r>
            <w:r w:rsidRPr="005064B8">
              <w:rPr>
                <w:b/>
                <w:sz w:val="22"/>
                <w:szCs w:val="22"/>
              </w:rPr>
              <w:t>р</w:t>
            </w:r>
          </w:p>
          <w:p w14:paraId="5CC15E9A" w14:textId="77777777" w:rsidR="005064B8" w:rsidRPr="005064B8" w:rsidRDefault="005064B8" w:rsidP="005064B8">
            <w:pPr>
              <w:jc w:val="center"/>
              <w:rPr>
                <w:b/>
                <w:sz w:val="22"/>
                <w:szCs w:val="22"/>
              </w:rPr>
            </w:pPr>
            <w:r w:rsidRPr="005064B8">
              <w:rPr>
                <w:b/>
                <w:sz w:val="22"/>
                <w:szCs w:val="22"/>
              </w:rPr>
              <w:t>проєкт</w:t>
            </w:r>
          </w:p>
        </w:tc>
      </w:tr>
      <w:tr w:rsidR="005064B8" w:rsidRPr="005064B8" w14:paraId="51679043" w14:textId="77777777" w:rsidTr="005064B8">
        <w:trPr>
          <w:trHeight w:val="70"/>
        </w:trPr>
        <w:tc>
          <w:tcPr>
            <w:tcW w:w="3826" w:type="dxa"/>
            <w:tcBorders>
              <w:top w:val="single" w:sz="4" w:space="0" w:color="auto"/>
              <w:left w:val="single" w:sz="4" w:space="0" w:color="auto"/>
              <w:bottom w:val="single" w:sz="4" w:space="0" w:color="auto"/>
              <w:right w:val="single" w:sz="4" w:space="0" w:color="auto"/>
            </w:tcBorders>
            <w:hideMark/>
          </w:tcPr>
          <w:p w14:paraId="0914045A" w14:textId="77777777" w:rsidR="005064B8" w:rsidRPr="005064B8" w:rsidRDefault="005064B8" w:rsidP="005064B8">
            <w:pPr>
              <w:tabs>
                <w:tab w:val="left" w:pos="567"/>
              </w:tabs>
              <w:jc w:val="both"/>
              <w:rPr>
                <w:sz w:val="22"/>
                <w:szCs w:val="22"/>
              </w:rPr>
            </w:pPr>
            <w:r w:rsidRPr="005064B8">
              <w:rPr>
                <w:sz w:val="22"/>
                <w:szCs w:val="22"/>
              </w:rPr>
              <w:t>Кількість закладів культури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F7B148" w14:textId="77777777" w:rsidR="005064B8" w:rsidRPr="005064B8" w:rsidRDefault="005064B8" w:rsidP="005064B8">
            <w:pPr>
              <w:tabs>
                <w:tab w:val="left" w:pos="567"/>
              </w:tabs>
              <w:jc w:val="center"/>
              <w:rPr>
                <w:sz w:val="22"/>
                <w:szCs w:val="22"/>
              </w:rPr>
            </w:pPr>
            <w:r w:rsidRPr="005064B8">
              <w:rPr>
                <w:sz w:val="22"/>
                <w:szCs w:val="22"/>
              </w:rPr>
              <w:t>один.</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C591287" w14:textId="77777777" w:rsidR="005064B8" w:rsidRPr="005064B8" w:rsidRDefault="005064B8" w:rsidP="005064B8">
            <w:pPr>
              <w:tabs>
                <w:tab w:val="left" w:pos="567"/>
              </w:tabs>
              <w:jc w:val="center"/>
              <w:rPr>
                <w:sz w:val="22"/>
                <w:szCs w:val="22"/>
                <w:lang w:val="en-US"/>
              </w:rPr>
            </w:pPr>
            <w:r w:rsidRPr="005064B8">
              <w:rPr>
                <w:sz w:val="22"/>
                <w:szCs w:val="22"/>
                <w:lang w:val="en-US"/>
              </w:rPr>
              <w:t>12</w:t>
            </w:r>
          </w:p>
        </w:tc>
        <w:tc>
          <w:tcPr>
            <w:tcW w:w="1700" w:type="dxa"/>
            <w:tcBorders>
              <w:top w:val="single" w:sz="4" w:space="0" w:color="auto"/>
              <w:left w:val="single" w:sz="4" w:space="0" w:color="auto"/>
              <w:bottom w:val="single" w:sz="4" w:space="0" w:color="auto"/>
              <w:right w:val="single" w:sz="4" w:space="0" w:color="auto"/>
            </w:tcBorders>
            <w:vAlign w:val="center"/>
            <w:hideMark/>
          </w:tcPr>
          <w:p w14:paraId="40288E79" w14:textId="77777777" w:rsidR="005064B8" w:rsidRPr="005064B8" w:rsidRDefault="005064B8" w:rsidP="005064B8">
            <w:pPr>
              <w:tabs>
                <w:tab w:val="left" w:pos="567"/>
              </w:tabs>
              <w:jc w:val="center"/>
              <w:rPr>
                <w:sz w:val="22"/>
                <w:szCs w:val="22"/>
              </w:rPr>
            </w:pPr>
            <w:r w:rsidRPr="005064B8">
              <w:rPr>
                <w:sz w:val="22"/>
                <w:szCs w:val="22"/>
              </w:rPr>
              <w:t>12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EEE9218" w14:textId="77777777" w:rsidR="005064B8" w:rsidRPr="005064B8" w:rsidRDefault="005064B8" w:rsidP="005064B8">
            <w:pPr>
              <w:tabs>
                <w:tab w:val="left" w:pos="567"/>
              </w:tabs>
              <w:jc w:val="center"/>
              <w:rPr>
                <w:sz w:val="22"/>
                <w:szCs w:val="22"/>
              </w:rPr>
            </w:pPr>
            <w:r w:rsidRPr="005064B8">
              <w:rPr>
                <w:sz w:val="22"/>
                <w:szCs w:val="22"/>
              </w:rPr>
              <w:t>12</w:t>
            </w:r>
          </w:p>
        </w:tc>
      </w:tr>
      <w:tr w:rsidR="005064B8" w:rsidRPr="005064B8" w14:paraId="618B50A5" w14:textId="77777777" w:rsidTr="005064B8">
        <w:tc>
          <w:tcPr>
            <w:tcW w:w="3826" w:type="dxa"/>
            <w:tcBorders>
              <w:top w:val="single" w:sz="4" w:space="0" w:color="auto"/>
              <w:left w:val="single" w:sz="4" w:space="0" w:color="auto"/>
              <w:bottom w:val="single" w:sz="4" w:space="0" w:color="auto"/>
              <w:right w:val="single" w:sz="4" w:space="0" w:color="auto"/>
            </w:tcBorders>
            <w:hideMark/>
          </w:tcPr>
          <w:p w14:paraId="0D1649C3" w14:textId="77777777" w:rsidR="005064B8" w:rsidRPr="005064B8" w:rsidRDefault="005064B8" w:rsidP="005064B8">
            <w:pPr>
              <w:tabs>
                <w:tab w:val="left" w:pos="567"/>
              </w:tabs>
              <w:jc w:val="both"/>
              <w:rPr>
                <w:sz w:val="22"/>
                <w:szCs w:val="22"/>
              </w:rPr>
            </w:pPr>
            <w:r w:rsidRPr="005064B8">
              <w:rPr>
                <w:sz w:val="22"/>
                <w:szCs w:val="22"/>
              </w:rPr>
              <w:t xml:space="preserve">Кількість бібліотек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187523" w14:textId="77777777" w:rsidR="005064B8" w:rsidRPr="005064B8" w:rsidRDefault="005064B8" w:rsidP="005064B8">
            <w:pPr>
              <w:tabs>
                <w:tab w:val="left" w:pos="567"/>
              </w:tabs>
              <w:jc w:val="center"/>
              <w:rPr>
                <w:sz w:val="22"/>
                <w:szCs w:val="22"/>
              </w:rPr>
            </w:pPr>
            <w:r w:rsidRPr="005064B8">
              <w:rPr>
                <w:sz w:val="22"/>
                <w:szCs w:val="22"/>
              </w:rPr>
              <w:t>один.</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4529B80" w14:textId="77777777" w:rsidR="005064B8" w:rsidRPr="005064B8" w:rsidRDefault="005064B8" w:rsidP="005064B8">
            <w:pPr>
              <w:tabs>
                <w:tab w:val="left" w:pos="567"/>
              </w:tabs>
              <w:jc w:val="center"/>
              <w:rPr>
                <w:sz w:val="22"/>
                <w:szCs w:val="22"/>
                <w:lang w:val="en-US"/>
              </w:rPr>
            </w:pPr>
            <w:r w:rsidRPr="005064B8">
              <w:rPr>
                <w:sz w:val="22"/>
                <w:szCs w:val="22"/>
                <w:lang w:val="en-US"/>
              </w:rPr>
              <w:t>6</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0246AE5" w14:textId="77777777" w:rsidR="005064B8" w:rsidRPr="005064B8" w:rsidRDefault="005064B8" w:rsidP="005064B8">
            <w:pPr>
              <w:tabs>
                <w:tab w:val="left" w:pos="567"/>
              </w:tabs>
              <w:jc w:val="center"/>
              <w:rPr>
                <w:sz w:val="22"/>
                <w:szCs w:val="22"/>
              </w:rPr>
            </w:pPr>
            <w:r w:rsidRPr="005064B8">
              <w:rPr>
                <w:sz w:val="22"/>
                <w:szCs w:val="22"/>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025B487" w14:textId="77777777" w:rsidR="005064B8" w:rsidRPr="005064B8" w:rsidRDefault="005064B8" w:rsidP="005064B8">
            <w:pPr>
              <w:tabs>
                <w:tab w:val="left" w:pos="567"/>
              </w:tabs>
              <w:jc w:val="center"/>
              <w:rPr>
                <w:sz w:val="22"/>
                <w:szCs w:val="22"/>
              </w:rPr>
            </w:pPr>
            <w:r w:rsidRPr="005064B8">
              <w:rPr>
                <w:sz w:val="22"/>
                <w:szCs w:val="22"/>
              </w:rPr>
              <w:t>6</w:t>
            </w:r>
          </w:p>
        </w:tc>
      </w:tr>
      <w:tr w:rsidR="005064B8" w:rsidRPr="005064B8" w14:paraId="3B8C635F" w14:textId="77777777" w:rsidTr="005064B8">
        <w:tc>
          <w:tcPr>
            <w:tcW w:w="3826" w:type="dxa"/>
            <w:tcBorders>
              <w:top w:val="single" w:sz="4" w:space="0" w:color="auto"/>
              <w:left w:val="single" w:sz="4" w:space="0" w:color="auto"/>
              <w:bottom w:val="single" w:sz="4" w:space="0" w:color="auto"/>
              <w:right w:val="single" w:sz="4" w:space="0" w:color="auto"/>
            </w:tcBorders>
            <w:hideMark/>
          </w:tcPr>
          <w:p w14:paraId="38A1AD39" w14:textId="77777777" w:rsidR="005064B8" w:rsidRPr="005064B8" w:rsidRDefault="005064B8" w:rsidP="005064B8">
            <w:pPr>
              <w:tabs>
                <w:tab w:val="left" w:pos="567"/>
              </w:tabs>
              <w:jc w:val="both"/>
              <w:rPr>
                <w:sz w:val="22"/>
                <w:szCs w:val="22"/>
              </w:rPr>
            </w:pPr>
            <w:r w:rsidRPr="005064B8">
              <w:rPr>
                <w:sz w:val="22"/>
                <w:szCs w:val="22"/>
              </w:rPr>
              <w:t>- в тому числі дитячі</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7F3109" w14:textId="77777777" w:rsidR="005064B8" w:rsidRPr="005064B8" w:rsidRDefault="005064B8" w:rsidP="005064B8">
            <w:pPr>
              <w:tabs>
                <w:tab w:val="left" w:pos="567"/>
              </w:tabs>
              <w:jc w:val="center"/>
              <w:rPr>
                <w:sz w:val="22"/>
                <w:szCs w:val="22"/>
              </w:rPr>
            </w:pPr>
            <w:r w:rsidRPr="005064B8">
              <w:rPr>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388EB22" w14:textId="77777777" w:rsidR="005064B8" w:rsidRPr="005064B8" w:rsidRDefault="005064B8" w:rsidP="005064B8">
            <w:pPr>
              <w:tabs>
                <w:tab w:val="left" w:pos="567"/>
              </w:tabs>
              <w:jc w:val="center"/>
              <w:rPr>
                <w:sz w:val="22"/>
                <w:szCs w:val="22"/>
                <w:lang w:val="en-US"/>
              </w:rPr>
            </w:pPr>
            <w:r w:rsidRPr="005064B8">
              <w:rPr>
                <w:sz w:val="22"/>
                <w:szCs w:val="22"/>
                <w:lang w:val="en-US"/>
              </w:rPr>
              <w:t>2</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6B1280E" w14:textId="77777777" w:rsidR="005064B8" w:rsidRPr="005064B8" w:rsidRDefault="005064B8" w:rsidP="005064B8">
            <w:pPr>
              <w:tabs>
                <w:tab w:val="left" w:pos="567"/>
              </w:tabs>
              <w:jc w:val="center"/>
              <w:rPr>
                <w:sz w:val="22"/>
                <w:szCs w:val="22"/>
              </w:rPr>
            </w:pPr>
            <w:r w:rsidRPr="005064B8">
              <w:rPr>
                <w:sz w:val="22"/>
                <w:szCs w:val="22"/>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55A7D79" w14:textId="77777777" w:rsidR="005064B8" w:rsidRPr="005064B8" w:rsidRDefault="005064B8" w:rsidP="005064B8">
            <w:pPr>
              <w:tabs>
                <w:tab w:val="left" w:pos="567"/>
              </w:tabs>
              <w:jc w:val="center"/>
              <w:rPr>
                <w:sz w:val="22"/>
                <w:szCs w:val="22"/>
              </w:rPr>
            </w:pPr>
            <w:r w:rsidRPr="005064B8">
              <w:rPr>
                <w:sz w:val="22"/>
                <w:szCs w:val="22"/>
              </w:rPr>
              <w:t>2</w:t>
            </w:r>
          </w:p>
        </w:tc>
      </w:tr>
      <w:tr w:rsidR="005064B8" w:rsidRPr="005064B8" w14:paraId="59E05D3B" w14:textId="77777777" w:rsidTr="005064B8">
        <w:tc>
          <w:tcPr>
            <w:tcW w:w="3826" w:type="dxa"/>
            <w:tcBorders>
              <w:top w:val="single" w:sz="4" w:space="0" w:color="auto"/>
              <w:left w:val="single" w:sz="4" w:space="0" w:color="auto"/>
              <w:bottom w:val="single" w:sz="4" w:space="0" w:color="auto"/>
              <w:right w:val="single" w:sz="4" w:space="0" w:color="auto"/>
            </w:tcBorders>
            <w:hideMark/>
          </w:tcPr>
          <w:p w14:paraId="13CD1A3E" w14:textId="77777777" w:rsidR="005064B8" w:rsidRPr="005064B8" w:rsidRDefault="005064B8" w:rsidP="005064B8">
            <w:pPr>
              <w:tabs>
                <w:tab w:val="left" w:pos="567"/>
              </w:tabs>
              <w:jc w:val="both"/>
              <w:rPr>
                <w:sz w:val="22"/>
                <w:szCs w:val="22"/>
              </w:rPr>
            </w:pPr>
            <w:r w:rsidRPr="005064B8">
              <w:rPr>
                <w:sz w:val="22"/>
                <w:szCs w:val="22"/>
              </w:rPr>
              <w:t>Книжковий фонд Публічної бібліотеки Новомосковської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747120" w14:textId="77777777" w:rsidR="005064B8" w:rsidRPr="005064B8" w:rsidRDefault="005064B8" w:rsidP="005064B8">
            <w:pPr>
              <w:tabs>
                <w:tab w:val="left" w:pos="567"/>
              </w:tabs>
              <w:jc w:val="center"/>
              <w:rPr>
                <w:sz w:val="22"/>
                <w:szCs w:val="22"/>
              </w:rPr>
            </w:pPr>
            <w:proofErr w:type="spellStart"/>
            <w:r w:rsidRPr="005064B8">
              <w:rPr>
                <w:sz w:val="22"/>
                <w:szCs w:val="22"/>
              </w:rPr>
              <w:t>тис.екз</w:t>
            </w:r>
            <w:proofErr w:type="spellEnd"/>
            <w:r w:rsidRPr="005064B8">
              <w:rPr>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4249FBC" w14:textId="77777777" w:rsidR="005064B8" w:rsidRPr="005064B8" w:rsidRDefault="005064B8" w:rsidP="005064B8">
            <w:pPr>
              <w:tabs>
                <w:tab w:val="left" w:pos="567"/>
              </w:tabs>
              <w:jc w:val="center"/>
              <w:rPr>
                <w:sz w:val="22"/>
                <w:szCs w:val="22"/>
                <w:lang w:val="ru-RU"/>
              </w:rPr>
            </w:pPr>
            <w:r w:rsidRPr="005064B8">
              <w:rPr>
                <w:sz w:val="22"/>
                <w:szCs w:val="22"/>
                <w:lang w:val="ru-RU"/>
              </w:rPr>
              <w:t>93</w:t>
            </w:r>
            <w:r w:rsidRPr="005064B8">
              <w:rPr>
                <w:sz w:val="22"/>
                <w:szCs w:val="22"/>
              </w:rPr>
              <w:t>,</w:t>
            </w:r>
            <w:r w:rsidRPr="005064B8">
              <w:rPr>
                <w:sz w:val="22"/>
                <w:szCs w:val="22"/>
                <w:lang w:val="ru-RU"/>
              </w:rPr>
              <w:t>147</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C10B13B" w14:textId="77777777" w:rsidR="005064B8" w:rsidRPr="005064B8" w:rsidRDefault="005064B8" w:rsidP="005064B8">
            <w:pPr>
              <w:tabs>
                <w:tab w:val="left" w:pos="567"/>
              </w:tabs>
              <w:jc w:val="center"/>
              <w:rPr>
                <w:sz w:val="22"/>
                <w:szCs w:val="22"/>
              </w:rPr>
            </w:pPr>
            <w:r w:rsidRPr="005064B8">
              <w:rPr>
                <w:sz w:val="22"/>
                <w:szCs w:val="22"/>
              </w:rPr>
              <w:t>93,151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76C1EA5" w14:textId="77777777" w:rsidR="005064B8" w:rsidRPr="005064B8" w:rsidRDefault="005064B8" w:rsidP="005064B8">
            <w:pPr>
              <w:tabs>
                <w:tab w:val="left" w:pos="567"/>
              </w:tabs>
              <w:jc w:val="center"/>
              <w:rPr>
                <w:sz w:val="22"/>
                <w:szCs w:val="22"/>
              </w:rPr>
            </w:pPr>
            <w:r w:rsidRPr="005064B8">
              <w:rPr>
                <w:sz w:val="22"/>
                <w:szCs w:val="22"/>
              </w:rPr>
              <w:t>93,251</w:t>
            </w:r>
          </w:p>
        </w:tc>
      </w:tr>
      <w:tr w:rsidR="005064B8" w:rsidRPr="005064B8" w14:paraId="4CB771EE" w14:textId="77777777" w:rsidTr="005064B8">
        <w:tc>
          <w:tcPr>
            <w:tcW w:w="3826" w:type="dxa"/>
            <w:tcBorders>
              <w:top w:val="single" w:sz="4" w:space="0" w:color="auto"/>
              <w:left w:val="single" w:sz="4" w:space="0" w:color="auto"/>
              <w:bottom w:val="single" w:sz="4" w:space="0" w:color="auto"/>
              <w:right w:val="single" w:sz="4" w:space="0" w:color="auto"/>
            </w:tcBorders>
            <w:hideMark/>
          </w:tcPr>
          <w:p w14:paraId="0F65909B" w14:textId="77777777" w:rsidR="005064B8" w:rsidRPr="005064B8" w:rsidRDefault="005064B8" w:rsidP="005064B8">
            <w:pPr>
              <w:tabs>
                <w:tab w:val="left" w:pos="567"/>
              </w:tabs>
              <w:jc w:val="both"/>
              <w:rPr>
                <w:sz w:val="22"/>
                <w:szCs w:val="22"/>
              </w:rPr>
            </w:pPr>
            <w:r w:rsidRPr="005064B8">
              <w:rPr>
                <w:sz w:val="22"/>
                <w:szCs w:val="22"/>
              </w:rPr>
              <w:t>- в тому числі дитячих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693A90" w14:textId="77777777" w:rsidR="005064B8" w:rsidRPr="005064B8" w:rsidRDefault="005064B8" w:rsidP="005064B8">
            <w:pPr>
              <w:tabs>
                <w:tab w:val="left" w:pos="567"/>
              </w:tabs>
              <w:jc w:val="center"/>
              <w:rPr>
                <w:sz w:val="22"/>
                <w:szCs w:val="22"/>
              </w:rPr>
            </w:pPr>
            <w:r w:rsidRPr="005064B8">
              <w:rPr>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DF87F40" w14:textId="77777777" w:rsidR="005064B8" w:rsidRPr="005064B8" w:rsidRDefault="005064B8" w:rsidP="005064B8">
            <w:pPr>
              <w:tabs>
                <w:tab w:val="left" w:pos="567"/>
              </w:tabs>
              <w:jc w:val="center"/>
              <w:rPr>
                <w:sz w:val="22"/>
                <w:szCs w:val="22"/>
              </w:rPr>
            </w:pPr>
            <w:r w:rsidRPr="005064B8">
              <w:rPr>
                <w:sz w:val="22"/>
                <w:szCs w:val="22"/>
              </w:rPr>
              <w:t>31,502</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136AB64" w14:textId="77777777" w:rsidR="005064B8" w:rsidRPr="005064B8" w:rsidRDefault="005064B8" w:rsidP="005064B8">
            <w:pPr>
              <w:tabs>
                <w:tab w:val="left" w:pos="567"/>
              </w:tabs>
              <w:jc w:val="center"/>
              <w:rPr>
                <w:sz w:val="22"/>
                <w:szCs w:val="22"/>
              </w:rPr>
            </w:pPr>
            <w:r w:rsidRPr="005064B8">
              <w:rPr>
                <w:sz w:val="22"/>
                <w:szCs w:val="22"/>
              </w:rPr>
              <w:t>31,584</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959FFCF" w14:textId="77777777" w:rsidR="005064B8" w:rsidRPr="005064B8" w:rsidRDefault="005064B8" w:rsidP="005064B8">
            <w:pPr>
              <w:tabs>
                <w:tab w:val="left" w:pos="567"/>
              </w:tabs>
              <w:jc w:val="center"/>
              <w:rPr>
                <w:sz w:val="22"/>
                <w:szCs w:val="22"/>
              </w:rPr>
            </w:pPr>
            <w:r w:rsidRPr="005064B8">
              <w:rPr>
                <w:sz w:val="22"/>
                <w:szCs w:val="22"/>
              </w:rPr>
              <w:t>31,590</w:t>
            </w:r>
          </w:p>
        </w:tc>
      </w:tr>
      <w:tr w:rsidR="005064B8" w:rsidRPr="005064B8" w14:paraId="6C2B7A03" w14:textId="77777777" w:rsidTr="005064B8">
        <w:tc>
          <w:tcPr>
            <w:tcW w:w="3826" w:type="dxa"/>
            <w:tcBorders>
              <w:top w:val="single" w:sz="4" w:space="0" w:color="auto"/>
              <w:left w:val="single" w:sz="4" w:space="0" w:color="auto"/>
              <w:bottom w:val="single" w:sz="4" w:space="0" w:color="auto"/>
              <w:right w:val="single" w:sz="4" w:space="0" w:color="auto"/>
            </w:tcBorders>
            <w:hideMark/>
          </w:tcPr>
          <w:p w14:paraId="349A871C" w14:textId="77777777" w:rsidR="005064B8" w:rsidRPr="005064B8" w:rsidRDefault="005064B8" w:rsidP="005064B8">
            <w:pPr>
              <w:tabs>
                <w:tab w:val="left" w:pos="567"/>
              </w:tabs>
              <w:jc w:val="both"/>
              <w:rPr>
                <w:sz w:val="22"/>
                <w:szCs w:val="22"/>
              </w:rPr>
            </w:pPr>
            <w:r w:rsidRPr="005064B8">
              <w:rPr>
                <w:sz w:val="22"/>
                <w:szCs w:val="22"/>
              </w:rPr>
              <w:t>Кількість закладів дозвілля (парки, будинки культури та ін.)</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3E1A3C" w14:textId="77777777" w:rsidR="005064B8" w:rsidRPr="005064B8" w:rsidRDefault="005064B8" w:rsidP="005064B8">
            <w:pPr>
              <w:tabs>
                <w:tab w:val="left" w:pos="567"/>
              </w:tabs>
              <w:jc w:val="center"/>
              <w:rPr>
                <w:sz w:val="22"/>
                <w:szCs w:val="22"/>
              </w:rPr>
            </w:pPr>
            <w:r w:rsidRPr="005064B8">
              <w:rPr>
                <w:sz w:val="22"/>
                <w:szCs w:val="22"/>
              </w:rPr>
              <w:t>один.</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4813A34" w14:textId="77777777" w:rsidR="005064B8" w:rsidRPr="005064B8" w:rsidRDefault="005064B8" w:rsidP="005064B8">
            <w:pPr>
              <w:tabs>
                <w:tab w:val="left" w:pos="567"/>
              </w:tabs>
              <w:jc w:val="center"/>
              <w:rPr>
                <w:sz w:val="22"/>
                <w:szCs w:val="22"/>
                <w:lang w:val="ru-RU"/>
              </w:rPr>
            </w:pPr>
            <w:r w:rsidRPr="005064B8">
              <w:rPr>
                <w:sz w:val="22"/>
                <w:szCs w:val="22"/>
                <w:lang w:val="ru-RU"/>
              </w:rPr>
              <w:t>4</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CA29E87" w14:textId="77777777" w:rsidR="005064B8" w:rsidRPr="005064B8" w:rsidRDefault="005064B8" w:rsidP="005064B8">
            <w:pPr>
              <w:tabs>
                <w:tab w:val="left" w:pos="567"/>
              </w:tabs>
              <w:jc w:val="center"/>
              <w:rPr>
                <w:sz w:val="22"/>
                <w:szCs w:val="22"/>
              </w:rPr>
            </w:pPr>
            <w:r w:rsidRPr="005064B8">
              <w:rPr>
                <w:sz w:val="22"/>
                <w:szCs w:val="22"/>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5A87F61" w14:textId="77777777" w:rsidR="005064B8" w:rsidRPr="005064B8" w:rsidRDefault="005064B8" w:rsidP="005064B8">
            <w:pPr>
              <w:tabs>
                <w:tab w:val="left" w:pos="567"/>
              </w:tabs>
              <w:jc w:val="center"/>
              <w:rPr>
                <w:sz w:val="22"/>
                <w:szCs w:val="22"/>
              </w:rPr>
            </w:pPr>
            <w:r w:rsidRPr="005064B8">
              <w:rPr>
                <w:sz w:val="22"/>
                <w:szCs w:val="22"/>
              </w:rPr>
              <w:t>4</w:t>
            </w:r>
          </w:p>
        </w:tc>
      </w:tr>
    </w:tbl>
    <w:p w14:paraId="5AF4B3C2" w14:textId="77777777" w:rsidR="005064B8" w:rsidRPr="005064B8" w:rsidRDefault="005064B8" w:rsidP="005064B8">
      <w:pPr>
        <w:jc w:val="center"/>
        <w:rPr>
          <w:b/>
          <w:sz w:val="24"/>
        </w:rPr>
      </w:pPr>
    </w:p>
    <w:p w14:paraId="78A0FE41" w14:textId="77777777" w:rsidR="00E40954" w:rsidRPr="00E40954" w:rsidRDefault="00E40954" w:rsidP="00E40954">
      <w:pPr>
        <w:jc w:val="center"/>
        <w:rPr>
          <w:sz w:val="24"/>
          <w:lang w:val="ru-RU"/>
        </w:rPr>
      </w:pPr>
      <w:r w:rsidRPr="00E40954">
        <w:rPr>
          <w:sz w:val="24"/>
          <w:lang w:val="ru-RU"/>
        </w:rPr>
        <w:t> </w:t>
      </w:r>
    </w:p>
    <w:p w14:paraId="5346E937" w14:textId="77777777" w:rsidR="00E40954" w:rsidRPr="00E40954" w:rsidRDefault="005064B8" w:rsidP="00E40954">
      <w:pPr>
        <w:jc w:val="center"/>
        <w:rPr>
          <w:sz w:val="24"/>
          <w:lang w:val="ru-RU"/>
        </w:rPr>
      </w:pPr>
      <w:r w:rsidRPr="00635B7F">
        <w:rPr>
          <w:b/>
          <w:bCs/>
          <w:color w:val="000000"/>
          <w:szCs w:val="28"/>
          <w:lang w:val="ru-RU"/>
        </w:rPr>
        <w:t>2.</w:t>
      </w:r>
      <w:r w:rsidR="00FD217C" w:rsidRPr="00635B7F">
        <w:rPr>
          <w:b/>
          <w:bCs/>
          <w:color w:val="000000"/>
          <w:szCs w:val="28"/>
          <w:lang w:val="ru-RU"/>
        </w:rPr>
        <w:t>8</w:t>
      </w:r>
      <w:r w:rsidR="00E40954" w:rsidRPr="00635B7F">
        <w:rPr>
          <w:b/>
          <w:bCs/>
          <w:color w:val="000000"/>
          <w:szCs w:val="28"/>
          <w:lang w:val="ru-RU"/>
        </w:rPr>
        <w:t xml:space="preserve">. </w:t>
      </w:r>
      <w:proofErr w:type="spellStart"/>
      <w:r w:rsidR="00E40954" w:rsidRPr="00635B7F">
        <w:rPr>
          <w:b/>
          <w:bCs/>
          <w:color w:val="000000"/>
          <w:szCs w:val="28"/>
          <w:lang w:val="ru-RU"/>
        </w:rPr>
        <w:t>Розвиток</w:t>
      </w:r>
      <w:proofErr w:type="spellEnd"/>
      <w:r w:rsidR="00E40954" w:rsidRPr="00635B7F">
        <w:rPr>
          <w:b/>
          <w:bCs/>
          <w:color w:val="000000"/>
          <w:szCs w:val="28"/>
          <w:lang w:val="ru-RU"/>
        </w:rPr>
        <w:t xml:space="preserve"> туризму</w:t>
      </w:r>
    </w:p>
    <w:p w14:paraId="626DC882" w14:textId="77777777" w:rsidR="005064B8" w:rsidRPr="005064B8" w:rsidRDefault="00E40954" w:rsidP="005064B8">
      <w:pPr>
        <w:ind w:firstLine="709"/>
        <w:jc w:val="both"/>
      </w:pPr>
      <w:r w:rsidRPr="00E40954">
        <w:rPr>
          <w:sz w:val="24"/>
          <w:lang w:val="ru-RU"/>
        </w:rPr>
        <w:t> </w:t>
      </w:r>
      <w:r w:rsidR="005064B8" w:rsidRPr="005064B8">
        <w:t>Туристична галузь має велике значення для розвитку економіки та соціальної сфери міста. Пріоритетний напрям розвитку туризму є важливим чинником утворення додаткових робочих місць та підвищення авторитету міста в області.</w:t>
      </w:r>
    </w:p>
    <w:p w14:paraId="28B201CA" w14:textId="77777777" w:rsidR="005064B8" w:rsidRPr="005064B8" w:rsidRDefault="005064B8" w:rsidP="005064B8">
      <w:pPr>
        <w:jc w:val="center"/>
        <w:textAlignment w:val="baseline"/>
        <w:rPr>
          <w:b/>
          <w:szCs w:val="28"/>
        </w:rPr>
      </w:pPr>
    </w:p>
    <w:p w14:paraId="4FFB5EB3" w14:textId="77777777" w:rsidR="005064B8" w:rsidRPr="005064B8" w:rsidRDefault="005064B8" w:rsidP="005064B8">
      <w:pPr>
        <w:tabs>
          <w:tab w:val="left" w:pos="709"/>
        </w:tabs>
        <w:spacing w:after="120"/>
        <w:ind w:firstLine="709"/>
        <w:jc w:val="both"/>
        <w:rPr>
          <w:b/>
          <w:szCs w:val="28"/>
        </w:rPr>
      </w:pPr>
      <w:r w:rsidRPr="005064B8">
        <w:rPr>
          <w:b/>
          <w:szCs w:val="28"/>
        </w:rPr>
        <w:t>Актуальні питання:</w:t>
      </w:r>
    </w:p>
    <w:p w14:paraId="796CDB55" w14:textId="77777777" w:rsidR="005064B8" w:rsidRPr="005064B8" w:rsidRDefault="005064B8" w:rsidP="005064B8">
      <w:pPr>
        <w:suppressAutoHyphens/>
        <w:ind w:firstLine="709"/>
        <w:jc w:val="both"/>
        <w:rPr>
          <w:szCs w:val="28"/>
        </w:rPr>
      </w:pPr>
      <w:r w:rsidRPr="005064B8">
        <w:rPr>
          <w:szCs w:val="28"/>
        </w:rPr>
        <w:t>створення сприятливих умов для розвитку туристичної індустрії;</w:t>
      </w:r>
    </w:p>
    <w:p w14:paraId="602731B4" w14:textId="77777777" w:rsidR="005064B8" w:rsidRPr="005064B8" w:rsidRDefault="005064B8" w:rsidP="005064B8">
      <w:pPr>
        <w:suppressAutoHyphens/>
        <w:ind w:firstLine="709"/>
        <w:jc w:val="both"/>
        <w:rPr>
          <w:szCs w:val="28"/>
        </w:rPr>
      </w:pPr>
      <w:r w:rsidRPr="005064B8">
        <w:rPr>
          <w:szCs w:val="28"/>
        </w:rPr>
        <w:t>забезпечення маркетингового просування міста на внутрішньому та міжнародному туристичному ринку;</w:t>
      </w:r>
    </w:p>
    <w:p w14:paraId="5AAAC0E6" w14:textId="77777777" w:rsidR="005064B8" w:rsidRPr="005064B8" w:rsidRDefault="005064B8" w:rsidP="005064B8">
      <w:pPr>
        <w:suppressAutoHyphens/>
        <w:ind w:firstLine="709"/>
        <w:jc w:val="both"/>
        <w:rPr>
          <w:szCs w:val="28"/>
        </w:rPr>
      </w:pPr>
      <w:r w:rsidRPr="005064B8">
        <w:rPr>
          <w:szCs w:val="28"/>
        </w:rPr>
        <w:t xml:space="preserve">формування позитивного іміджу м. </w:t>
      </w:r>
      <w:r>
        <w:rPr>
          <w:szCs w:val="28"/>
        </w:rPr>
        <w:t>Самар</w:t>
      </w:r>
      <w:r w:rsidRPr="005064B8">
        <w:rPr>
          <w:szCs w:val="28"/>
        </w:rPr>
        <w:t xml:space="preserve"> як привабливого для туризму.</w:t>
      </w:r>
    </w:p>
    <w:p w14:paraId="63B710B8" w14:textId="77777777" w:rsidR="005064B8" w:rsidRPr="005064B8" w:rsidRDefault="005064B8" w:rsidP="005064B8">
      <w:pPr>
        <w:suppressAutoHyphens/>
        <w:ind w:firstLine="720"/>
        <w:jc w:val="both"/>
        <w:rPr>
          <w:szCs w:val="28"/>
        </w:rPr>
      </w:pPr>
      <w:r w:rsidRPr="005064B8">
        <w:rPr>
          <w:b/>
          <w:szCs w:val="28"/>
        </w:rPr>
        <w:t xml:space="preserve">Головна мета: </w:t>
      </w:r>
      <w:r w:rsidRPr="005064B8">
        <w:rPr>
          <w:szCs w:val="28"/>
        </w:rPr>
        <w:t>створення умов для розвитку туризму, що сприятиме збільшенню обсягів надходжень до бюджету та створенню нових робочих місць.</w:t>
      </w:r>
    </w:p>
    <w:p w14:paraId="01094288" w14:textId="77777777" w:rsidR="00BE320C" w:rsidRDefault="00BE320C" w:rsidP="005064B8">
      <w:pPr>
        <w:shd w:val="clear" w:color="auto" w:fill="FFFFFF"/>
        <w:tabs>
          <w:tab w:val="left" w:pos="426"/>
        </w:tabs>
        <w:ind w:firstLine="709"/>
        <w:jc w:val="both"/>
        <w:rPr>
          <w:b/>
          <w:szCs w:val="28"/>
        </w:rPr>
      </w:pPr>
      <w:r>
        <w:rPr>
          <w:b/>
          <w:szCs w:val="28"/>
        </w:rPr>
        <w:t>Завдання та заходи:</w:t>
      </w:r>
    </w:p>
    <w:p w14:paraId="5B4A0D28" w14:textId="77777777" w:rsidR="005064B8" w:rsidRPr="005064B8" w:rsidRDefault="005064B8" w:rsidP="005064B8">
      <w:pPr>
        <w:shd w:val="clear" w:color="auto" w:fill="FFFFFF"/>
        <w:tabs>
          <w:tab w:val="left" w:pos="426"/>
        </w:tabs>
        <w:ind w:firstLine="709"/>
        <w:jc w:val="both"/>
        <w:rPr>
          <w:szCs w:val="28"/>
        </w:rPr>
      </w:pPr>
      <w:r w:rsidRPr="005064B8">
        <w:rPr>
          <w:szCs w:val="28"/>
        </w:rPr>
        <w:t>створення потужної туристичної галузі як вагомого джерела бюджетних надходжень;</w:t>
      </w:r>
    </w:p>
    <w:p w14:paraId="42E7A8C0" w14:textId="77777777" w:rsidR="005064B8" w:rsidRPr="005064B8" w:rsidRDefault="005064B8" w:rsidP="005064B8">
      <w:pPr>
        <w:shd w:val="clear" w:color="auto" w:fill="FFFFFF"/>
        <w:tabs>
          <w:tab w:val="left" w:pos="426"/>
        </w:tabs>
        <w:ind w:firstLine="709"/>
        <w:jc w:val="both"/>
        <w:rPr>
          <w:b/>
          <w:szCs w:val="28"/>
        </w:rPr>
      </w:pPr>
      <w:r w:rsidRPr="005064B8">
        <w:rPr>
          <w:szCs w:val="28"/>
        </w:rPr>
        <w:t>сприяння поширенню позитивного іміджу міста за кордоном;</w:t>
      </w:r>
    </w:p>
    <w:p w14:paraId="4C419E4C" w14:textId="77777777" w:rsidR="005064B8" w:rsidRPr="005064B8" w:rsidRDefault="005064B8" w:rsidP="005064B8">
      <w:pPr>
        <w:suppressAutoHyphens/>
        <w:ind w:firstLine="709"/>
        <w:jc w:val="both"/>
        <w:rPr>
          <w:szCs w:val="28"/>
        </w:rPr>
      </w:pPr>
      <w:r w:rsidRPr="005064B8">
        <w:rPr>
          <w:szCs w:val="28"/>
        </w:rPr>
        <w:t xml:space="preserve">презентація туристичного потенціалу м. </w:t>
      </w:r>
      <w:r>
        <w:rPr>
          <w:szCs w:val="28"/>
        </w:rPr>
        <w:t>Самар</w:t>
      </w:r>
      <w:r w:rsidRPr="005064B8">
        <w:rPr>
          <w:szCs w:val="28"/>
        </w:rPr>
        <w:t xml:space="preserve"> на виставкових заходах різних рівнів, участь у форумах, конгресах, конференціях;</w:t>
      </w:r>
    </w:p>
    <w:p w14:paraId="0C62AD91" w14:textId="77777777" w:rsidR="005064B8" w:rsidRPr="005064B8" w:rsidRDefault="005064B8" w:rsidP="005064B8">
      <w:pPr>
        <w:suppressAutoHyphens/>
        <w:ind w:firstLine="709"/>
        <w:jc w:val="both"/>
        <w:rPr>
          <w:szCs w:val="28"/>
        </w:rPr>
      </w:pPr>
      <w:r w:rsidRPr="005064B8">
        <w:rPr>
          <w:szCs w:val="28"/>
        </w:rPr>
        <w:lastRenderedPageBreak/>
        <w:t>інформаційне забезпечення діяльності у галузі туризму шляхом поширення інформації про туристичні можливості через мережу Інтернет та виготовлення рекламної продукції, у тому числі друкованої (буклети, довідники);</w:t>
      </w:r>
    </w:p>
    <w:p w14:paraId="40A952FE" w14:textId="77777777" w:rsidR="005064B8" w:rsidRPr="005064B8" w:rsidRDefault="005064B8" w:rsidP="005064B8">
      <w:pPr>
        <w:ind w:firstLine="720"/>
        <w:jc w:val="both"/>
        <w:rPr>
          <w:szCs w:val="28"/>
        </w:rPr>
      </w:pPr>
      <w:r w:rsidRPr="005064B8">
        <w:rPr>
          <w:szCs w:val="28"/>
        </w:rPr>
        <w:t xml:space="preserve">створення та впровадження бренду </w:t>
      </w:r>
      <w:r>
        <w:rPr>
          <w:szCs w:val="28"/>
        </w:rPr>
        <w:t>міста</w:t>
      </w:r>
      <w:r w:rsidRPr="005064B8">
        <w:rPr>
          <w:szCs w:val="28"/>
        </w:rPr>
        <w:t xml:space="preserve"> в сфер</w:t>
      </w:r>
      <w:r>
        <w:rPr>
          <w:szCs w:val="28"/>
        </w:rPr>
        <w:t>і</w:t>
      </w:r>
      <w:r w:rsidRPr="005064B8">
        <w:rPr>
          <w:szCs w:val="28"/>
        </w:rPr>
        <w:t xml:space="preserve"> туризму;</w:t>
      </w:r>
    </w:p>
    <w:p w14:paraId="3AE1A068" w14:textId="77777777" w:rsidR="005064B8" w:rsidRPr="005064B8" w:rsidRDefault="005064B8" w:rsidP="005064B8">
      <w:pPr>
        <w:ind w:firstLine="720"/>
        <w:jc w:val="both"/>
        <w:rPr>
          <w:szCs w:val="28"/>
        </w:rPr>
      </w:pPr>
      <w:r w:rsidRPr="005064B8">
        <w:rPr>
          <w:szCs w:val="28"/>
        </w:rPr>
        <w:t>використання ЗМІ для популяризації бренда міста, просування в соціальних мережах іміджу міста;</w:t>
      </w:r>
    </w:p>
    <w:p w14:paraId="7CD39037" w14:textId="77777777" w:rsidR="005064B8" w:rsidRPr="005064B8" w:rsidRDefault="005064B8" w:rsidP="005064B8">
      <w:pPr>
        <w:suppressAutoHyphens/>
        <w:ind w:firstLine="709"/>
        <w:jc w:val="both"/>
        <w:rPr>
          <w:szCs w:val="28"/>
        </w:rPr>
      </w:pPr>
      <w:r w:rsidRPr="005064B8">
        <w:rPr>
          <w:szCs w:val="28"/>
        </w:rPr>
        <w:t>залучення громадськості до процесу створення конкурентоспроможного туристичного продукту.</w:t>
      </w:r>
    </w:p>
    <w:p w14:paraId="5B509766" w14:textId="77777777" w:rsidR="005064B8" w:rsidRPr="005064B8" w:rsidRDefault="005064B8" w:rsidP="005064B8">
      <w:pPr>
        <w:suppressAutoHyphens/>
        <w:ind w:firstLine="709"/>
        <w:jc w:val="both"/>
        <w:rPr>
          <w:szCs w:val="28"/>
        </w:rPr>
      </w:pPr>
    </w:p>
    <w:p w14:paraId="3DCD02FD" w14:textId="77777777" w:rsidR="005064B8" w:rsidRPr="005064B8" w:rsidRDefault="005064B8" w:rsidP="005064B8">
      <w:pPr>
        <w:tabs>
          <w:tab w:val="left" w:pos="4320"/>
        </w:tabs>
        <w:suppressAutoHyphens/>
        <w:ind w:firstLine="720"/>
        <w:jc w:val="both"/>
        <w:rPr>
          <w:b/>
          <w:szCs w:val="28"/>
        </w:rPr>
      </w:pPr>
      <w:r w:rsidRPr="005064B8">
        <w:rPr>
          <w:b/>
          <w:szCs w:val="28"/>
        </w:rPr>
        <w:t>Критерії досягнення:</w:t>
      </w:r>
    </w:p>
    <w:p w14:paraId="7CF88311" w14:textId="77777777" w:rsidR="005064B8" w:rsidRPr="005064B8" w:rsidRDefault="005064B8" w:rsidP="005064B8">
      <w:pPr>
        <w:ind w:firstLine="360"/>
        <w:jc w:val="both"/>
        <w:rPr>
          <w:szCs w:val="28"/>
        </w:rPr>
      </w:pPr>
      <w:r w:rsidRPr="005064B8">
        <w:rPr>
          <w:sz w:val="24"/>
        </w:rPr>
        <w:t xml:space="preserve">      </w:t>
      </w:r>
      <w:r w:rsidRPr="005064B8">
        <w:rPr>
          <w:szCs w:val="28"/>
        </w:rPr>
        <w:t>підвищення іміджу міста  серед мешканців України та іноземних громадян;</w:t>
      </w:r>
    </w:p>
    <w:p w14:paraId="64C9173D" w14:textId="77777777" w:rsidR="005064B8" w:rsidRPr="005064B8" w:rsidRDefault="005064B8" w:rsidP="005064B8">
      <w:pPr>
        <w:ind w:left="357"/>
        <w:jc w:val="both"/>
        <w:rPr>
          <w:szCs w:val="28"/>
        </w:rPr>
      </w:pPr>
      <w:r w:rsidRPr="005064B8">
        <w:rPr>
          <w:szCs w:val="28"/>
        </w:rPr>
        <w:t xml:space="preserve">     створення бази даних об’єктів туризму;</w:t>
      </w:r>
    </w:p>
    <w:p w14:paraId="118D66F0" w14:textId="77777777" w:rsidR="005064B8" w:rsidRPr="005064B8" w:rsidRDefault="005064B8" w:rsidP="005064B8">
      <w:pPr>
        <w:ind w:left="357"/>
        <w:jc w:val="both"/>
        <w:rPr>
          <w:szCs w:val="28"/>
        </w:rPr>
      </w:pPr>
      <w:r w:rsidRPr="005064B8">
        <w:rPr>
          <w:szCs w:val="28"/>
        </w:rPr>
        <w:t xml:space="preserve">     формування попиту на туристичні послуги;</w:t>
      </w:r>
    </w:p>
    <w:p w14:paraId="78B2CE9D" w14:textId="77777777" w:rsidR="005064B8" w:rsidRPr="005064B8" w:rsidRDefault="005064B8" w:rsidP="005064B8">
      <w:pPr>
        <w:ind w:left="357"/>
        <w:jc w:val="both"/>
        <w:rPr>
          <w:szCs w:val="28"/>
        </w:rPr>
      </w:pPr>
      <w:r w:rsidRPr="005064B8">
        <w:rPr>
          <w:szCs w:val="28"/>
        </w:rPr>
        <w:t xml:space="preserve">     підвищення обізнаності потенційних відвідувачів міста ;</w:t>
      </w:r>
    </w:p>
    <w:p w14:paraId="7EAD5D89" w14:textId="77777777" w:rsidR="005064B8" w:rsidRPr="005064B8" w:rsidRDefault="005064B8" w:rsidP="005064B8">
      <w:pPr>
        <w:ind w:left="357"/>
        <w:jc w:val="both"/>
        <w:rPr>
          <w:szCs w:val="28"/>
        </w:rPr>
      </w:pPr>
      <w:r w:rsidRPr="005064B8">
        <w:rPr>
          <w:szCs w:val="28"/>
        </w:rPr>
        <w:t xml:space="preserve">     збільшення кількості відвідувачів міста  з метою туризму;</w:t>
      </w:r>
    </w:p>
    <w:p w14:paraId="5BEA3E63" w14:textId="77777777" w:rsidR="005064B8" w:rsidRPr="005064B8" w:rsidRDefault="005064B8" w:rsidP="005064B8">
      <w:pPr>
        <w:ind w:left="357"/>
        <w:jc w:val="both"/>
        <w:rPr>
          <w:szCs w:val="28"/>
        </w:rPr>
      </w:pPr>
      <w:r w:rsidRPr="005064B8">
        <w:rPr>
          <w:szCs w:val="28"/>
        </w:rPr>
        <w:t xml:space="preserve">     збільшення  кількості позитивних відгуків туристів.</w:t>
      </w:r>
    </w:p>
    <w:p w14:paraId="44685247" w14:textId="77777777" w:rsidR="00E40954" w:rsidRPr="005064B8" w:rsidRDefault="00E40954" w:rsidP="005064B8">
      <w:pPr>
        <w:ind w:firstLine="709"/>
        <w:jc w:val="both"/>
        <w:rPr>
          <w:sz w:val="24"/>
        </w:rPr>
      </w:pPr>
    </w:p>
    <w:p w14:paraId="7129405C" w14:textId="77777777" w:rsidR="00E40954" w:rsidRPr="00E40954" w:rsidRDefault="00E40954" w:rsidP="00E40954">
      <w:pPr>
        <w:spacing w:before="120" w:after="120"/>
        <w:jc w:val="center"/>
        <w:rPr>
          <w:sz w:val="24"/>
          <w:lang w:val="ru-RU"/>
        </w:rPr>
      </w:pPr>
      <w:r w:rsidRPr="00635B7F">
        <w:rPr>
          <w:b/>
          <w:bCs/>
          <w:color w:val="000000"/>
          <w:szCs w:val="28"/>
          <w:lang w:val="ru-RU"/>
        </w:rPr>
        <w:t>2.</w:t>
      </w:r>
      <w:r w:rsidR="00FD217C" w:rsidRPr="00635B7F">
        <w:rPr>
          <w:b/>
          <w:bCs/>
          <w:color w:val="000000"/>
          <w:szCs w:val="28"/>
          <w:lang w:val="ru-RU"/>
        </w:rPr>
        <w:t>9</w:t>
      </w:r>
      <w:r w:rsidRPr="00635B7F">
        <w:rPr>
          <w:b/>
          <w:bCs/>
          <w:color w:val="000000"/>
          <w:szCs w:val="28"/>
          <w:lang w:val="ru-RU"/>
        </w:rPr>
        <w:t xml:space="preserve">. </w:t>
      </w:r>
      <w:proofErr w:type="spellStart"/>
      <w:proofErr w:type="gramStart"/>
      <w:r w:rsidRPr="00635B7F">
        <w:rPr>
          <w:b/>
          <w:bCs/>
          <w:color w:val="000000"/>
          <w:szCs w:val="28"/>
          <w:lang w:val="ru-RU"/>
        </w:rPr>
        <w:t>Фізична</w:t>
      </w:r>
      <w:proofErr w:type="spellEnd"/>
      <w:r w:rsidRPr="00635B7F">
        <w:rPr>
          <w:b/>
          <w:bCs/>
          <w:color w:val="000000"/>
          <w:szCs w:val="28"/>
          <w:lang w:val="ru-RU"/>
        </w:rPr>
        <w:t>  культура</w:t>
      </w:r>
      <w:proofErr w:type="gramEnd"/>
      <w:r w:rsidRPr="00635B7F">
        <w:rPr>
          <w:b/>
          <w:bCs/>
          <w:color w:val="000000"/>
          <w:szCs w:val="28"/>
          <w:lang w:val="ru-RU"/>
        </w:rPr>
        <w:t xml:space="preserve"> та спорт</w:t>
      </w:r>
    </w:p>
    <w:p w14:paraId="56971011" w14:textId="77777777" w:rsidR="00E40954" w:rsidRDefault="00E40954" w:rsidP="00E40954">
      <w:pPr>
        <w:spacing w:before="120" w:after="120"/>
        <w:ind w:firstLine="709"/>
        <w:jc w:val="both"/>
        <w:rPr>
          <w:b/>
          <w:bCs/>
          <w:color w:val="000000"/>
          <w:szCs w:val="28"/>
          <w:lang w:val="ru-RU"/>
        </w:rPr>
      </w:pPr>
      <w:proofErr w:type="spellStart"/>
      <w:r w:rsidRPr="00E40954">
        <w:rPr>
          <w:b/>
          <w:bCs/>
          <w:color w:val="000000"/>
          <w:szCs w:val="28"/>
          <w:lang w:val="ru-RU"/>
        </w:rPr>
        <w:t>Актуальні</w:t>
      </w:r>
      <w:proofErr w:type="spellEnd"/>
      <w:r w:rsidRPr="00E40954">
        <w:rPr>
          <w:b/>
          <w:bCs/>
          <w:color w:val="000000"/>
          <w:szCs w:val="28"/>
          <w:lang w:val="ru-RU"/>
        </w:rPr>
        <w:t xml:space="preserve"> </w:t>
      </w:r>
      <w:proofErr w:type="spellStart"/>
      <w:r w:rsidRPr="00E40954">
        <w:rPr>
          <w:b/>
          <w:bCs/>
          <w:color w:val="000000"/>
          <w:szCs w:val="28"/>
          <w:lang w:val="ru-RU"/>
        </w:rPr>
        <w:t>питання</w:t>
      </w:r>
      <w:proofErr w:type="spellEnd"/>
      <w:r w:rsidRPr="00E40954">
        <w:rPr>
          <w:b/>
          <w:bCs/>
          <w:color w:val="000000"/>
          <w:szCs w:val="28"/>
          <w:lang w:val="ru-RU"/>
        </w:rPr>
        <w:t>:</w:t>
      </w:r>
    </w:p>
    <w:p w14:paraId="7C5045BF" w14:textId="77777777" w:rsidR="00FD217C" w:rsidRPr="00FD217C" w:rsidRDefault="00FD217C" w:rsidP="00FD217C">
      <w:pPr>
        <w:ind w:left="720"/>
      </w:pPr>
      <w:r w:rsidRPr="00FD217C">
        <w:t>невідповідність матеріально-технічної бази сучасним вимогам;</w:t>
      </w:r>
    </w:p>
    <w:p w14:paraId="2E90ADF8" w14:textId="77777777" w:rsidR="00FD217C" w:rsidRPr="00FD217C" w:rsidRDefault="00FD217C" w:rsidP="00FD217C">
      <w:pPr>
        <w:ind w:firstLine="709"/>
      </w:pPr>
      <w:r w:rsidRPr="00FD217C">
        <w:t>відсутність необхідного супроводу спортсменів-веслувальників тренерськими катерами або човнами з підвісним двигуном під час тренувань на воді;</w:t>
      </w:r>
    </w:p>
    <w:p w14:paraId="7F6EC70D" w14:textId="77777777" w:rsidR="00FD217C" w:rsidRPr="00FD217C" w:rsidRDefault="00FD217C" w:rsidP="00FD217C">
      <w:pPr>
        <w:jc w:val="both"/>
      </w:pPr>
      <w:r w:rsidRPr="00FD217C">
        <w:t xml:space="preserve">          низький рівень фінансового та матеріально-технічного забезпечення дитячо-юнацького спорту;</w:t>
      </w:r>
    </w:p>
    <w:p w14:paraId="57D73442" w14:textId="77777777" w:rsidR="00FD217C" w:rsidRPr="00FD217C" w:rsidRDefault="00FD217C" w:rsidP="00FD217C">
      <w:pPr>
        <w:ind w:firstLine="708"/>
        <w:jc w:val="both"/>
      </w:pPr>
      <w:r w:rsidRPr="00FD217C">
        <w:t>старі вікна та протікання покрівлі в приміщенні «Спорт для всіх»;</w:t>
      </w:r>
    </w:p>
    <w:p w14:paraId="75FCAF99" w14:textId="77777777" w:rsidR="00FD217C" w:rsidRPr="00FD217C" w:rsidRDefault="00FD217C" w:rsidP="00FD217C">
      <w:pPr>
        <w:ind w:firstLine="708"/>
        <w:jc w:val="both"/>
      </w:pPr>
      <w:r w:rsidRPr="00FD217C">
        <w:t>відсутність доступу до мережі Інтернет в НКДЮСШ;</w:t>
      </w:r>
    </w:p>
    <w:p w14:paraId="79E988CC" w14:textId="77777777" w:rsidR="00FD217C" w:rsidRPr="00FD217C" w:rsidRDefault="00FD217C" w:rsidP="00FD217C">
      <w:pPr>
        <w:ind w:firstLine="708"/>
        <w:jc w:val="both"/>
      </w:pPr>
      <w:r w:rsidRPr="00FD217C">
        <w:t>відсутність спортивного обладнання;</w:t>
      </w:r>
    </w:p>
    <w:p w14:paraId="0F320302" w14:textId="77777777" w:rsidR="00FD217C" w:rsidRPr="00FD217C" w:rsidRDefault="00FD217C" w:rsidP="00FD217C">
      <w:pPr>
        <w:ind w:firstLine="708"/>
        <w:jc w:val="both"/>
      </w:pPr>
      <w:r w:rsidRPr="00FD217C">
        <w:t>низький рівень зацікавленості серед населення щодо участі у спортивних заходах;</w:t>
      </w:r>
    </w:p>
    <w:p w14:paraId="0CAA11D0" w14:textId="77777777" w:rsidR="00FD217C" w:rsidRPr="00FD217C" w:rsidRDefault="00FD217C" w:rsidP="00FD217C">
      <w:pPr>
        <w:ind w:firstLine="708"/>
        <w:jc w:val="both"/>
      </w:pPr>
      <w:r w:rsidRPr="00FD217C">
        <w:t>надання можливості перспективним спортсменам проявити себе під час участі в обласних та Всеукраїнських спортивних змаганнях;</w:t>
      </w:r>
    </w:p>
    <w:p w14:paraId="737A00DF" w14:textId="77777777" w:rsidR="00FD217C" w:rsidRPr="00FD217C" w:rsidRDefault="00FD217C" w:rsidP="00FD217C">
      <w:pPr>
        <w:ind w:firstLine="709"/>
        <w:jc w:val="both"/>
        <w:rPr>
          <w:szCs w:val="28"/>
        </w:rPr>
      </w:pPr>
      <w:r w:rsidRPr="00FD217C">
        <w:rPr>
          <w:szCs w:val="28"/>
        </w:rPr>
        <w:t>підготовка та забезпечення участі збірних команд міста у обласних, всеукраїнських та міжнародних спортивних змаганнях.</w:t>
      </w:r>
    </w:p>
    <w:p w14:paraId="2A806093" w14:textId="77777777" w:rsidR="00FD217C" w:rsidRPr="00FD217C" w:rsidRDefault="00FD217C" w:rsidP="00FD217C">
      <w:pPr>
        <w:jc w:val="both"/>
        <w:rPr>
          <w:b/>
          <w:sz w:val="24"/>
        </w:rPr>
      </w:pPr>
      <w:r w:rsidRPr="00FD217C">
        <w:rPr>
          <w:b/>
          <w:sz w:val="24"/>
        </w:rPr>
        <w:t xml:space="preserve">    </w:t>
      </w:r>
    </w:p>
    <w:p w14:paraId="1A05C118" w14:textId="77777777" w:rsidR="00FD217C" w:rsidRPr="00FD217C" w:rsidRDefault="00FD217C" w:rsidP="00FD217C">
      <w:pPr>
        <w:tabs>
          <w:tab w:val="left" w:pos="709"/>
        </w:tabs>
        <w:ind w:firstLine="360"/>
        <w:jc w:val="both"/>
        <w:rPr>
          <w:szCs w:val="28"/>
        </w:rPr>
      </w:pPr>
      <w:r w:rsidRPr="00FD217C">
        <w:rPr>
          <w:b/>
          <w:szCs w:val="28"/>
        </w:rPr>
        <w:t xml:space="preserve">      Головна мета:</w:t>
      </w:r>
      <w:r w:rsidRPr="00FD217C">
        <w:rPr>
          <w:szCs w:val="28"/>
        </w:rPr>
        <w:t xml:space="preserve"> створення належних умов для розвитку фізичної культури та спорту в м. Новомосковську, розвиток дитячо-юнацького спорту та спорту вищих досягнень, зміцнення здоров’я населення шляхом залучення їх до систематичних занять фізичною культурою і спортом, збереження та розбудова існуючої мережі спортивних шкіл та клубів, оновлення існуючої матеріально-технічної бази закладів фізичної культури і спорту.</w:t>
      </w:r>
    </w:p>
    <w:p w14:paraId="69CD7974" w14:textId="77777777" w:rsidR="00FD217C" w:rsidRPr="00FD217C" w:rsidRDefault="00FD217C" w:rsidP="00FD217C">
      <w:pPr>
        <w:tabs>
          <w:tab w:val="left" w:pos="709"/>
        </w:tabs>
        <w:ind w:firstLine="360"/>
        <w:jc w:val="both"/>
        <w:rPr>
          <w:szCs w:val="28"/>
        </w:rPr>
      </w:pPr>
    </w:p>
    <w:p w14:paraId="0AB938C7" w14:textId="77777777" w:rsidR="00FD217C" w:rsidRPr="00FD217C" w:rsidRDefault="00FD217C" w:rsidP="00FD217C">
      <w:pPr>
        <w:spacing w:before="120" w:after="120"/>
        <w:rPr>
          <w:b/>
          <w:szCs w:val="28"/>
        </w:rPr>
      </w:pPr>
      <w:r w:rsidRPr="00FD217C">
        <w:rPr>
          <w:b/>
          <w:szCs w:val="28"/>
        </w:rPr>
        <w:lastRenderedPageBreak/>
        <w:t xml:space="preserve">            </w:t>
      </w:r>
      <w:r w:rsidR="00BE320C">
        <w:rPr>
          <w:b/>
          <w:szCs w:val="28"/>
        </w:rPr>
        <w:t>Завдання та заходи:</w:t>
      </w:r>
    </w:p>
    <w:p w14:paraId="7EC3D167" w14:textId="77777777" w:rsidR="00FD217C" w:rsidRPr="00FD217C" w:rsidRDefault="00FD217C" w:rsidP="00FD217C">
      <w:pPr>
        <w:ind w:firstLine="708"/>
        <w:jc w:val="both"/>
      </w:pPr>
      <w:r w:rsidRPr="00FD217C">
        <w:t>активізувати залучення працюючих осіб підприємств, установ та  організацій різних організаційно-правових форм власності до занять фізичною культурою та спортом;</w:t>
      </w:r>
    </w:p>
    <w:p w14:paraId="39455594" w14:textId="77777777" w:rsidR="00FD217C" w:rsidRPr="00FD217C" w:rsidRDefault="00FD217C" w:rsidP="00FD217C">
      <w:pPr>
        <w:ind w:firstLine="708"/>
        <w:jc w:val="both"/>
      </w:pPr>
      <w:r w:rsidRPr="00FD217C">
        <w:t>сприяти у наданні послуг з фізичної реабілітації учасникам АТО та бойових дій, у тому числі і цивільного населення закладами фізичної культури та спорту;</w:t>
      </w:r>
    </w:p>
    <w:p w14:paraId="33F0DDAB" w14:textId="77777777" w:rsidR="00FD217C" w:rsidRPr="00FD217C" w:rsidRDefault="00FD217C" w:rsidP="00FD217C">
      <w:pPr>
        <w:ind w:firstLine="708"/>
        <w:jc w:val="both"/>
      </w:pPr>
      <w:r w:rsidRPr="00FD217C">
        <w:t>створення умов  для національно-патріотичного виховання, підвищення рівня фізичної підготовки молоді для проходження служби у Збройних Силах України, інших військових формуваннях шляхом проведення  міських відповідних фізкультурно-спортивних заходів;</w:t>
      </w:r>
    </w:p>
    <w:p w14:paraId="3A74A6DD" w14:textId="77777777" w:rsidR="00FD217C" w:rsidRPr="00FD217C" w:rsidRDefault="00FD217C" w:rsidP="00FD217C">
      <w:pPr>
        <w:ind w:firstLine="708"/>
        <w:jc w:val="both"/>
      </w:pPr>
      <w:r w:rsidRPr="00FD217C">
        <w:t>організація та проведення спортивно-масових заходів для людей с обмеженими фізичними можливостями;</w:t>
      </w:r>
    </w:p>
    <w:p w14:paraId="2832398A" w14:textId="77777777" w:rsidR="00FD217C" w:rsidRPr="00FD217C" w:rsidRDefault="00FD217C" w:rsidP="00FD217C">
      <w:pPr>
        <w:ind w:firstLine="708"/>
        <w:jc w:val="both"/>
      </w:pPr>
      <w:r w:rsidRPr="00FD217C">
        <w:t>збереження діючої мережі дитячо-юнацьких спортивних шкіл та сприяння відкриттю нових відділень, філіалів, клубів згідно з потребою;</w:t>
      </w:r>
    </w:p>
    <w:p w14:paraId="29D62106" w14:textId="77777777" w:rsidR="00FD217C" w:rsidRPr="00FD217C" w:rsidRDefault="00FD217C" w:rsidP="00FD217C">
      <w:pPr>
        <w:ind w:firstLine="708"/>
        <w:jc w:val="both"/>
      </w:pPr>
      <w:r w:rsidRPr="00FD217C">
        <w:t>підвищення ефективності роботи дитячо-юнацьких спортивних шкіл з підготовки резерву збірних команд міста;</w:t>
      </w:r>
    </w:p>
    <w:p w14:paraId="16BDBE5F" w14:textId="77777777" w:rsidR="00FD217C" w:rsidRPr="00FD217C" w:rsidRDefault="00FD217C" w:rsidP="00FD217C">
      <w:pPr>
        <w:ind w:firstLine="708"/>
        <w:jc w:val="both"/>
      </w:pPr>
      <w:r w:rsidRPr="00FD217C">
        <w:t>забезпечення участі спортсменів міста різних вікових груп у спортивних змаганнях обласного та всеукраїнського значення з олімпійських та неолімпійських видів спорту;</w:t>
      </w:r>
    </w:p>
    <w:p w14:paraId="083CF82A" w14:textId="77777777" w:rsidR="00FD217C" w:rsidRPr="00FD217C" w:rsidRDefault="00FD217C" w:rsidP="00FD217C">
      <w:pPr>
        <w:ind w:firstLine="708"/>
        <w:jc w:val="both"/>
      </w:pPr>
      <w:r w:rsidRPr="00FD217C">
        <w:t>визначення кращих спортсменів та тренерів за підсумками роботи відповідного року;</w:t>
      </w:r>
    </w:p>
    <w:p w14:paraId="260918D5" w14:textId="77777777" w:rsidR="00FD217C" w:rsidRPr="00FD217C" w:rsidRDefault="00FD217C" w:rsidP="00FD217C">
      <w:pPr>
        <w:ind w:firstLine="708"/>
        <w:jc w:val="both"/>
      </w:pPr>
      <w:r w:rsidRPr="00FD217C">
        <w:t>виплата стипендій перспективним спортсменам міста;</w:t>
      </w:r>
    </w:p>
    <w:p w14:paraId="460A7859" w14:textId="77777777" w:rsidR="00FD217C" w:rsidRPr="00FD217C" w:rsidRDefault="00FD217C" w:rsidP="00FD217C">
      <w:pPr>
        <w:ind w:firstLine="708"/>
        <w:jc w:val="both"/>
      </w:pPr>
      <w:r w:rsidRPr="00FD217C">
        <w:t xml:space="preserve">придбання </w:t>
      </w:r>
      <w:proofErr w:type="spellStart"/>
      <w:r w:rsidRPr="00FD217C">
        <w:t>нагороджувальної</w:t>
      </w:r>
      <w:proofErr w:type="spellEnd"/>
      <w:r w:rsidRPr="00FD217C">
        <w:t xml:space="preserve"> продукції, забезпечення харчування суддів, спортсменів та тренерів під час участі в навчально-тренувальних зборах та спортивних змаганнях;</w:t>
      </w:r>
    </w:p>
    <w:p w14:paraId="1AB7C76D" w14:textId="77777777" w:rsidR="00FD217C" w:rsidRPr="00FD217C" w:rsidRDefault="00FD217C" w:rsidP="00FD217C">
      <w:pPr>
        <w:ind w:firstLine="708"/>
        <w:jc w:val="both"/>
      </w:pPr>
      <w:r w:rsidRPr="00FD217C">
        <w:t>придбання спортивного обладнання, спортивної форми;</w:t>
      </w:r>
    </w:p>
    <w:p w14:paraId="176A52F4" w14:textId="77777777" w:rsidR="00FD217C" w:rsidRPr="00FD217C" w:rsidRDefault="00FD217C" w:rsidP="00FD217C">
      <w:pPr>
        <w:ind w:firstLine="708"/>
        <w:jc w:val="both"/>
      </w:pPr>
      <w:r w:rsidRPr="00FD217C">
        <w:t>заміна вікон на металопластикові, проведення поточних ремонтів;</w:t>
      </w:r>
    </w:p>
    <w:p w14:paraId="64FD1083" w14:textId="77777777" w:rsidR="00FD217C" w:rsidRPr="00FD217C" w:rsidRDefault="00FD217C" w:rsidP="00FD217C">
      <w:pPr>
        <w:ind w:firstLine="708"/>
        <w:jc w:val="both"/>
      </w:pPr>
      <w:r w:rsidRPr="00FD217C">
        <w:t>забезпечення доступу до мережі Інтернет;</w:t>
      </w:r>
    </w:p>
    <w:p w14:paraId="5B6F626E" w14:textId="77777777" w:rsidR="00FD217C" w:rsidRPr="00FD217C" w:rsidRDefault="00FD217C" w:rsidP="00FD217C">
      <w:pPr>
        <w:ind w:firstLine="708"/>
        <w:jc w:val="both"/>
        <w:rPr>
          <w:szCs w:val="28"/>
        </w:rPr>
      </w:pPr>
      <w:r w:rsidRPr="00FD217C">
        <w:t>формування системи клубів різних форм власності;</w:t>
      </w:r>
    </w:p>
    <w:p w14:paraId="5B2004EE" w14:textId="77777777" w:rsidR="00FD217C" w:rsidRPr="00FD217C" w:rsidRDefault="00FD217C" w:rsidP="00FD217C">
      <w:pPr>
        <w:ind w:firstLine="708"/>
        <w:jc w:val="both"/>
      </w:pPr>
      <w:r w:rsidRPr="00FD217C">
        <w:t>забезпечення розвитку існуючої спортивної інфраструктури та створення нової сучасної матеріально-технічної бази;</w:t>
      </w:r>
    </w:p>
    <w:p w14:paraId="7669F8AC" w14:textId="77777777" w:rsidR="00FD217C" w:rsidRPr="00FD217C" w:rsidRDefault="00FD217C" w:rsidP="00FD217C">
      <w:pPr>
        <w:ind w:firstLine="708"/>
        <w:jc w:val="both"/>
      </w:pPr>
      <w:r w:rsidRPr="00FD217C">
        <w:t>встановлення спортивно-дитячих майданчиків для систематичних занять населення фізичною культурою та спортом;</w:t>
      </w:r>
    </w:p>
    <w:p w14:paraId="5A75D2FF" w14:textId="77777777" w:rsidR="00FD217C" w:rsidRPr="00FD217C" w:rsidRDefault="00FD217C" w:rsidP="00FD217C">
      <w:pPr>
        <w:ind w:firstLine="708"/>
        <w:jc w:val="both"/>
        <w:rPr>
          <w:szCs w:val="28"/>
        </w:rPr>
      </w:pPr>
      <w:r w:rsidRPr="00FD217C">
        <w:rPr>
          <w:szCs w:val="28"/>
        </w:rPr>
        <w:t>продовження реалізації соціального  проекту «Активні парки – локації здорової України»;</w:t>
      </w:r>
    </w:p>
    <w:p w14:paraId="752C6BDB" w14:textId="77777777" w:rsidR="00FD217C" w:rsidRPr="00FD217C" w:rsidRDefault="00FD217C" w:rsidP="00FD217C">
      <w:pPr>
        <w:ind w:firstLine="708"/>
        <w:jc w:val="both"/>
      </w:pPr>
      <w:r w:rsidRPr="00FD217C">
        <w:t>забезпечення висвітлення у засобах масової інформації визначних подій з олімпійського та неолімпійського спорту, пропагування розвитку фізкультурно-спортивного руху та здорового способу життя;</w:t>
      </w:r>
    </w:p>
    <w:p w14:paraId="4432ADFD" w14:textId="77777777" w:rsidR="00FD217C" w:rsidRPr="00FD217C" w:rsidRDefault="00FD217C" w:rsidP="00FD217C">
      <w:pPr>
        <w:ind w:firstLine="708"/>
        <w:jc w:val="both"/>
      </w:pPr>
      <w:r w:rsidRPr="00FD217C">
        <w:t>підвищення ефективності співпраці осередків федерацій, асоціацій з видів спорту з національними спортивними федераціями.</w:t>
      </w:r>
    </w:p>
    <w:p w14:paraId="67499F72" w14:textId="77777777" w:rsidR="00FD217C" w:rsidRPr="00FD217C" w:rsidRDefault="00FD217C" w:rsidP="00FD217C">
      <w:pPr>
        <w:ind w:firstLine="708"/>
        <w:contextualSpacing/>
        <w:jc w:val="both"/>
        <w:rPr>
          <w:szCs w:val="28"/>
        </w:rPr>
      </w:pPr>
      <w:r w:rsidRPr="00FD217C">
        <w:rPr>
          <w:szCs w:val="28"/>
        </w:rPr>
        <w:t>облаштування території водно-спортивної бази КПНЗ «НКДЮСШ»;</w:t>
      </w:r>
    </w:p>
    <w:p w14:paraId="0E76BEC5" w14:textId="77777777" w:rsidR="00FD217C" w:rsidRPr="00FD217C" w:rsidRDefault="00FD217C" w:rsidP="00FD217C">
      <w:pPr>
        <w:ind w:firstLine="708"/>
        <w:contextualSpacing/>
        <w:jc w:val="both"/>
        <w:rPr>
          <w:szCs w:val="28"/>
        </w:rPr>
      </w:pPr>
      <w:r w:rsidRPr="00FD217C">
        <w:rPr>
          <w:szCs w:val="28"/>
        </w:rPr>
        <w:t>завершення реконструкція міського стадіону «Металург».</w:t>
      </w:r>
    </w:p>
    <w:p w14:paraId="7C8143AF" w14:textId="77777777" w:rsidR="00FD217C" w:rsidRPr="00FD217C" w:rsidRDefault="00FD217C" w:rsidP="00FD217C">
      <w:pPr>
        <w:ind w:firstLine="708"/>
        <w:contextualSpacing/>
        <w:jc w:val="both"/>
        <w:rPr>
          <w:szCs w:val="28"/>
        </w:rPr>
      </w:pPr>
    </w:p>
    <w:p w14:paraId="060E92A7" w14:textId="77777777" w:rsidR="00FD217C" w:rsidRPr="00FD217C" w:rsidRDefault="00FD217C" w:rsidP="00FD217C">
      <w:pPr>
        <w:jc w:val="both"/>
        <w:rPr>
          <w:sz w:val="24"/>
        </w:rPr>
      </w:pPr>
    </w:p>
    <w:p w14:paraId="781CD0BB" w14:textId="77777777" w:rsidR="00FD217C" w:rsidRPr="00FD217C" w:rsidRDefault="00FD217C" w:rsidP="00FD217C">
      <w:pPr>
        <w:jc w:val="both"/>
        <w:rPr>
          <w:b/>
          <w:szCs w:val="28"/>
        </w:rPr>
      </w:pPr>
      <w:r w:rsidRPr="00FD217C">
        <w:rPr>
          <w:sz w:val="24"/>
        </w:rPr>
        <w:lastRenderedPageBreak/>
        <w:t xml:space="preserve">            </w:t>
      </w:r>
      <w:r w:rsidRPr="00FD217C">
        <w:rPr>
          <w:b/>
          <w:szCs w:val="28"/>
        </w:rPr>
        <w:t>Критерії досягнення:</w:t>
      </w:r>
    </w:p>
    <w:p w14:paraId="04807B64" w14:textId="77777777" w:rsidR="00FD217C" w:rsidRPr="00FD217C" w:rsidRDefault="00FD217C" w:rsidP="00FD217C">
      <w:pPr>
        <w:autoSpaceDE w:val="0"/>
        <w:autoSpaceDN w:val="0"/>
        <w:adjustRightInd w:val="0"/>
        <w:jc w:val="both"/>
        <w:rPr>
          <w:szCs w:val="28"/>
        </w:rPr>
      </w:pPr>
      <w:r w:rsidRPr="00FD217C">
        <w:rPr>
          <w:szCs w:val="28"/>
        </w:rPr>
        <w:t xml:space="preserve">            збільшення кількості громадян, залучених до фізкультурно-оздоровчої та спортивно-масової роботи; </w:t>
      </w:r>
    </w:p>
    <w:p w14:paraId="500A5CB5" w14:textId="77777777" w:rsidR="00FD217C" w:rsidRPr="00FD217C" w:rsidRDefault="00FD217C" w:rsidP="00FD217C">
      <w:pPr>
        <w:autoSpaceDE w:val="0"/>
        <w:autoSpaceDN w:val="0"/>
        <w:adjustRightInd w:val="0"/>
        <w:ind w:firstLine="708"/>
        <w:jc w:val="both"/>
        <w:rPr>
          <w:szCs w:val="28"/>
        </w:rPr>
      </w:pPr>
      <w:r w:rsidRPr="00FD217C">
        <w:rPr>
          <w:szCs w:val="28"/>
        </w:rPr>
        <w:t>забезпечення безпеки учнів під час тренувань на воді;</w:t>
      </w:r>
    </w:p>
    <w:p w14:paraId="38935A21" w14:textId="77777777" w:rsidR="00FD217C" w:rsidRPr="00FD217C" w:rsidRDefault="00FD217C" w:rsidP="00FD217C">
      <w:pPr>
        <w:tabs>
          <w:tab w:val="left" w:pos="709"/>
        </w:tabs>
        <w:autoSpaceDE w:val="0"/>
        <w:autoSpaceDN w:val="0"/>
        <w:adjustRightInd w:val="0"/>
        <w:jc w:val="both"/>
        <w:rPr>
          <w:szCs w:val="28"/>
        </w:rPr>
      </w:pPr>
      <w:r w:rsidRPr="00FD217C">
        <w:rPr>
          <w:szCs w:val="28"/>
        </w:rPr>
        <w:t xml:space="preserve">            підвищення рівня фізичної підготовки дітей, учнівської та студентської молоді;</w:t>
      </w:r>
    </w:p>
    <w:p w14:paraId="07F57DAE" w14:textId="77777777" w:rsidR="00FD217C" w:rsidRPr="00FD217C" w:rsidRDefault="00FD217C" w:rsidP="00FD217C">
      <w:pPr>
        <w:autoSpaceDE w:val="0"/>
        <w:autoSpaceDN w:val="0"/>
        <w:adjustRightInd w:val="0"/>
        <w:jc w:val="both"/>
        <w:rPr>
          <w:szCs w:val="28"/>
        </w:rPr>
      </w:pPr>
      <w:r w:rsidRPr="00FD217C">
        <w:rPr>
          <w:szCs w:val="28"/>
        </w:rPr>
        <w:t xml:space="preserve">            підвищення рівня забезпеченості галузі кваліфікованими спеціалістами з фізичної культури та спорту;</w:t>
      </w:r>
    </w:p>
    <w:p w14:paraId="6FE33FF2" w14:textId="77777777" w:rsidR="00FD217C" w:rsidRPr="00FD217C" w:rsidRDefault="00FD217C" w:rsidP="00FD217C">
      <w:pPr>
        <w:autoSpaceDE w:val="0"/>
        <w:autoSpaceDN w:val="0"/>
        <w:adjustRightInd w:val="0"/>
        <w:jc w:val="both"/>
        <w:rPr>
          <w:szCs w:val="28"/>
        </w:rPr>
      </w:pPr>
      <w:r w:rsidRPr="00FD217C">
        <w:rPr>
          <w:szCs w:val="28"/>
        </w:rPr>
        <w:t xml:space="preserve">           збільшення кількості школярів, які відвідують спортивні школи та клуби міста;</w:t>
      </w:r>
    </w:p>
    <w:p w14:paraId="7C19088B" w14:textId="77777777" w:rsidR="00FD217C" w:rsidRPr="00FD217C" w:rsidRDefault="00FD217C" w:rsidP="00FD217C">
      <w:pPr>
        <w:autoSpaceDE w:val="0"/>
        <w:autoSpaceDN w:val="0"/>
        <w:adjustRightInd w:val="0"/>
        <w:jc w:val="both"/>
        <w:rPr>
          <w:szCs w:val="28"/>
        </w:rPr>
      </w:pPr>
      <w:r w:rsidRPr="00FD217C">
        <w:rPr>
          <w:szCs w:val="28"/>
        </w:rPr>
        <w:t xml:space="preserve">           покращення матеріально-технічної бази спортивних споруд; </w:t>
      </w:r>
    </w:p>
    <w:p w14:paraId="6769B068" w14:textId="77777777" w:rsidR="00FD217C" w:rsidRPr="00FD217C" w:rsidRDefault="00FD217C" w:rsidP="00FD217C">
      <w:pPr>
        <w:autoSpaceDE w:val="0"/>
        <w:autoSpaceDN w:val="0"/>
        <w:adjustRightInd w:val="0"/>
        <w:jc w:val="both"/>
        <w:rPr>
          <w:szCs w:val="28"/>
        </w:rPr>
      </w:pPr>
      <w:r w:rsidRPr="00FD217C">
        <w:rPr>
          <w:szCs w:val="28"/>
        </w:rPr>
        <w:t xml:space="preserve">           збільшення кількості відновлених і збудованих спортивних майданчиків за місцем проживання та у місцях масового відпочинку громадян; </w:t>
      </w:r>
    </w:p>
    <w:p w14:paraId="5CA185FB" w14:textId="77777777" w:rsidR="00FD217C" w:rsidRPr="00FD217C" w:rsidRDefault="00FD217C" w:rsidP="00FD217C">
      <w:pPr>
        <w:autoSpaceDE w:val="0"/>
        <w:autoSpaceDN w:val="0"/>
        <w:adjustRightInd w:val="0"/>
        <w:ind w:firstLine="708"/>
        <w:jc w:val="both"/>
        <w:rPr>
          <w:szCs w:val="28"/>
        </w:rPr>
      </w:pPr>
      <w:r w:rsidRPr="00FD217C">
        <w:rPr>
          <w:szCs w:val="28"/>
        </w:rPr>
        <w:t>підвищення спортивних результатів, кількості кандидатів у майстри спорту та майстрів спорту;</w:t>
      </w:r>
    </w:p>
    <w:p w14:paraId="3B9DE638" w14:textId="77777777" w:rsidR="00FD217C" w:rsidRDefault="00FD217C" w:rsidP="00FD217C">
      <w:pPr>
        <w:jc w:val="both"/>
        <w:rPr>
          <w:szCs w:val="28"/>
        </w:rPr>
      </w:pPr>
      <w:r w:rsidRPr="00FD217C">
        <w:rPr>
          <w:szCs w:val="28"/>
        </w:rPr>
        <w:t xml:space="preserve">           підвищення рівня спорту вищих досягнень, результатів виступів спортсменів міста у обласних, всеукраїнських та міжнародних змаганнях.</w:t>
      </w:r>
    </w:p>
    <w:p w14:paraId="3395CBBC" w14:textId="77777777" w:rsidR="00C1189D" w:rsidRPr="00C1189D" w:rsidRDefault="00C1189D" w:rsidP="00C1189D">
      <w:pPr>
        <w:ind w:firstLine="708"/>
        <w:jc w:val="both"/>
        <w:rPr>
          <w:szCs w:val="28"/>
        </w:rPr>
      </w:pPr>
      <w:r>
        <w:rPr>
          <w:szCs w:val="28"/>
        </w:rPr>
        <w:t>виплати</w:t>
      </w:r>
      <w:r w:rsidRPr="00C1189D">
        <w:rPr>
          <w:szCs w:val="28"/>
        </w:rPr>
        <w:t xml:space="preserve"> стипендій перспективним спортсменам міста, виплата премій спортсменам-переможцям змагань, їх тренерам, видатки на проведення спортивних змагань та навчально-тренувальних зборів з олімпійських та не олімпійських видів спорту, в т.ч. харчування, забезпечення участі збірних команд міста у регіональних спортивних змаганнях, придбання </w:t>
      </w:r>
      <w:proofErr w:type="spellStart"/>
      <w:r w:rsidRPr="00C1189D">
        <w:rPr>
          <w:szCs w:val="28"/>
        </w:rPr>
        <w:t>нагороджувальної</w:t>
      </w:r>
      <w:proofErr w:type="spellEnd"/>
      <w:r w:rsidRPr="00C1189D">
        <w:rPr>
          <w:szCs w:val="28"/>
        </w:rPr>
        <w:t xml:space="preserve"> продукції, спортивної форми, видатки на організацію міських спортивних масових заходів, в т.ч. придбання призів, грамот, харчування суддів, видатки на проведення навчально-тренувальних зборів в дитячо-юнацькій спортивній школі.</w:t>
      </w:r>
    </w:p>
    <w:p w14:paraId="14B5B986" w14:textId="77777777" w:rsidR="00C1189D" w:rsidRPr="00FD217C" w:rsidRDefault="00C1189D" w:rsidP="00FD217C">
      <w:pPr>
        <w:jc w:val="both"/>
        <w:rPr>
          <w:b/>
          <w:sz w:val="24"/>
        </w:rPr>
      </w:pPr>
    </w:p>
    <w:p w14:paraId="1A9B156F" w14:textId="77777777" w:rsidR="00FD217C" w:rsidRDefault="00FD217C" w:rsidP="00FD217C">
      <w:pPr>
        <w:jc w:val="both"/>
        <w:rPr>
          <w:b/>
          <w:sz w:val="24"/>
        </w:rPr>
      </w:pPr>
    </w:p>
    <w:p w14:paraId="4A920F4D" w14:textId="77777777" w:rsidR="00824988" w:rsidRPr="00FD217C" w:rsidRDefault="00824988" w:rsidP="00FD217C">
      <w:pPr>
        <w:jc w:val="both"/>
        <w:rPr>
          <w:b/>
          <w:sz w:val="24"/>
        </w:rPr>
      </w:pPr>
    </w:p>
    <w:p w14:paraId="6061DDDA" w14:textId="77777777" w:rsidR="00FD217C" w:rsidRPr="00071B71" w:rsidRDefault="00FD217C" w:rsidP="00FD217C">
      <w:pPr>
        <w:jc w:val="center"/>
        <w:rPr>
          <w:b/>
          <w:szCs w:val="28"/>
        </w:rPr>
      </w:pPr>
      <w:r w:rsidRPr="00FD217C">
        <w:rPr>
          <w:b/>
          <w:szCs w:val="28"/>
        </w:rPr>
        <w:t xml:space="preserve">Основні показники </w:t>
      </w:r>
      <w:r w:rsidRPr="00071B71">
        <w:rPr>
          <w:b/>
          <w:szCs w:val="28"/>
        </w:rPr>
        <w:t>галузі фізичної культури та спорту</w:t>
      </w:r>
    </w:p>
    <w:tbl>
      <w:tblPr>
        <w:tblW w:w="931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1134"/>
        <w:gridCol w:w="1276"/>
        <w:gridCol w:w="1418"/>
        <w:gridCol w:w="1559"/>
      </w:tblGrid>
      <w:tr w:rsidR="00FD217C" w:rsidRPr="00071B71" w14:paraId="691EAB3C" w14:textId="77777777" w:rsidTr="00FD217C">
        <w:trPr>
          <w:trHeight w:val="562"/>
        </w:trPr>
        <w:tc>
          <w:tcPr>
            <w:tcW w:w="3927" w:type="dxa"/>
            <w:tcBorders>
              <w:top w:val="single" w:sz="4" w:space="0" w:color="auto"/>
              <w:left w:val="single" w:sz="4" w:space="0" w:color="auto"/>
              <w:bottom w:val="single" w:sz="4" w:space="0" w:color="auto"/>
              <w:right w:val="single" w:sz="4" w:space="0" w:color="auto"/>
            </w:tcBorders>
            <w:vAlign w:val="center"/>
            <w:hideMark/>
          </w:tcPr>
          <w:p w14:paraId="2588EF14" w14:textId="77777777" w:rsidR="00FD217C" w:rsidRPr="00071B71" w:rsidRDefault="00FD217C" w:rsidP="00FD217C">
            <w:pPr>
              <w:jc w:val="center"/>
              <w:rPr>
                <w:b/>
                <w:sz w:val="22"/>
                <w:szCs w:val="22"/>
              </w:rPr>
            </w:pPr>
            <w:r w:rsidRPr="00071B71">
              <w:rPr>
                <w:b/>
                <w:sz w:val="22"/>
                <w:szCs w:val="22"/>
              </w:rPr>
              <w:t>Показники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48A7E9" w14:textId="77777777" w:rsidR="00FD217C" w:rsidRPr="00071B71" w:rsidRDefault="00FD217C" w:rsidP="00FD217C">
            <w:pPr>
              <w:jc w:val="center"/>
              <w:rPr>
                <w:b/>
                <w:sz w:val="22"/>
                <w:szCs w:val="22"/>
              </w:rPr>
            </w:pPr>
            <w:r w:rsidRPr="00071B71">
              <w:rPr>
                <w:b/>
                <w:sz w:val="22"/>
                <w:szCs w:val="22"/>
              </w:rPr>
              <w:t>Одиниця виміру</w:t>
            </w:r>
          </w:p>
        </w:tc>
        <w:tc>
          <w:tcPr>
            <w:tcW w:w="1276" w:type="dxa"/>
            <w:tcBorders>
              <w:top w:val="single" w:sz="4" w:space="0" w:color="auto"/>
              <w:left w:val="single" w:sz="4" w:space="0" w:color="auto"/>
              <w:bottom w:val="single" w:sz="4" w:space="0" w:color="auto"/>
              <w:right w:val="single" w:sz="4" w:space="0" w:color="auto"/>
            </w:tcBorders>
            <w:vAlign w:val="center"/>
          </w:tcPr>
          <w:p w14:paraId="2B5E60B9" w14:textId="77777777" w:rsidR="00FD217C" w:rsidRPr="00071B71" w:rsidRDefault="00FD217C" w:rsidP="00FD217C">
            <w:pPr>
              <w:jc w:val="center"/>
              <w:rPr>
                <w:b/>
                <w:sz w:val="22"/>
                <w:szCs w:val="22"/>
              </w:rPr>
            </w:pPr>
            <w:r w:rsidRPr="00071B71">
              <w:rPr>
                <w:b/>
                <w:sz w:val="22"/>
                <w:szCs w:val="22"/>
                <w:lang w:val="en-US"/>
              </w:rPr>
              <w:t>20</w:t>
            </w:r>
            <w:r w:rsidRPr="00071B71">
              <w:rPr>
                <w:b/>
                <w:sz w:val="22"/>
                <w:szCs w:val="22"/>
              </w:rPr>
              <w:t>2</w:t>
            </w:r>
            <w:r w:rsidRPr="00071B71">
              <w:rPr>
                <w:b/>
                <w:sz w:val="22"/>
                <w:szCs w:val="22"/>
                <w:lang w:val="en-US"/>
              </w:rPr>
              <w:t>3</w:t>
            </w:r>
            <w:r w:rsidRPr="00071B71">
              <w:rPr>
                <w:b/>
                <w:sz w:val="22"/>
                <w:szCs w:val="22"/>
              </w:rPr>
              <w:t xml:space="preserve"> р.</w:t>
            </w:r>
          </w:p>
          <w:p w14:paraId="5EB17332" w14:textId="77777777" w:rsidR="00FD217C" w:rsidRPr="00071B71" w:rsidRDefault="00FD217C" w:rsidP="00FD217C">
            <w:pPr>
              <w:jc w:val="center"/>
              <w:rPr>
                <w:b/>
                <w:sz w:val="22"/>
                <w:szCs w:val="22"/>
              </w:rPr>
            </w:pPr>
            <w:r w:rsidRPr="00071B71">
              <w:rPr>
                <w:b/>
                <w:sz w:val="22"/>
                <w:szCs w:val="22"/>
              </w:rPr>
              <w:t>(звіт)</w:t>
            </w:r>
          </w:p>
          <w:p w14:paraId="589D24C5" w14:textId="77777777" w:rsidR="00FD217C" w:rsidRPr="00071B71" w:rsidRDefault="00FD217C" w:rsidP="00FD217C">
            <w:pPr>
              <w:jc w:val="center"/>
              <w:rPr>
                <w:b/>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1F989114" w14:textId="77777777" w:rsidR="00FD217C" w:rsidRPr="00071B71" w:rsidRDefault="00FD217C" w:rsidP="00FD217C">
            <w:pPr>
              <w:jc w:val="center"/>
              <w:rPr>
                <w:b/>
                <w:sz w:val="22"/>
                <w:szCs w:val="22"/>
              </w:rPr>
            </w:pPr>
            <w:r w:rsidRPr="00071B71">
              <w:rPr>
                <w:b/>
                <w:sz w:val="22"/>
                <w:szCs w:val="22"/>
              </w:rPr>
              <w:t>202</w:t>
            </w:r>
            <w:r w:rsidRPr="00071B71">
              <w:rPr>
                <w:b/>
                <w:sz w:val="22"/>
                <w:szCs w:val="22"/>
                <w:lang w:val="en-US"/>
              </w:rPr>
              <w:t>4</w:t>
            </w:r>
            <w:r w:rsidRPr="00071B71">
              <w:rPr>
                <w:b/>
                <w:sz w:val="22"/>
                <w:szCs w:val="22"/>
              </w:rPr>
              <w:t xml:space="preserve"> р.</w:t>
            </w:r>
          </w:p>
          <w:p w14:paraId="3B027B3E" w14:textId="77777777" w:rsidR="00FD217C" w:rsidRPr="00071B71" w:rsidRDefault="00FD217C" w:rsidP="00FD217C">
            <w:pPr>
              <w:jc w:val="center"/>
              <w:rPr>
                <w:b/>
                <w:sz w:val="22"/>
                <w:szCs w:val="22"/>
              </w:rPr>
            </w:pPr>
            <w:r w:rsidRPr="00071B71">
              <w:rPr>
                <w:b/>
                <w:sz w:val="22"/>
                <w:szCs w:val="22"/>
              </w:rPr>
              <w:t>(очікуване)</w:t>
            </w:r>
          </w:p>
          <w:p w14:paraId="693EBE3B" w14:textId="77777777" w:rsidR="00FD217C" w:rsidRPr="00071B71" w:rsidRDefault="00FD217C" w:rsidP="00FD217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714CCEE" w14:textId="77777777" w:rsidR="00FD217C" w:rsidRPr="00071B71" w:rsidRDefault="00FD217C" w:rsidP="00FD217C">
            <w:pPr>
              <w:jc w:val="center"/>
              <w:rPr>
                <w:b/>
                <w:sz w:val="22"/>
                <w:szCs w:val="22"/>
              </w:rPr>
            </w:pPr>
            <w:r w:rsidRPr="00071B71">
              <w:rPr>
                <w:b/>
                <w:sz w:val="22"/>
                <w:szCs w:val="22"/>
              </w:rPr>
              <w:t>202</w:t>
            </w:r>
            <w:r w:rsidRPr="00071B71">
              <w:rPr>
                <w:b/>
                <w:sz w:val="22"/>
                <w:szCs w:val="22"/>
                <w:lang w:val="en-US"/>
              </w:rPr>
              <w:t>5</w:t>
            </w:r>
            <w:r w:rsidRPr="00071B71">
              <w:rPr>
                <w:b/>
                <w:sz w:val="22"/>
                <w:szCs w:val="22"/>
              </w:rPr>
              <w:t xml:space="preserve"> р. (проєкт)</w:t>
            </w:r>
          </w:p>
          <w:p w14:paraId="640684B9" w14:textId="77777777" w:rsidR="00FD217C" w:rsidRPr="00071B71" w:rsidRDefault="00FD217C" w:rsidP="00FD217C">
            <w:pPr>
              <w:jc w:val="center"/>
              <w:rPr>
                <w:b/>
                <w:sz w:val="22"/>
                <w:szCs w:val="22"/>
              </w:rPr>
            </w:pPr>
          </w:p>
        </w:tc>
      </w:tr>
      <w:tr w:rsidR="00FD217C" w:rsidRPr="00071B71" w14:paraId="1D30ECEA" w14:textId="77777777" w:rsidTr="00FD217C">
        <w:trPr>
          <w:trHeight w:val="281"/>
        </w:trPr>
        <w:tc>
          <w:tcPr>
            <w:tcW w:w="3927" w:type="dxa"/>
            <w:tcBorders>
              <w:top w:val="single" w:sz="4" w:space="0" w:color="auto"/>
              <w:left w:val="single" w:sz="4" w:space="0" w:color="auto"/>
              <w:bottom w:val="single" w:sz="4" w:space="0" w:color="auto"/>
              <w:right w:val="single" w:sz="4" w:space="0" w:color="auto"/>
            </w:tcBorders>
            <w:vAlign w:val="center"/>
            <w:hideMark/>
          </w:tcPr>
          <w:p w14:paraId="589C0A91" w14:textId="77777777" w:rsidR="00FD217C" w:rsidRPr="00071B71" w:rsidRDefault="00FD217C" w:rsidP="00FD217C">
            <w:pPr>
              <w:jc w:val="both"/>
              <w:rPr>
                <w:sz w:val="22"/>
                <w:szCs w:val="22"/>
              </w:rPr>
            </w:pPr>
            <w:r w:rsidRPr="00071B71">
              <w:rPr>
                <w:sz w:val="22"/>
                <w:szCs w:val="22"/>
              </w:rPr>
              <w:t>Кількість охоплених всіма видами фізкультурно-оздоровчої діяльності</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4E3A7C" w14:textId="77777777" w:rsidR="00FD217C" w:rsidRPr="00071B71" w:rsidRDefault="00FD217C" w:rsidP="00FD217C">
            <w:pPr>
              <w:jc w:val="center"/>
              <w:rPr>
                <w:sz w:val="22"/>
                <w:szCs w:val="22"/>
              </w:rPr>
            </w:pPr>
            <w:r w:rsidRPr="00071B71">
              <w:rPr>
                <w:sz w:val="22"/>
                <w:szCs w:val="22"/>
              </w:rPr>
              <w:t>один.</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2690C5" w14:textId="77777777" w:rsidR="00FD217C" w:rsidRPr="00071B71" w:rsidRDefault="00FD217C" w:rsidP="00FD217C">
            <w:pPr>
              <w:jc w:val="center"/>
              <w:rPr>
                <w:sz w:val="22"/>
                <w:szCs w:val="22"/>
              </w:rPr>
            </w:pPr>
            <w:r w:rsidRPr="00071B71">
              <w:rPr>
                <w:sz w:val="22"/>
                <w:szCs w:val="22"/>
              </w:rPr>
              <w:t>8735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8CBACB" w14:textId="77777777" w:rsidR="00FD217C" w:rsidRPr="00071B71" w:rsidRDefault="00FD217C" w:rsidP="00FD217C">
            <w:pPr>
              <w:spacing w:after="200" w:line="276" w:lineRule="auto"/>
              <w:jc w:val="center"/>
              <w:rPr>
                <w:rFonts w:eastAsia="Calibri"/>
                <w:sz w:val="22"/>
                <w:szCs w:val="22"/>
                <w:lang w:eastAsia="en-US"/>
              </w:rPr>
            </w:pPr>
            <w:r w:rsidRPr="00071B71">
              <w:rPr>
                <w:rFonts w:eastAsia="Calibri"/>
                <w:sz w:val="22"/>
                <w:szCs w:val="22"/>
                <w:lang w:eastAsia="en-US"/>
              </w:rPr>
              <w:t>9200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E6E6CD" w14:textId="77777777" w:rsidR="00FD217C" w:rsidRPr="00071B71" w:rsidRDefault="00FD217C" w:rsidP="00FD217C">
            <w:pPr>
              <w:spacing w:after="200" w:line="276" w:lineRule="auto"/>
              <w:jc w:val="center"/>
              <w:rPr>
                <w:rFonts w:eastAsia="Calibri"/>
                <w:sz w:val="22"/>
                <w:szCs w:val="22"/>
                <w:lang w:eastAsia="en-US"/>
              </w:rPr>
            </w:pPr>
            <w:r w:rsidRPr="00071B71">
              <w:rPr>
                <w:rFonts w:eastAsia="Calibri"/>
                <w:sz w:val="22"/>
                <w:szCs w:val="22"/>
                <w:lang w:eastAsia="en-US"/>
              </w:rPr>
              <w:t>9300</w:t>
            </w:r>
          </w:p>
        </w:tc>
      </w:tr>
      <w:tr w:rsidR="00FD217C" w:rsidRPr="00071B71" w14:paraId="2B21964E" w14:textId="77777777" w:rsidTr="00FD217C">
        <w:trPr>
          <w:trHeight w:val="379"/>
        </w:trPr>
        <w:tc>
          <w:tcPr>
            <w:tcW w:w="3927" w:type="dxa"/>
            <w:tcBorders>
              <w:top w:val="single" w:sz="4" w:space="0" w:color="auto"/>
              <w:left w:val="single" w:sz="4" w:space="0" w:color="auto"/>
              <w:bottom w:val="single" w:sz="4" w:space="0" w:color="auto"/>
              <w:right w:val="single" w:sz="4" w:space="0" w:color="auto"/>
            </w:tcBorders>
            <w:vAlign w:val="center"/>
            <w:hideMark/>
          </w:tcPr>
          <w:p w14:paraId="78FD8773" w14:textId="77777777" w:rsidR="00FD217C" w:rsidRPr="00071B71" w:rsidRDefault="00FD217C" w:rsidP="00FD217C">
            <w:pPr>
              <w:jc w:val="both"/>
              <w:rPr>
                <w:sz w:val="22"/>
                <w:szCs w:val="22"/>
              </w:rPr>
            </w:pPr>
            <w:r w:rsidRPr="00071B71">
              <w:rPr>
                <w:sz w:val="22"/>
                <w:szCs w:val="22"/>
              </w:rPr>
              <w:t>Кількість населення, охопленого фізкультурно-оздоровчою роботою за місцем проживання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423AB1" w14:textId="77777777" w:rsidR="00FD217C" w:rsidRPr="00071B71" w:rsidRDefault="00FD217C" w:rsidP="00FD217C">
            <w:pPr>
              <w:jc w:val="center"/>
              <w:rPr>
                <w:sz w:val="22"/>
                <w:szCs w:val="22"/>
              </w:rPr>
            </w:pPr>
            <w:r w:rsidRPr="00071B71">
              <w:rPr>
                <w:sz w:val="22"/>
                <w:szCs w:val="22"/>
              </w:rPr>
              <w:t>один.</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D27224" w14:textId="77777777" w:rsidR="00FD217C" w:rsidRPr="00071B71" w:rsidRDefault="00FD217C" w:rsidP="00FD217C">
            <w:pPr>
              <w:jc w:val="center"/>
              <w:rPr>
                <w:sz w:val="22"/>
                <w:szCs w:val="22"/>
              </w:rPr>
            </w:pPr>
            <w:r w:rsidRPr="00071B71">
              <w:rPr>
                <w:sz w:val="22"/>
                <w:szCs w:val="22"/>
              </w:rPr>
              <w:t>1600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71A0C0" w14:textId="77777777" w:rsidR="00FD217C" w:rsidRPr="00071B71" w:rsidRDefault="00FD217C" w:rsidP="00FD217C">
            <w:pPr>
              <w:spacing w:after="200" w:line="276" w:lineRule="auto"/>
              <w:jc w:val="center"/>
              <w:rPr>
                <w:rFonts w:eastAsia="Calibri"/>
                <w:sz w:val="22"/>
                <w:szCs w:val="22"/>
                <w:lang w:eastAsia="en-US"/>
              </w:rPr>
            </w:pPr>
            <w:r w:rsidRPr="00071B71">
              <w:rPr>
                <w:rFonts w:eastAsia="Calibri"/>
                <w:sz w:val="22"/>
                <w:szCs w:val="22"/>
                <w:lang w:eastAsia="en-US"/>
              </w:rPr>
              <w:t>2100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30BF24" w14:textId="77777777" w:rsidR="00FD217C" w:rsidRPr="00071B71" w:rsidRDefault="00FD217C" w:rsidP="00FD217C">
            <w:pPr>
              <w:spacing w:after="200" w:line="276" w:lineRule="auto"/>
              <w:jc w:val="center"/>
              <w:rPr>
                <w:rFonts w:eastAsia="Calibri"/>
                <w:sz w:val="22"/>
                <w:szCs w:val="22"/>
                <w:lang w:eastAsia="en-US"/>
              </w:rPr>
            </w:pPr>
            <w:r w:rsidRPr="00071B71">
              <w:rPr>
                <w:rFonts w:eastAsia="Calibri"/>
                <w:sz w:val="22"/>
                <w:szCs w:val="22"/>
                <w:lang w:eastAsia="en-US"/>
              </w:rPr>
              <w:t>2200</w:t>
            </w:r>
          </w:p>
        </w:tc>
      </w:tr>
      <w:tr w:rsidR="00FD217C" w:rsidRPr="00071B71" w14:paraId="13317042" w14:textId="77777777" w:rsidTr="00FD217C">
        <w:trPr>
          <w:trHeight w:val="74"/>
        </w:trPr>
        <w:tc>
          <w:tcPr>
            <w:tcW w:w="3927" w:type="dxa"/>
            <w:tcBorders>
              <w:top w:val="single" w:sz="4" w:space="0" w:color="auto"/>
              <w:left w:val="single" w:sz="4" w:space="0" w:color="auto"/>
              <w:bottom w:val="single" w:sz="4" w:space="0" w:color="auto"/>
              <w:right w:val="single" w:sz="4" w:space="0" w:color="auto"/>
            </w:tcBorders>
            <w:vAlign w:val="center"/>
            <w:hideMark/>
          </w:tcPr>
          <w:p w14:paraId="428FFA17" w14:textId="77777777" w:rsidR="00FD217C" w:rsidRPr="00071B71" w:rsidRDefault="00FD217C" w:rsidP="00FD217C">
            <w:pPr>
              <w:jc w:val="both"/>
              <w:rPr>
                <w:sz w:val="22"/>
                <w:szCs w:val="22"/>
              </w:rPr>
            </w:pPr>
            <w:r w:rsidRPr="00071B71">
              <w:rPr>
                <w:sz w:val="22"/>
                <w:szCs w:val="22"/>
              </w:rPr>
              <w:t>Кількість федерацій з видів спорту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7A1056" w14:textId="77777777" w:rsidR="00FD217C" w:rsidRPr="00071B71" w:rsidRDefault="00FD217C" w:rsidP="00FD217C">
            <w:pPr>
              <w:jc w:val="center"/>
              <w:rPr>
                <w:sz w:val="22"/>
                <w:szCs w:val="22"/>
              </w:rPr>
            </w:pPr>
            <w:r w:rsidRPr="00071B71">
              <w:rPr>
                <w:sz w:val="22"/>
                <w:szCs w:val="22"/>
              </w:rPr>
              <w:t>чол.</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D16DC2" w14:textId="77777777" w:rsidR="00FD217C" w:rsidRPr="00071B71" w:rsidRDefault="00FD217C" w:rsidP="00FD217C">
            <w:pPr>
              <w:jc w:val="center"/>
              <w:rPr>
                <w:sz w:val="22"/>
                <w:szCs w:val="22"/>
              </w:rPr>
            </w:pPr>
            <w:r w:rsidRPr="00071B71">
              <w:rPr>
                <w:sz w:val="22"/>
                <w:szCs w:val="22"/>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6CA65D" w14:textId="77777777" w:rsidR="00FD217C" w:rsidRPr="00071B71" w:rsidRDefault="00FD217C" w:rsidP="00FD217C">
            <w:pPr>
              <w:spacing w:after="200" w:line="276" w:lineRule="auto"/>
              <w:jc w:val="center"/>
              <w:rPr>
                <w:rFonts w:eastAsia="Calibri"/>
                <w:sz w:val="22"/>
                <w:szCs w:val="22"/>
                <w:lang w:eastAsia="en-US"/>
              </w:rPr>
            </w:pPr>
            <w:r w:rsidRPr="00071B71">
              <w:rPr>
                <w:rFonts w:eastAsia="Calibri"/>
                <w:sz w:val="22"/>
                <w:szCs w:val="22"/>
                <w:lang w:eastAsia="en-US"/>
              </w:rPr>
              <w:t>11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36ED10" w14:textId="77777777" w:rsidR="00FD217C" w:rsidRPr="00071B71" w:rsidRDefault="00FD217C" w:rsidP="00FD217C">
            <w:pPr>
              <w:spacing w:after="200" w:line="276" w:lineRule="auto"/>
              <w:jc w:val="center"/>
              <w:rPr>
                <w:rFonts w:eastAsia="Calibri"/>
                <w:sz w:val="22"/>
                <w:szCs w:val="22"/>
                <w:lang w:eastAsia="en-US"/>
              </w:rPr>
            </w:pPr>
            <w:r w:rsidRPr="00071B71">
              <w:rPr>
                <w:rFonts w:eastAsia="Calibri"/>
                <w:sz w:val="22"/>
                <w:szCs w:val="22"/>
                <w:lang w:eastAsia="en-US"/>
              </w:rPr>
              <w:t>11</w:t>
            </w:r>
          </w:p>
        </w:tc>
      </w:tr>
      <w:tr w:rsidR="00FD217C" w:rsidRPr="00071B71" w14:paraId="273E3B1A" w14:textId="77777777" w:rsidTr="00FD217C">
        <w:trPr>
          <w:trHeight w:val="281"/>
        </w:trPr>
        <w:tc>
          <w:tcPr>
            <w:tcW w:w="3927" w:type="dxa"/>
            <w:tcBorders>
              <w:top w:val="single" w:sz="4" w:space="0" w:color="auto"/>
              <w:left w:val="single" w:sz="4" w:space="0" w:color="auto"/>
              <w:bottom w:val="single" w:sz="4" w:space="0" w:color="auto"/>
              <w:right w:val="single" w:sz="4" w:space="0" w:color="auto"/>
            </w:tcBorders>
            <w:vAlign w:val="center"/>
            <w:hideMark/>
          </w:tcPr>
          <w:p w14:paraId="6AAC479A" w14:textId="77777777" w:rsidR="00FD217C" w:rsidRPr="00071B71" w:rsidRDefault="00FD217C" w:rsidP="00FD217C">
            <w:pPr>
              <w:jc w:val="both"/>
              <w:rPr>
                <w:sz w:val="22"/>
                <w:szCs w:val="22"/>
              </w:rPr>
            </w:pPr>
            <w:r w:rsidRPr="00071B71">
              <w:rPr>
                <w:sz w:val="22"/>
                <w:szCs w:val="22"/>
              </w:rPr>
              <w:t>Кількість спортивних клубів за місцем проживання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43BE8D" w14:textId="77777777" w:rsidR="00FD217C" w:rsidRPr="00071B71" w:rsidRDefault="00FD217C" w:rsidP="00FD217C">
            <w:pPr>
              <w:jc w:val="center"/>
              <w:rPr>
                <w:sz w:val="22"/>
                <w:szCs w:val="22"/>
              </w:rPr>
            </w:pPr>
            <w:r w:rsidRPr="00071B71">
              <w:rPr>
                <w:sz w:val="22"/>
                <w:szCs w:val="22"/>
              </w:rPr>
              <w:t>один.</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F21EBC" w14:textId="77777777" w:rsidR="00FD217C" w:rsidRPr="00071B71" w:rsidRDefault="00FD217C" w:rsidP="00FD217C">
            <w:pPr>
              <w:jc w:val="center"/>
              <w:rPr>
                <w:sz w:val="22"/>
                <w:szCs w:val="22"/>
              </w:rPr>
            </w:pPr>
            <w:r w:rsidRPr="00071B71">
              <w:rPr>
                <w:sz w:val="22"/>
                <w:szCs w:val="22"/>
              </w:rPr>
              <w:t>18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91E158" w14:textId="77777777" w:rsidR="00FD217C" w:rsidRPr="00071B71" w:rsidRDefault="00FD217C" w:rsidP="00FD217C">
            <w:pPr>
              <w:spacing w:after="200" w:line="276" w:lineRule="auto"/>
              <w:jc w:val="center"/>
              <w:rPr>
                <w:rFonts w:eastAsia="Calibri"/>
                <w:sz w:val="22"/>
                <w:szCs w:val="22"/>
                <w:lang w:eastAsia="en-US"/>
              </w:rPr>
            </w:pPr>
            <w:r w:rsidRPr="00071B71">
              <w:rPr>
                <w:rFonts w:eastAsia="Calibri"/>
                <w:sz w:val="22"/>
                <w:szCs w:val="22"/>
                <w:lang w:eastAsia="en-US"/>
              </w:rPr>
              <w:t>18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D7EDF03" w14:textId="77777777" w:rsidR="00FD217C" w:rsidRPr="00071B71" w:rsidRDefault="00FD217C" w:rsidP="00FD217C">
            <w:pPr>
              <w:spacing w:after="200" w:line="276" w:lineRule="auto"/>
              <w:jc w:val="center"/>
              <w:rPr>
                <w:rFonts w:eastAsia="Calibri"/>
                <w:sz w:val="22"/>
                <w:szCs w:val="22"/>
                <w:lang w:eastAsia="en-US"/>
              </w:rPr>
            </w:pPr>
            <w:r w:rsidRPr="00071B71">
              <w:rPr>
                <w:rFonts w:eastAsia="Calibri"/>
                <w:sz w:val="22"/>
                <w:szCs w:val="22"/>
                <w:lang w:eastAsia="en-US"/>
              </w:rPr>
              <w:t>19</w:t>
            </w:r>
          </w:p>
        </w:tc>
      </w:tr>
      <w:tr w:rsidR="00FD217C" w:rsidRPr="00071B71" w14:paraId="27F78B8D" w14:textId="77777777" w:rsidTr="00FD217C">
        <w:trPr>
          <w:trHeight w:val="296"/>
        </w:trPr>
        <w:tc>
          <w:tcPr>
            <w:tcW w:w="3927" w:type="dxa"/>
            <w:tcBorders>
              <w:top w:val="single" w:sz="4" w:space="0" w:color="auto"/>
              <w:left w:val="single" w:sz="4" w:space="0" w:color="auto"/>
              <w:bottom w:val="single" w:sz="4" w:space="0" w:color="auto"/>
              <w:right w:val="single" w:sz="4" w:space="0" w:color="auto"/>
            </w:tcBorders>
            <w:vAlign w:val="center"/>
            <w:hideMark/>
          </w:tcPr>
          <w:p w14:paraId="196E1317" w14:textId="77777777" w:rsidR="00FD217C" w:rsidRPr="00071B71" w:rsidRDefault="00FD217C" w:rsidP="00FD217C">
            <w:pPr>
              <w:jc w:val="both"/>
              <w:rPr>
                <w:sz w:val="22"/>
                <w:szCs w:val="22"/>
              </w:rPr>
            </w:pPr>
            <w:r w:rsidRPr="00071B71">
              <w:rPr>
                <w:sz w:val="22"/>
                <w:szCs w:val="22"/>
              </w:rPr>
              <w:t>Кількість фізкультурних кадрів</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DF0723" w14:textId="77777777" w:rsidR="00FD217C" w:rsidRPr="00071B71" w:rsidRDefault="00FD217C" w:rsidP="00FD217C">
            <w:pPr>
              <w:jc w:val="center"/>
              <w:rPr>
                <w:sz w:val="22"/>
                <w:szCs w:val="22"/>
              </w:rPr>
            </w:pPr>
            <w:r w:rsidRPr="00071B71">
              <w:rPr>
                <w:sz w:val="22"/>
                <w:szCs w:val="22"/>
              </w:rPr>
              <w:t>чол.</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21A2E1" w14:textId="77777777" w:rsidR="00FD217C" w:rsidRPr="00071B71" w:rsidRDefault="00FD217C" w:rsidP="00FD217C">
            <w:pPr>
              <w:jc w:val="center"/>
              <w:rPr>
                <w:sz w:val="22"/>
                <w:szCs w:val="22"/>
              </w:rPr>
            </w:pPr>
            <w:r w:rsidRPr="00071B71">
              <w:rPr>
                <w:sz w:val="22"/>
                <w:szCs w:val="22"/>
              </w:rPr>
              <w:t>27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72716C" w14:textId="77777777" w:rsidR="00FD217C" w:rsidRPr="00071B71" w:rsidRDefault="00FD217C" w:rsidP="00FD217C">
            <w:pPr>
              <w:spacing w:after="200" w:line="276" w:lineRule="auto"/>
              <w:jc w:val="center"/>
              <w:rPr>
                <w:rFonts w:eastAsia="Calibri"/>
                <w:sz w:val="22"/>
                <w:szCs w:val="22"/>
                <w:lang w:eastAsia="en-US"/>
              </w:rPr>
            </w:pPr>
            <w:r w:rsidRPr="00071B71">
              <w:rPr>
                <w:rFonts w:eastAsia="Calibri"/>
                <w:sz w:val="22"/>
                <w:szCs w:val="22"/>
                <w:lang w:eastAsia="en-US"/>
              </w:rPr>
              <w:t>27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76145A" w14:textId="77777777" w:rsidR="00FD217C" w:rsidRPr="00071B71" w:rsidRDefault="00FD217C" w:rsidP="00FD217C">
            <w:pPr>
              <w:spacing w:after="200" w:line="276" w:lineRule="auto"/>
              <w:jc w:val="center"/>
              <w:rPr>
                <w:rFonts w:eastAsia="Calibri"/>
                <w:sz w:val="22"/>
                <w:szCs w:val="22"/>
                <w:lang w:eastAsia="en-US"/>
              </w:rPr>
            </w:pPr>
            <w:r w:rsidRPr="00071B71">
              <w:rPr>
                <w:rFonts w:eastAsia="Calibri"/>
                <w:sz w:val="22"/>
                <w:szCs w:val="22"/>
                <w:lang w:eastAsia="en-US"/>
              </w:rPr>
              <w:t>28</w:t>
            </w:r>
          </w:p>
        </w:tc>
      </w:tr>
      <w:tr w:rsidR="00FD217C" w:rsidRPr="00071B71" w14:paraId="0D8750BD" w14:textId="77777777" w:rsidTr="00FD217C">
        <w:trPr>
          <w:trHeight w:val="296"/>
        </w:trPr>
        <w:tc>
          <w:tcPr>
            <w:tcW w:w="3927" w:type="dxa"/>
            <w:tcBorders>
              <w:top w:val="single" w:sz="4" w:space="0" w:color="auto"/>
              <w:left w:val="single" w:sz="4" w:space="0" w:color="auto"/>
              <w:bottom w:val="single" w:sz="4" w:space="0" w:color="auto"/>
              <w:right w:val="single" w:sz="4" w:space="0" w:color="auto"/>
            </w:tcBorders>
            <w:vAlign w:val="center"/>
            <w:hideMark/>
          </w:tcPr>
          <w:p w14:paraId="5EB1654E" w14:textId="77777777" w:rsidR="00FD217C" w:rsidRPr="00071B71" w:rsidRDefault="00FD217C" w:rsidP="00FD217C">
            <w:pPr>
              <w:jc w:val="both"/>
              <w:rPr>
                <w:sz w:val="22"/>
                <w:szCs w:val="22"/>
              </w:rPr>
            </w:pPr>
            <w:r w:rsidRPr="00071B71">
              <w:rPr>
                <w:sz w:val="22"/>
                <w:szCs w:val="22"/>
              </w:rPr>
              <w:t>Кількість ДЮСШ/в них учнів</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884D4E" w14:textId="77777777" w:rsidR="00FD217C" w:rsidRPr="00071B71" w:rsidRDefault="00FD217C" w:rsidP="00FD217C">
            <w:pPr>
              <w:jc w:val="center"/>
              <w:rPr>
                <w:sz w:val="22"/>
                <w:szCs w:val="22"/>
              </w:rPr>
            </w:pPr>
            <w:r w:rsidRPr="00071B71">
              <w:rPr>
                <w:sz w:val="22"/>
                <w:szCs w:val="22"/>
              </w:rPr>
              <w:t>чол.</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0A9FB9" w14:textId="77777777" w:rsidR="00FD217C" w:rsidRPr="00071B71" w:rsidRDefault="00FD217C" w:rsidP="00FD217C">
            <w:pPr>
              <w:jc w:val="center"/>
              <w:rPr>
                <w:sz w:val="22"/>
                <w:szCs w:val="22"/>
              </w:rPr>
            </w:pPr>
            <w:r w:rsidRPr="00071B71">
              <w:rPr>
                <w:sz w:val="22"/>
                <w:szCs w:val="22"/>
              </w:rPr>
              <w:t>740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9E55C0" w14:textId="77777777" w:rsidR="00FD217C" w:rsidRPr="00071B71" w:rsidRDefault="00FD217C" w:rsidP="00FD217C">
            <w:pPr>
              <w:spacing w:after="200" w:line="276" w:lineRule="auto"/>
              <w:jc w:val="center"/>
              <w:rPr>
                <w:rFonts w:eastAsia="Calibri"/>
                <w:sz w:val="22"/>
                <w:szCs w:val="22"/>
                <w:lang w:eastAsia="en-US"/>
              </w:rPr>
            </w:pPr>
            <w:r w:rsidRPr="00071B71">
              <w:rPr>
                <w:rFonts w:eastAsia="Calibri"/>
                <w:sz w:val="22"/>
                <w:szCs w:val="22"/>
                <w:lang w:eastAsia="en-US"/>
              </w:rPr>
              <w:t>745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54C5C8C" w14:textId="77777777" w:rsidR="00FD217C" w:rsidRPr="00071B71" w:rsidRDefault="00FD217C" w:rsidP="00FD217C">
            <w:pPr>
              <w:spacing w:after="200" w:line="276" w:lineRule="auto"/>
              <w:jc w:val="center"/>
              <w:rPr>
                <w:rFonts w:eastAsia="Calibri"/>
                <w:sz w:val="22"/>
                <w:szCs w:val="22"/>
                <w:lang w:eastAsia="en-US"/>
              </w:rPr>
            </w:pPr>
            <w:r w:rsidRPr="00071B71">
              <w:rPr>
                <w:rFonts w:eastAsia="Calibri"/>
                <w:sz w:val="22"/>
                <w:szCs w:val="22"/>
                <w:lang w:eastAsia="en-US"/>
              </w:rPr>
              <w:t>750</w:t>
            </w:r>
          </w:p>
        </w:tc>
      </w:tr>
      <w:tr w:rsidR="00FD217C" w:rsidRPr="00FD217C" w14:paraId="62A442A8" w14:textId="77777777" w:rsidTr="00FD217C">
        <w:trPr>
          <w:trHeight w:val="296"/>
        </w:trPr>
        <w:tc>
          <w:tcPr>
            <w:tcW w:w="3927" w:type="dxa"/>
            <w:tcBorders>
              <w:top w:val="single" w:sz="4" w:space="0" w:color="auto"/>
              <w:left w:val="single" w:sz="4" w:space="0" w:color="auto"/>
              <w:bottom w:val="single" w:sz="4" w:space="0" w:color="auto"/>
              <w:right w:val="single" w:sz="4" w:space="0" w:color="auto"/>
            </w:tcBorders>
            <w:vAlign w:val="center"/>
            <w:hideMark/>
          </w:tcPr>
          <w:p w14:paraId="1B31091A" w14:textId="77777777" w:rsidR="00FD217C" w:rsidRPr="00071B71" w:rsidRDefault="00FD217C" w:rsidP="00FD217C">
            <w:pPr>
              <w:jc w:val="both"/>
              <w:rPr>
                <w:sz w:val="22"/>
                <w:szCs w:val="22"/>
              </w:rPr>
            </w:pPr>
            <w:r w:rsidRPr="00071B71">
              <w:rPr>
                <w:sz w:val="22"/>
                <w:szCs w:val="22"/>
              </w:rPr>
              <w:t>Підготовлено майстрів спорту, КМС, МСМК, ЗТУ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36E4E4" w14:textId="77777777" w:rsidR="00FD217C" w:rsidRPr="00071B71" w:rsidRDefault="00FD217C" w:rsidP="00FD217C">
            <w:pPr>
              <w:jc w:val="center"/>
              <w:rPr>
                <w:sz w:val="22"/>
                <w:szCs w:val="22"/>
              </w:rPr>
            </w:pPr>
            <w:r w:rsidRPr="00071B71">
              <w:rPr>
                <w:sz w:val="22"/>
                <w:szCs w:val="22"/>
              </w:rPr>
              <w:t>чол.</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F7CC61" w14:textId="77777777" w:rsidR="00FD217C" w:rsidRPr="00071B71" w:rsidRDefault="00FD217C" w:rsidP="00FD217C">
            <w:pPr>
              <w:rPr>
                <w:sz w:val="22"/>
                <w:szCs w:val="22"/>
              </w:rPr>
            </w:pPr>
            <w:r w:rsidRPr="00071B71">
              <w:rPr>
                <w:sz w:val="22"/>
                <w:szCs w:val="22"/>
              </w:rPr>
              <w:t xml:space="preserve">  МС – 2</w:t>
            </w:r>
          </w:p>
          <w:p w14:paraId="5C687F00" w14:textId="77777777" w:rsidR="00FD217C" w:rsidRPr="00071B71" w:rsidRDefault="00FD217C" w:rsidP="00FD217C">
            <w:pPr>
              <w:rPr>
                <w:sz w:val="22"/>
                <w:szCs w:val="22"/>
              </w:rPr>
            </w:pPr>
            <w:r w:rsidRPr="00071B71">
              <w:rPr>
                <w:rFonts w:eastAsia="Calibri"/>
                <w:sz w:val="22"/>
                <w:szCs w:val="22"/>
                <w:lang w:eastAsia="en-US"/>
              </w:rPr>
              <w:t>КМС -13</w:t>
            </w:r>
          </w:p>
        </w:tc>
        <w:tc>
          <w:tcPr>
            <w:tcW w:w="1418" w:type="dxa"/>
            <w:tcBorders>
              <w:top w:val="single" w:sz="4" w:space="0" w:color="auto"/>
              <w:left w:val="single" w:sz="4" w:space="0" w:color="auto"/>
              <w:bottom w:val="single" w:sz="4" w:space="0" w:color="auto"/>
              <w:right w:val="single" w:sz="4" w:space="0" w:color="auto"/>
            </w:tcBorders>
            <w:hideMark/>
          </w:tcPr>
          <w:p w14:paraId="2FDD1411" w14:textId="77777777" w:rsidR="00FD217C" w:rsidRPr="00071B71" w:rsidRDefault="00FD217C" w:rsidP="00FD217C">
            <w:pPr>
              <w:spacing w:line="276" w:lineRule="auto"/>
              <w:rPr>
                <w:sz w:val="22"/>
                <w:szCs w:val="22"/>
              </w:rPr>
            </w:pPr>
            <w:r w:rsidRPr="00071B71">
              <w:rPr>
                <w:sz w:val="22"/>
                <w:szCs w:val="22"/>
              </w:rPr>
              <w:t xml:space="preserve">   МС – 2</w:t>
            </w:r>
          </w:p>
          <w:p w14:paraId="4F57ADB0" w14:textId="77777777" w:rsidR="00FD217C" w:rsidRPr="00071B71" w:rsidRDefault="00FD217C" w:rsidP="00FD217C">
            <w:pPr>
              <w:spacing w:line="276" w:lineRule="auto"/>
              <w:jc w:val="center"/>
              <w:rPr>
                <w:sz w:val="22"/>
                <w:szCs w:val="22"/>
              </w:rPr>
            </w:pPr>
            <w:r w:rsidRPr="00071B71">
              <w:rPr>
                <w:rFonts w:eastAsia="Calibri"/>
                <w:sz w:val="22"/>
                <w:szCs w:val="22"/>
                <w:lang w:eastAsia="en-US"/>
              </w:rPr>
              <w:t>КМС - 26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AF06C9" w14:textId="77777777" w:rsidR="00FD217C" w:rsidRPr="00FD217C" w:rsidRDefault="00FD217C" w:rsidP="00FD217C">
            <w:pPr>
              <w:spacing w:after="200" w:line="276" w:lineRule="auto"/>
              <w:rPr>
                <w:rFonts w:eastAsia="Calibri"/>
                <w:sz w:val="22"/>
                <w:szCs w:val="22"/>
                <w:lang w:eastAsia="en-US"/>
              </w:rPr>
            </w:pPr>
            <w:r w:rsidRPr="00071B71">
              <w:rPr>
                <w:rFonts w:eastAsia="Calibri"/>
                <w:sz w:val="22"/>
                <w:szCs w:val="22"/>
                <w:lang w:eastAsia="en-US"/>
              </w:rPr>
              <w:t xml:space="preserve">  МС - 1 </w:t>
            </w:r>
            <w:r w:rsidRPr="00071B71">
              <w:rPr>
                <w:rFonts w:eastAsia="Calibri"/>
                <w:sz w:val="22"/>
                <w:szCs w:val="22"/>
                <w:lang w:eastAsia="en-US"/>
              </w:rPr>
              <w:br/>
              <w:t>КМС - 13</w:t>
            </w:r>
          </w:p>
        </w:tc>
      </w:tr>
    </w:tbl>
    <w:p w14:paraId="529E07C3" w14:textId="77777777" w:rsidR="00FD217C" w:rsidRPr="00FD217C" w:rsidRDefault="00FD217C" w:rsidP="00FD217C">
      <w:pPr>
        <w:spacing w:after="200" w:line="276" w:lineRule="auto"/>
        <w:rPr>
          <w:rFonts w:ascii="Calibri" w:eastAsia="Calibri" w:hAnsi="Calibri"/>
          <w:sz w:val="22"/>
          <w:szCs w:val="22"/>
          <w:lang w:eastAsia="en-US"/>
        </w:rPr>
      </w:pPr>
    </w:p>
    <w:p w14:paraId="139CB0CA" w14:textId="77777777" w:rsidR="00D563C1" w:rsidRDefault="00D563C1" w:rsidP="00C86754">
      <w:pPr>
        <w:spacing w:before="120" w:after="120"/>
        <w:ind w:firstLine="709"/>
        <w:jc w:val="both"/>
        <w:rPr>
          <w:b/>
          <w:szCs w:val="28"/>
        </w:rPr>
      </w:pPr>
    </w:p>
    <w:p w14:paraId="7D36ECE7" w14:textId="77777777" w:rsidR="007609A3" w:rsidRDefault="007609A3" w:rsidP="007609A3">
      <w:pPr>
        <w:pStyle w:val="ac"/>
        <w:tabs>
          <w:tab w:val="left" w:pos="709"/>
        </w:tabs>
        <w:spacing w:before="120"/>
        <w:jc w:val="center"/>
        <w:rPr>
          <w:b/>
          <w:bCs/>
          <w:iCs/>
          <w:szCs w:val="28"/>
        </w:rPr>
      </w:pPr>
      <w:r w:rsidRPr="002B3C6C">
        <w:rPr>
          <w:b/>
          <w:bCs/>
          <w:iCs/>
          <w:szCs w:val="28"/>
        </w:rPr>
        <w:t>2.</w:t>
      </w:r>
      <w:r w:rsidR="00F85459" w:rsidRPr="002B3C6C">
        <w:rPr>
          <w:b/>
          <w:bCs/>
          <w:iCs/>
          <w:szCs w:val="28"/>
        </w:rPr>
        <w:t>10</w:t>
      </w:r>
      <w:r w:rsidRPr="002B3C6C">
        <w:rPr>
          <w:b/>
          <w:bCs/>
          <w:iCs/>
          <w:szCs w:val="28"/>
        </w:rPr>
        <w:t xml:space="preserve">. Підтримка </w:t>
      </w:r>
      <w:r w:rsidRPr="00A91277">
        <w:rPr>
          <w:b/>
          <w:bCs/>
          <w:iCs/>
          <w:szCs w:val="28"/>
        </w:rPr>
        <w:t>сімей, дітей та молоді</w:t>
      </w:r>
    </w:p>
    <w:p w14:paraId="3F2B4A9C" w14:textId="77777777" w:rsidR="002B3C6C" w:rsidRDefault="002B3C6C" w:rsidP="007609A3">
      <w:pPr>
        <w:pStyle w:val="ac"/>
        <w:tabs>
          <w:tab w:val="left" w:pos="709"/>
        </w:tabs>
        <w:spacing w:before="120"/>
        <w:jc w:val="center"/>
        <w:rPr>
          <w:b/>
          <w:bCs/>
          <w:iCs/>
          <w:szCs w:val="28"/>
        </w:rPr>
      </w:pPr>
    </w:p>
    <w:p w14:paraId="7ADA23B3" w14:textId="77777777" w:rsidR="002B3C6C" w:rsidRPr="002B3C6C" w:rsidRDefault="002B3C6C" w:rsidP="002B3C6C">
      <w:pPr>
        <w:ind w:firstLine="720"/>
        <w:jc w:val="both"/>
        <w:rPr>
          <w:szCs w:val="28"/>
        </w:rPr>
      </w:pPr>
      <w:r w:rsidRPr="002B3C6C">
        <w:rPr>
          <w:szCs w:val="28"/>
        </w:rPr>
        <w:t>Питання роботи всіх соціальних служб з сім’ями, які опинились в складних життєвих обставинах є найбільш актуальним та складним. Сім’ї, які перебувають у складних життєвих обставинах є джерелом «соціального сирітства».</w:t>
      </w:r>
    </w:p>
    <w:p w14:paraId="1D9892D9" w14:textId="77777777" w:rsidR="002B3C6C" w:rsidRPr="002B3C6C" w:rsidRDefault="002B3C6C" w:rsidP="002B3C6C">
      <w:pPr>
        <w:ind w:firstLine="720"/>
        <w:jc w:val="both"/>
        <w:rPr>
          <w:szCs w:val="28"/>
        </w:rPr>
      </w:pPr>
      <w:r w:rsidRPr="002B3C6C">
        <w:rPr>
          <w:szCs w:val="28"/>
        </w:rPr>
        <w:t xml:space="preserve">Саме в цих сім’ях, у зв’язку з неспроможністю батьків задовольнити потреби дітей через бідність та безробіття, ведення ними асоціального способу життя (алкоголізм та наркоманія), зумовлене  ухилення або відсторонення їх від виконання своїх батьківських обов’язків, що створює ризик вилучення дітей з родини та влаштування до центрів соціально-психологічної реабілітації, що може в подальшому привести до виходу дітей із сімейного оточення. </w:t>
      </w:r>
    </w:p>
    <w:p w14:paraId="01465C63" w14:textId="77777777" w:rsidR="002B3C6C" w:rsidRPr="002B3C6C" w:rsidRDefault="002B3C6C" w:rsidP="002B3C6C">
      <w:pPr>
        <w:ind w:firstLine="708"/>
        <w:jc w:val="both"/>
        <w:rPr>
          <w:szCs w:val="28"/>
          <w:lang w:val="ru-RU"/>
        </w:rPr>
      </w:pPr>
      <w:proofErr w:type="spellStart"/>
      <w:r w:rsidRPr="002B3C6C">
        <w:rPr>
          <w:szCs w:val="28"/>
          <w:lang w:val="ru-RU"/>
        </w:rPr>
        <w:t>Кожна</w:t>
      </w:r>
      <w:proofErr w:type="spellEnd"/>
      <w:r w:rsidRPr="002B3C6C">
        <w:rPr>
          <w:szCs w:val="28"/>
          <w:lang w:val="ru-RU"/>
        </w:rPr>
        <w:t xml:space="preserve"> </w:t>
      </w:r>
      <w:proofErr w:type="spellStart"/>
      <w:r w:rsidRPr="002B3C6C">
        <w:rPr>
          <w:szCs w:val="28"/>
          <w:lang w:val="ru-RU"/>
        </w:rPr>
        <w:t>дитина</w:t>
      </w:r>
      <w:proofErr w:type="spellEnd"/>
      <w:r w:rsidRPr="002B3C6C">
        <w:rPr>
          <w:szCs w:val="28"/>
          <w:lang w:val="ru-RU"/>
        </w:rPr>
        <w:t xml:space="preserve"> </w:t>
      </w:r>
      <w:proofErr w:type="spellStart"/>
      <w:r w:rsidRPr="002B3C6C">
        <w:rPr>
          <w:szCs w:val="28"/>
          <w:lang w:val="ru-RU"/>
        </w:rPr>
        <w:t>потребує</w:t>
      </w:r>
      <w:proofErr w:type="spellEnd"/>
      <w:r w:rsidRPr="002B3C6C">
        <w:rPr>
          <w:szCs w:val="28"/>
          <w:lang w:val="ru-RU"/>
        </w:rPr>
        <w:t xml:space="preserve"> </w:t>
      </w:r>
      <w:proofErr w:type="spellStart"/>
      <w:r w:rsidRPr="002B3C6C">
        <w:rPr>
          <w:szCs w:val="28"/>
          <w:lang w:val="ru-RU"/>
        </w:rPr>
        <w:t>турботи</w:t>
      </w:r>
      <w:proofErr w:type="spellEnd"/>
      <w:r w:rsidRPr="002B3C6C">
        <w:rPr>
          <w:szCs w:val="28"/>
          <w:lang w:val="ru-RU"/>
        </w:rPr>
        <w:t xml:space="preserve"> </w:t>
      </w:r>
      <w:proofErr w:type="spellStart"/>
      <w:r w:rsidRPr="002B3C6C">
        <w:rPr>
          <w:szCs w:val="28"/>
          <w:lang w:val="ru-RU"/>
        </w:rPr>
        <w:t>дорослих</w:t>
      </w:r>
      <w:proofErr w:type="spellEnd"/>
      <w:r w:rsidRPr="002B3C6C">
        <w:rPr>
          <w:szCs w:val="28"/>
          <w:lang w:val="ru-RU"/>
        </w:rPr>
        <w:t xml:space="preserve">, </w:t>
      </w:r>
      <w:proofErr w:type="spellStart"/>
      <w:r w:rsidRPr="002B3C6C">
        <w:rPr>
          <w:szCs w:val="28"/>
          <w:lang w:val="ru-RU"/>
        </w:rPr>
        <w:t>котрі</w:t>
      </w:r>
      <w:proofErr w:type="spellEnd"/>
      <w:r w:rsidRPr="002B3C6C">
        <w:rPr>
          <w:szCs w:val="28"/>
          <w:lang w:val="ru-RU"/>
        </w:rPr>
        <w:t xml:space="preserve"> </w:t>
      </w:r>
      <w:proofErr w:type="spellStart"/>
      <w:r w:rsidRPr="002B3C6C">
        <w:rPr>
          <w:szCs w:val="28"/>
          <w:lang w:val="ru-RU"/>
        </w:rPr>
        <w:t>забезпечуватимуть</w:t>
      </w:r>
      <w:proofErr w:type="spellEnd"/>
      <w:r w:rsidRPr="002B3C6C">
        <w:rPr>
          <w:szCs w:val="28"/>
          <w:lang w:val="ru-RU"/>
        </w:rPr>
        <w:t xml:space="preserve"> </w:t>
      </w:r>
      <w:proofErr w:type="spellStart"/>
      <w:r w:rsidRPr="002B3C6C">
        <w:rPr>
          <w:szCs w:val="28"/>
          <w:lang w:val="ru-RU"/>
        </w:rPr>
        <w:t>їй</w:t>
      </w:r>
      <w:proofErr w:type="spellEnd"/>
      <w:r w:rsidRPr="002B3C6C">
        <w:rPr>
          <w:szCs w:val="28"/>
          <w:lang w:val="ru-RU"/>
        </w:rPr>
        <w:t xml:space="preserve"> </w:t>
      </w:r>
      <w:proofErr w:type="spellStart"/>
      <w:r w:rsidRPr="002B3C6C">
        <w:rPr>
          <w:szCs w:val="28"/>
          <w:lang w:val="ru-RU"/>
        </w:rPr>
        <w:t>сприятливі</w:t>
      </w:r>
      <w:proofErr w:type="spellEnd"/>
      <w:r w:rsidRPr="002B3C6C">
        <w:rPr>
          <w:szCs w:val="28"/>
          <w:lang w:val="ru-RU"/>
        </w:rPr>
        <w:t xml:space="preserve"> та </w:t>
      </w:r>
      <w:proofErr w:type="spellStart"/>
      <w:r w:rsidRPr="002B3C6C">
        <w:rPr>
          <w:szCs w:val="28"/>
          <w:lang w:val="ru-RU"/>
        </w:rPr>
        <w:t>безпечні</w:t>
      </w:r>
      <w:proofErr w:type="spellEnd"/>
      <w:r w:rsidRPr="002B3C6C">
        <w:rPr>
          <w:szCs w:val="28"/>
          <w:lang w:val="ru-RU"/>
        </w:rPr>
        <w:t xml:space="preserve"> </w:t>
      </w:r>
      <w:proofErr w:type="spellStart"/>
      <w:r w:rsidRPr="002B3C6C">
        <w:rPr>
          <w:szCs w:val="28"/>
          <w:lang w:val="ru-RU"/>
        </w:rPr>
        <w:t>умови</w:t>
      </w:r>
      <w:proofErr w:type="spellEnd"/>
      <w:r w:rsidRPr="002B3C6C">
        <w:rPr>
          <w:szCs w:val="28"/>
          <w:lang w:val="ru-RU"/>
        </w:rPr>
        <w:t xml:space="preserve"> для </w:t>
      </w:r>
      <w:proofErr w:type="spellStart"/>
      <w:r w:rsidRPr="002B3C6C">
        <w:rPr>
          <w:szCs w:val="28"/>
          <w:lang w:val="ru-RU"/>
        </w:rPr>
        <w:t>розвитку</w:t>
      </w:r>
      <w:proofErr w:type="spellEnd"/>
      <w:r w:rsidRPr="002B3C6C">
        <w:rPr>
          <w:szCs w:val="28"/>
          <w:lang w:val="ru-RU"/>
        </w:rPr>
        <w:t xml:space="preserve">. </w:t>
      </w:r>
      <w:proofErr w:type="spellStart"/>
      <w:r w:rsidRPr="002B3C6C">
        <w:rPr>
          <w:szCs w:val="28"/>
          <w:lang w:val="ru-RU"/>
        </w:rPr>
        <w:t>Якнайкраще</w:t>
      </w:r>
      <w:proofErr w:type="spellEnd"/>
      <w:r w:rsidRPr="002B3C6C">
        <w:rPr>
          <w:szCs w:val="28"/>
          <w:lang w:val="ru-RU"/>
        </w:rPr>
        <w:t xml:space="preserve"> </w:t>
      </w:r>
      <w:proofErr w:type="spellStart"/>
      <w:r w:rsidRPr="002B3C6C">
        <w:rPr>
          <w:szCs w:val="28"/>
          <w:lang w:val="ru-RU"/>
        </w:rPr>
        <w:t>такі</w:t>
      </w:r>
      <w:proofErr w:type="spellEnd"/>
      <w:r w:rsidRPr="002B3C6C">
        <w:rPr>
          <w:szCs w:val="28"/>
          <w:lang w:val="ru-RU"/>
        </w:rPr>
        <w:t xml:space="preserve"> </w:t>
      </w:r>
      <w:proofErr w:type="spellStart"/>
      <w:r w:rsidRPr="002B3C6C">
        <w:rPr>
          <w:szCs w:val="28"/>
          <w:lang w:val="ru-RU"/>
        </w:rPr>
        <w:t>умови</w:t>
      </w:r>
      <w:proofErr w:type="spellEnd"/>
      <w:r w:rsidRPr="002B3C6C">
        <w:rPr>
          <w:szCs w:val="28"/>
          <w:lang w:val="ru-RU"/>
        </w:rPr>
        <w:t xml:space="preserve"> </w:t>
      </w:r>
      <w:proofErr w:type="spellStart"/>
      <w:r w:rsidRPr="002B3C6C">
        <w:rPr>
          <w:szCs w:val="28"/>
          <w:lang w:val="ru-RU"/>
        </w:rPr>
        <w:t>можна</w:t>
      </w:r>
      <w:proofErr w:type="spellEnd"/>
      <w:r w:rsidRPr="002B3C6C">
        <w:rPr>
          <w:szCs w:val="28"/>
          <w:lang w:val="ru-RU"/>
        </w:rPr>
        <w:t xml:space="preserve"> </w:t>
      </w:r>
      <w:proofErr w:type="spellStart"/>
      <w:r w:rsidRPr="002B3C6C">
        <w:rPr>
          <w:szCs w:val="28"/>
          <w:lang w:val="ru-RU"/>
        </w:rPr>
        <w:t>створити</w:t>
      </w:r>
      <w:proofErr w:type="spellEnd"/>
      <w:r w:rsidRPr="002B3C6C">
        <w:rPr>
          <w:szCs w:val="28"/>
          <w:lang w:val="ru-RU"/>
        </w:rPr>
        <w:t xml:space="preserve"> в </w:t>
      </w:r>
      <w:proofErr w:type="spellStart"/>
      <w:r w:rsidRPr="002B3C6C">
        <w:rPr>
          <w:szCs w:val="28"/>
          <w:lang w:val="ru-RU"/>
        </w:rPr>
        <w:t>її</w:t>
      </w:r>
      <w:proofErr w:type="spellEnd"/>
      <w:r w:rsidRPr="002B3C6C">
        <w:rPr>
          <w:szCs w:val="28"/>
          <w:lang w:val="ru-RU"/>
        </w:rPr>
        <w:t xml:space="preserve"> </w:t>
      </w:r>
      <w:proofErr w:type="spellStart"/>
      <w:r w:rsidRPr="002B3C6C">
        <w:rPr>
          <w:szCs w:val="28"/>
          <w:lang w:val="ru-RU"/>
        </w:rPr>
        <w:t>сім’ї</w:t>
      </w:r>
      <w:proofErr w:type="spellEnd"/>
      <w:r w:rsidRPr="002B3C6C">
        <w:rPr>
          <w:szCs w:val="28"/>
          <w:lang w:val="ru-RU"/>
        </w:rPr>
        <w:t xml:space="preserve">. </w:t>
      </w:r>
      <w:proofErr w:type="spellStart"/>
      <w:r w:rsidRPr="002B3C6C">
        <w:rPr>
          <w:szCs w:val="28"/>
          <w:lang w:val="ru-RU"/>
        </w:rPr>
        <w:t>Саме</w:t>
      </w:r>
      <w:proofErr w:type="spellEnd"/>
      <w:r w:rsidRPr="002B3C6C">
        <w:rPr>
          <w:szCs w:val="28"/>
          <w:lang w:val="ru-RU"/>
        </w:rPr>
        <w:t xml:space="preserve"> у </w:t>
      </w:r>
      <w:proofErr w:type="spellStart"/>
      <w:r w:rsidRPr="002B3C6C">
        <w:rPr>
          <w:szCs w:val="28"/>
          <w:lang w:val="ru-RU"/>
        </w:rPr>
        <w:t>безпечній</w:t>
      </w:r>
      <w:proofErr w:type="spellEnd"/>
      <w:r w:rsidRPr="002B3C6C">
        <w:rPr>
          <w:szCs w:val="28"/>
          <w:lang w:val="ru-RU"/>
        </w:rPr>
        <w:t xml:space="preserve"> і </w:t>
      </w:r>
      <w:proofErr w:type="spellStart"/>
      <w:r w:rsidRPr="002B3C6C">
        <w:rPr>
          <w:szCs w:val="28"/>
          <w:lang w:val="ru-RU"/>
        </w:rPr>
        <w:t>стабільній</w:t>
      </w:r>
      <w:proofErr w:type="spellEnd"/>
      <w:r w:rsidRPr="002B3C6C">
        <w:rPr>
          <w:szCs w:val="28"/>
          <w:lang w:val="ru-RU"/>
        </w:rPr>
        <w:t xml:space="preserve"> </w:t>
      </w:r>
      <w:proofErr w:type="spellStart"/>
      <w:r w:rsidRPr="002B3C6C">
        <w:rPr>
          <w:szCs w:val="28"/>
          <w:lang w:val="ru-RU"/>
        </w:rPr>
        <w:t>родині</w:t>
      </w:r>
      <w:proofErr w:type="spellEnd"/>
      <w:r w:rsidRPr="002B3C6C">
        <w:rPr>
          <w:szCs w:val="28"/>
          <w:lang w:val="ru-RU"/>
        </w:rPr>
        <w:t xml:space="preserve"> </w:t>
      </w:r>
      <w:proofErr w:type="spellStart"/>
      <w:r w:rsidRPr="002B3C6C">
        <w:rPr>
          <w:szCs w:val="28"/>
          <w:lang w:val="ru-RU"/>
        </w:rPr>
        <w:t>гарантуються</w:t>
      </w:r>
      <w:proofErr w:type="spellEnd"/>
      <w:r w:rsidRPr="002B3C6C">
        <w:rPr>
          <w:szCs w:val="28"/>
          <w:lang w:val="ru-RU"/>
        </w:rPr>
        <w:t xml:space="preserve"> </w:t>
      </w:r>
      <w:proofErr w:type="spellStart"/>
      <w:r w:rsidRPr="002B3C6C">
        <w:rPr>
          <w:szCs w:val="28"/>
          <w:lang w:val="ru-RU"/>
        </w:rPr>
        <w:t>індивідуальна</w:t>
      </w:r>
      <w:proofErr w:type="spellEnd"/>
      <w:r w:rsidRPr="002B3C6C">
        <w:rPr>
          <w:szCs w:val="28"/>
          <w:lang w:val="ru-RU"/>
        </w:rPr>
        <w:t xml:space="preserve"> </w:t>
      </w:r>
      <w:proofErr w:type="spellStart"/>
      <w:r w:rsidRPr="002B3C6C">
        <w:rPr>
          <w:szCs w:val="28"/>
          <w:lang w:val="ru-RU"/>
        </w:rPr>
        <w:t>увага</w:t>
      </w:r>
      <w:proofErr w:type="spellEnd"/>
      <w:r w:rsidRPr="002B3C6C">
        <w:rPr>
          <w:szCs w:val="28"/>
          <w:lang w:val="ru-RU"/>
        </w:rPr>
        <w:t xml:space="preserve"> і </w:t>
      </w:r>
      <w:proofErr w:type="spellStart"/>
      <w:r w:rsidRPr="002B3C6C">
        <w:rPr>
          <w:szCs w:val="28"/>
          <w:lang w:val="ru-RU"/>
        </w:rPr>
        <w:t>турбота</w:t>
      </w:r>
      <w:proofErr w:type="spellEnd"/>
      <w:r w:rsidRPr="002B3C6C">
        <w:rPr>
          <w:szCs w:val="28"/>
          <w:lang w:val="ru-RU"/>
        </w:rPr>
        <w:t xml:space="preserve">, </w:t>
      </w:r>
      <w:proofErr w:type="spellStart"/>
      <w:r w:rsidRPr="002B3C6C">
        <w:rPr>
          <w:szCs w:val="28"/>
          <w:lang w:val="ru-RU"/>
        </w:rPr>
        <w:t>захист</w:t>
      </w:r>
      <w:proofErr w:type="spellEnd"/>
      <w:r w:rsidRPr="002B3C6C">
        <w:rPr>
          <w:szCs w:val="28"/>
          <w:lang w:val="ru-RU"/>
        </w:rPr>
        <w:t xml:space="preserve"> </w:t>
      </w:r>
      <w:proofErr w:type="spellStart"/>
      <w:r w:rsidRPr="002B3C6C">
        <w:rPr>
          <w:szCs w:val="28"/>
          <w:lang w:val="ru-RU"/>
        </w:rPr>
        <w:t>від</w:t>
      </w:r>
      <w:proofErr w:type="spellEnd"/>
      <w:r w:rsidRPr="002B3C6C">
        <w:rPr>
          <w:szCs w:val="28"/>
          <w:lang w:val="ru-RU"/>
        </w:rPr>
        <w:t xml:space="preserve"> </w:t>
      </w:r>
      <w:proofErr w:type="spellStart"/>
      <w:r w:rsidRPr="002B3C6C">
        <w:rPr>
          <w:szCs w:val="28"/>
          <w:lang w:val="ru-RU"/>
        </w:rPr>
        <w:t>насильства</w:t>
      </w:r>
      <w:proofErr w:type="spellEnd"/>
      <w:r w:rsidRPr="002B3C6C">
        <w:rPr>
          <w:szCs w:val="28"/>
          <w:lang w:val="ru-RU"/>
        </w:rPr>
        <w:t xml:space="preserve">, </w:t>
      </w:r>
      <w:proofErr w:type="spellStart"/>
      <w:r w:rsidRPr="002B3C6C">
        <w:rPr>
          <w:szCs w:val="28"/>
          <w:lang w:val="ru-RU"/>
        </w:rPr>
        <w:t>виховання</w:t>
      </w:r>
      <w:proofErr w:type="spellEnd"/>
      <w:r w:rsidRPr="002B3C6C">
        <w:rPr>
          <w:szCs w:val="28"/>
          <w:lang w:val="ru-RU"/>
        </w:rPr>
        <w:t xml:space="preserve"> і </w:t>
      </w:r>
      <w:proofErr w:type="spellStart"/>
      <w:r w:rsidRPr="002B3C6C">
        <w:rPr>
          <w:szCs w:val="28"/>
          <w:lang w:val="ru-RU"/>
        </w:rPr>
        <w:t>розвиток</w:t>
      </w:r>
      <w:proofErr w:type="spellEnd"/>
      <w:r w:rsidRPr="002B3C6C">
        <w:rPr>
          <w:szCs w:val="28"/>
          <w:lang w:val="ru-RU"/>
        </w:rPr>
        <w:t xml:space="preserve"> </w:t>
      </w:r>
      <w:r w:rsidRPr="002B3C6C">
        <w:rPr>
          <w:szCs w:val="28"/>
          <w:lang w:val="ru-RU"/>
        </w:rPr>
        <w:br/>
        <w:t xml:space="preserve">у </w:t>
      </w:r>
      <w:proofErr w:type="spellStart"/>
      <w:r w:rsidRPr="002B3C6C">
        <w:rPr>
          <w:szCs w:val="28"/>
          <w:lang w:val="ru-RU"/>
        </w:rPr>
        <w:t>люблячій</w:t>
      </w:r>
      <w:proofErr w:type="spellEnd"/>
      <w:r w:rsidRPr="002B3C6C">
        <w:rPr>
          <w:szCs w:val="28"/>
          <w:lang w:val="ru-RU"/>
        </w:rPr>
        <w:t xml:space="preserve"> </w:t>
      </w:r>
      <w:proofErr w:type="spellStart"/>
      <w:r w:rsidRPr="002B3C6C">
        <w:rPr>
          <w:szCs w:val="28"/>
          <w:lang w:val="ru-RU"/>
        </w:rPr>
        <w:t>атмосфері</w:t>
      </w:r>
      <w:proofErr w:type="spellEnd"/>
      <w:r w:rsidRPr="002B3C6C">
        <w:rPr>
          <w:szCs w:val="28"/>
          <w:lang w:val="ru-RU"/>
        </w:rPr>
        <w:t xml:space="preserve">. </w:t>
      </w:r>
    </w:p>
    <w:p w14:paraId="0352F55F" w14:textId="77777777" w:rsidR="002B3C6C" w:rsidRPr="002B3C6C" w:rsidRDefault="002B3C6C" w:rsidP="002B3C6C">
      <w:pPr>
        <w:ind w:firstLine="708"/>
        <w:jc w:val="both"/>
        <w:rPr>
          <w:szCs w:val="28"/>
        </w:rPr>
      </w:pPr>
      <w:r w:rsidRPr="002B3C6C">
        <w:rPr>
          <w:szCs w:val="28"/>
        </w:rPr>
        <w:t xml:space="preserve">Профілактика соціального сирітства та підтримка виховного потенціалу сімей потребує вдосконалення умов та форм надання соціальних послуг сім’ям, які опинилися в складних життєвих обставинах. </w:t>
      </w:r>
    </w:p>
    <w:p w14:paraId="209BE1DB" w14:textId="77777777" w:rsidR="002B3C6C" w:rsidRPr="002B3C6C" w:rsidRDefault="002B3C6C" w:rsidP="002B3C6C">
      <w:pPr>
        <w:ind w:firstLine="720"/>
        <w:jc w:val="both"/>
        <w:rPr>
          <w:szCs w:val="28"/>
        </w:rPr>
      </w:pPr>
      <w:r w:rsidRPr="002B3C6C">
        <w:rPr>
          <w:szCs w:val="28"/>
        </w:rPr>
        <w:t>Також найбільшої підтримки потребують діти, які залишилися без батьківського піклування та діти, які перебувають в складних життєвих обставинах.</w:t>
      </w:r>
    </w:p>
    <w:p w14:paraId="17345135" w14:textId="77777777" w:rsidR="002B3C6C" w:rsidRPr="002B3C6C" w:rsidRDefault="002B3C6C" w:rsidP="002B3C6C">
      <w:pPr>
        <w:ind w:firstLine="720"/>
        <w:jc w:val="both"/>
        <w:rPr>
          <w:szCs w:val="28"/>
        </w:rPr>
      </w:pPr>
    </w:p>
    <w:p w14:paraId="4D1C23C0" w14:textId="77777777" w:rsidR="002B3C6C" w:rsidRPr="002B3C6C" w:rsidRDefault="002B3C6C" w:rsidP="002B3C6C">
      <w:pPr>
        <w:spacing w:after="120"/>
        <w:ind w:firstLine="720"/>
        <w:jc w:val="both"/>
        <w:rPr>
          <w:b/>
          <w:szCs w:val="28"/>
        </w:rPr>
      </w:pPr>
      <w:r w:rsidRPr="002B3C6C">
        <w:rPr>
          <w:b/>
          <w:szCs w:val="28"/>
        </w:rPr>
        <w:t>Актуальними питаннями є:</w:t>
      </w:r>
    </w:p>
    <w:p w14:paraId="4B945581" w14:textId="77777777" w:rsidR="002B3C6C" w:rsidRPr="002B3C6C" w:rsidRDefault="002B3C6C" w:rsidP="002B3C6C">
      <w:pPr>
        <w:ind w:firstLine="708"/>
        <w:jc w:val="both"/>
        <w:rPr>
          <w:szCs w:val="28"/>
        </w:rPr>
      </w:pPr>
      <w:r>
        <w:rPr>
          <w:szCs w:val="28"/>
        </w:rPr>
        <w:t>р</w:t>
      </w:r>
      <w:r w:rsidRPr="002B3C6C">
        <w:rPr>
          <w:szCs w:val="28"/>
        </w:rPr>
        <w:t>озвиток послуги патронату на дітьми, які перебувають у складних життєвих обставинах або залишились без батьківського піклування</w:t>
      </w:r>
      <w:r>
        <w:rPr>
          <w:szCs w:val="28"/>
        </w:rPr>
        <w:t>;</w:t>
      </w:r>
    </w:p>
    <w:p w14:paraId="14A10271" w14:textId="77777777" w:rsidR="002B3C6C" w:rsidRPr="002B3C6C" w:rsidRDefault="002B3C6C" w:rsidP="002B3C6C">
      <w:pPr>
        <w:ind w:firstLine="708"/>
        <w:jc w:val="both"/>
        <w:rPr>
          <w:szCs w:val="28"/>
        </w:rPr>
      </w:pPr>
      <w:r>
        <w:rPr>
          <w:szCs w:val="28"/>
        </w:rPr>
        <w:t>р</w:t>
      </w:r>
      <w:r w:rsidRPr="002B3C6C">
        <w:rPr>
          <w:szCs w:val="28"/>
        </w:rPr>
        <w:t>озвиток та підтримка сімейних форм виховання дітей-сиріт та дітей, позбавлених батьківського піклування. Необхідна підтримка існуючих прийомних сімей та дитячих будинків сімейного типу, а саме зміцнення їх матеріальної бази. Підтримка існуючих сімей буде прикладом для містян щодо створення нових альтернативних форм виховання дітей, які залишилися без батьківського піклування. Розвиток подібних форм виховання є більш економічно вигідне для громади.</w:t>
      </w:r>
    </w:p>
    <w:p w14:paraId="7FE774F3" w14:textId="77777777" w:rsidR="002B3C6C" w:rsidRPr="002B3C6C" w:rsidRDefault="002B3C6C" w:rsidP="002B3C6C">
      <w:pPr>
        <w:ind w:firstLine="708"/>
        <w:jc w:val="both"/>
        <w:rPr>
          <w:szCs w:val="28"/>
        </w:rPr>
      </w:pPr>
      <w:r>
        <w:rPr>
          <w:szCs w:val="28"/>
        </w:rPr>
        <w:t>з</w:t>
      </w:r>
      <w:r w:rsidRPr="002B3C6C">
        <w:rPr>
          <w:szCs w:val="28"/>
        </w:rPr>
        <w:t>більшення кількості дітей, які проживають в сім’ях, які перебувають у складних життєвих обставинах (ухилення батьків від виконання батьківських обов'язків, зловживання батьками спиртних та наркотичних речовин, відбування батьками в місцях позбавлення волі, знаходження їх у розшуку та інше). У зв'язку з чим збільшились випадки термінового вилучення дітей з родин у зв'язку з загрозою їх життю та здоров</w:t>
      </w:r>
      <w:r w:rsidRPr="002B3C6C">
        <w:rPr>
          <w:szCs w:val="28"/>
          <w:lang w:val="ru-RU"/>
        </w:rPr>
        <w:t>’</w:t>
      </w:r>
      <w:r w:rsidRPr="002B3C6C">
        <w:rPr>
          <w:szCs w:val="28"/>
        </w:rPr>
        <w:t>ю.</w:t>
      </w:r>
    </w:p>
    <w:p w14:paraId="6D7E8E8D" w14:textId="77777777" w:rsidR="002B3C6C" w:rsidRPr="002B3C6C" w:rsidRDefault="002B3C6C" w:rsidP="002B3C6C">
      <w:pPr>
        <w:ind w:firstLine="708"/>
        <w:jc w:val="both"/>
        <w:rPr>
          <w:szCs w:val="28"/>
        </w:rPr>
      </w:pPr>
      <w:r>
        <w:rPr>
          <w:szCs w:val="28"/>
        </w:rPr>
        <w:lastRenderedPageBreak/>
        <w:t>з</w:t>
      </w:r>
      <w:r w:rsidRPr="002B3C6C">
        <w:rPr>
          <w:szCs w:val="28"/>
        </w:rPr>
        <w:t xml:space="preserve">абезпечення житлом дітей-сиріт, дітей, позбавлених батьківського піклування, а також осіб з їх числа. </w:t>
      </w:r>
    </w:p>
    <w:p w14:paraId="2B2FB63A" w14:textId="77777777" w:rsidR="002B3C6C" w:rsidRDefault="002B3C6C" w:rsidP="002B3C6C">
      <w:pPr>
        <w:ind w:firstLine="708"/>
        <w:jc w:val="both"/>
        <w:rPr>
          <w:szCs w:val="28"/>
        </w:rPr>
      </w:pPr>
      <w:r>
        <w:rPr>
          <w:b/>
          <w:szCs w:val="28"/>
        </w:rPr>
        <w:t xml:space="preserve">Головною метою є </w:t>
      </w:r>
      <w:r>
        <w:rPr>
          <w:szCs w:val="28"/>
        </w:rPr>
        <w:t xml:space="preserve"> розвиток та підтримка сімейних форм виховання дітей-сиріт та дітей, позбавлених батьківського піклування, забезпечення їх житлом, розвиток послуг для дітей та сімей з дітьми, які сприятимуть збереженню родини для дитини, а також розвиток послуги патронату над дітьми, які перебувають у складних життєвих обставинах або залишились без батьківського піклування.</w:t>
      </w:r>
    </w:p>
    <w:p w14:paraId="606EA469" w14:textId="77777777" w:rsidR="00783714" w:rsidRDefault="00783714" w:rsidP="00783714">
      <w:pPr>
        <w:pStyle w:val="ac"/>
        <w:spacing w:after="240"/>
        <w:ind w:firstLine="720"/>
        <w:jc w:val="both"/>
        <w:rPr>
          <w:b/>
          <w:kern w:val="2"/>
          <w:szCs w:val="28"/>
        </w:rPr>
      </w:pPr>
      <w:r>
        <w:rPr>
          <w:b/>
          <w:kern w:val="2"/>
          <w:szCs w:val="28"/>
        </w:rPr>
        <w:t>Завдання та заходи:</w:t>
      </w:r>
    </w:p>
    <w:p w14:paraId="0FA64C14" w14:textId="77777777" w:rsidR="00BE320C" w:rsidRPr="00BE320C" w:rsidRDefault="00BE320C" w:rsidP="00BE320C">
      <w:pPr>
        <w:jc w:val="both"/>
        <w:rPr>
          <w:szCs w:val="28"/>
        </w:rPr>
      </w:pPr>
      <w:r w:rsidRPr="00BE320C">
        <w:rPr>
          <w:szCs w:val="28"/>
        </w:rPr>
        <w:t>-  підвищення рівня соціального захисту сімей, в тому числі сімей з дітьми, та дітей, які потребують особливої соціальної уваги та підтримки;</w:t>
      </w:r>
    </w:p>
    <w:p w14:paraId="79C15F5F" w14:textId="77777777" w:rsidR="00BE320C" w:rsidRPr="00BE320C" w:rsidRDefault="00BE320C" w:rsidP="00BE320C">
      <w:pPr>
        <w:jc w:val="both"/>
        <w:rPr>
          <w:szCs w:val="28"/>
        </w:rPr>
      </w:pPr>
      <w:r w:rsidRPr="00BE320C">
        <w:rPr>
          <w:szCs w:val="28"/>
        </w:rPr>
        <w:t>-  створення належних умов для реалізації права кожної дитини на виховання в сім'ї або в оточенні максимально наближеному до сімейного;</w:t>
      </w:r>
    </w:p>
    <w:p w14:paraId="0A74C3FD" w14:textId="77777777" w:rsidR="00BE320C" w:rsidRPr="00BE320C" w:rsidRDefault="00BE320C" w:rsidP="00BE320C">
      <w:pPr>
        <w:jc w:val="both"/>
        <w:rPr>
          <w:szCs w:val="28"/>
        </w:rPr>
      </w:pPr>
      <w:r w:rsidRPr="00BE320C">
        <w:rPr>
          <w:szCs w:val="28"/>
        </w:rPr>
        <w:t>-  підвищення соціального захисту прав дітей, батьки, яких загинули у зоні проведення АТО/ООС, дітей, постраждалих внаслідок воєнних дій та збройних конфліктів.</w:t>
      </w:r>
    </w:p>
    <w:p w14:paraId="3C8F79C8" w14:textId="77777777" w:rsidR="00BE320C" w:rsidRPr="00BE320C" w:rsidRDefault="00BE320C" w:rsidP="00BE320C">
      <w:pPr>
        <w:jc w:val="both"/>
        <w:rPr>
          <w:szCs w:val="28"/>
        </w:rPr>
      </w:pPr>
      <w:r w:rsidRPr="00BE320C">
        <w:rPr>
          <w:szCs w:val="28"/>
        </w:rPr>
        <w:t>- розвиток сімейних форм виховання дітей-сиріт та дітей, позбавлених батьківського піклування;</w:t>
      </w:r>
    </w:p>
    <w:p w14:paraId="673FC253" w14:textId="77777777" w:rsidR="00BE320C" w:rsidRPr="00BE320C" w:rsidRDefault="00BE320C" w:rsidP="00BE320C">
      <w:pPr>
        <w:jc w:val="both"/>
        <w:rPr>
          <w:szCs w:val="28"/>
        </w:rPr>
      </w:pPr>
      <w:r w:rsidRPr="00BE320C">
        <w:rPr>
          <w:szCs w:val="28"/>
        </w:rPr>
        <w:t>- розвиток системи патронатного виховання;</w:t>
      </w:r>
    </w:p>
    <w:p w14:paraId="140ECDBC" w14:textId="77777777" w:rsidR="00BE320C" w:rsidRPr="00BE320C" w:rsidRDefault="00BE320C" w:rsidP="00BE320C">
      <w:pPr>
        <w:jc w:val="both"/>
        <w:rPr>
          <w:szCs w:val="28"/>
          <w:lang w:val="ru-RU"/>
        </w:rPr>
      </w:pPr>
      <w:r w:rsidRPr="00BE320C">
        <w:rPr>
          <w:szCs w:val="28"/>
          <w:lang w:val="ru-RU"/>
        </w:rPr>
        <w:t>-</w:t>
      </w:r>
      <w:r w:rsidRPr="00BE320C">
        <w:rPr>
          <w:szCs w:val="28"/>
          <w:lang w:val="en-US"/>
        </w:rPr>
        <w:t> </w:t>
      </w:r>
      <w:r w:rsidRPr="00BE320C">
        <w:rPr>
          <w:szCs w:val="28"/>
        </w:rPr>
        <w:t>сприяння усиновленню громадянами України дітей-сиріт та дітей, позбавлених батьківського піклування</w:t>
      </w:r>
      <w:r w:rsidRPr="00BE320C">
        <w:rPr>
          <w:szCs w:val="28"/>
          <w:lang w:val="ru-RU"/>
        </w:rPr>
        <w:t>;</w:t>
      </w:r>
    </w:p>
    <w:p w14:paraId="16F76823" w14:textId="77777777" w:rsidR="00BE320C" w:rsidRPr="00BE320C" w:rsidRDefault="00BE320C" w:rsidP="00BE320C">
      <w:pPr>
        <w:jc w:val="both"/>
        <w:rPr>
          <w:szCs w:val="28"/>
        </w:rPr>
      </w:pPr>
      <w:r w:rsidRPr="00BE320C">
        <w:rPr>
          <w:szCs w:val="28"/>
        </w:rPr>
        <w:t>-  захист житлових та майнових прав дітей – сиріт, позбавлених батьківського піклування;</w:t>
      </w:r>
    </w:p>
    <w:p w14:paraId="2C62BB17" w14:textId="77777777" w:rsidR="00BE320C" w:rsidRPr="00BE320C" w:rsidRDefault="00BE320C" w:rsidP="00BE320C">
      <w:pPr>
        <w:tabs>
          <w:tab w:val="left" w:pos="709"/>
        </w:tabs>
        <w:jc w:val="both"/>
        <w:rPr>
          <w:szCs w:val="28"/>
        </w:rPr>
      </w:pPr>
      <w:r w:rsidRPr="00BE320C">
        <w:rPr>
          <w:szCs w:val="28"/>
        </w:rPr>
        <w:t>- запобігання сімейному неблагополуччю, насильству в сім’ї та соціальному сирітству, безпечного оздоровлення та змістовного відпочинку дітей;</w:t>
      </w:r>
    </w:p>
    <w:p w14:paraId="62B039EB" w14:textId="77777777" w:rsidR="00BE320C" w:rsidRPr="00BE320C" w:rsidRDefault="00BE320C" w:rsidP="00BE320C">
      <w:pPr>
        <w:tabs>
          <w:tab w:val="left" w:pos="709"/>
        </w:tabs>
        <w:jc w:val="both"/>
        <w:rPr>
          <w:szCs w:val="28"/>
        </w:rPr>
      </w:pPr>
      <w:r w:rsidRPr="00BE320C">
        <w:rPr>
          <w:szCs w:val="28"/>
        </w:rPr>
        <w:t>- забезпечення комплексної підтримки сімей та дітей, які потребують особливої соціальної уваги та підтримки, всебічне забезпечення Конституційних прав та законних інтересів дітей-сиріт та дітей, позбавлених батьківського піклування та дітей, які залишились без піклування батьків.</w:t>
      </w:r>
    </w:p>
    <w:p w14:paraId="1DAAE109" w14:textId="77777777" w:rsidR="00BE320C" w:rsidRDefault="00BE320C" w:rsidP="00BE320C">
      <w:pPr>
        <w:jc w:val="both"/>
      </w:pPr>
      <w:r>
        <w:t xml:space="preserve">- організація та проведення культурних заходів та акцій  щодо відзначення </w:t>
      </w:r>
      <w:r>
        <w:rPr>
          <w:szCs w:val="28"/>
        </w:rPr>
        <w:t xml:space="preserve"> дня Святого Миколая, новорічних та різдвяних </w:t>
      </w:r>
      <w:r>
        <w:t>свят та  інших заходів;</w:t>
      </w:r>
    </w:p>
    <w:p w14:paraId="3F87E8FE" w14:textId="77777777" w:rsidR="00BE320C" w:rsidRPr="00BE320C" w:rsidRDefault="00BE320C" w:rsidP="00BE320C">
      <w:pPr>
        <w:spacing w:after="200" w:line="276" w:lineRule="auto"/>
        <w:jc w:val="both"/>
        <w:rPr>
          <w:szCs w:val="28"/>
        </w:rPr>
      </w:pPr>
      <w:r>
        <w:rPr>
          <w:szCs w:val="28"/>
        </w:rPr>
        <w:t>- п</w:t>
      </w:r>
      <w:r w:rsidRPr="00BE320C">
        <w:rPr>
          <w:szCs w:val="28"/>
        </w:rPr>
        <w:t>ридбання предметів, матеріалів та обладнання в тому числі спортивного дітям-сиротам, дітям, позбавленими батьківського піклування, які виховуються в прийомних сім'ях, дитячих будинках сімейного типу, дітям, батьки яких загинули в зоні проведення АТО/ООС , дітям, які постраждали внаслідок воєнних дій та збройних конфліктів.</w:t>
      </w:r>
    </w:p>
    <w:p w14:paraId="5C022021" w14:textId="77777777" w:rsidR="00BE320C" w:rsidRPr="00BE320C" w:rsidRDefault="00D7673E" w:rsidP="00D7673E">
      <w:pPr>
        <w:spacing w:after="200" w:line="276" w:lineRule="auto"/>
        <w:jc w:val="both"/>
        <w:rPr>
          <w:szCs w:val="28"/>
        </w:rPr>
      </w:pPr>
      <w:r>
        <w:rPr>
          <w:szCs w:val="28"/>
        </w:rPr>
        <w:t>- п</w:t>
      </w:r>
      <w:r w:rsidR="00BE320C" w:rsidRPr="00BE320C">
        <w:rPr>
          <w:szCs w:val="28"/>
        </w:rPr>
        <w:t xml:space="preserve">ридбання житла та виплата грошової компенсації за належні для отримання житлові приміщення з урахуванням субвенції інших рівнів для дітей-сиріт, дітей, позбавлених батьківського піклування та осіб з їх числа. </w:t>
      </w:r>
    </w:p>
    <w:p w14:paraId="5897733E" w14:textId="77777777" w:rsidR="00BE320C" w:rsidRPr="00BE320C" w:rsidRDefault="00BE320C" w:rsidP="00BE320C">
      <w:pPr>
        <w:tabs>
          <w:tab w:val="left" w:pos="709"/>
        </w:tabs>
        <w:jc w:val="both"/>
        <w:rPr>
          <w:color w:val="984806"/>
          <w:szCs w:val="28"/>
        </w:rPr>
      </w:pPr>
    </w:p>
    <w:p w14:paraId="452D08E2" w14:textId="77777777" w:rsidR="00BE320C" w:rsidRPr="00BE320C" w:rsidRDefault="00D7673E" w:rsidP="00BE320C">
      <w:pPr>
        <w:spacing w:after="120"/>
        <w:ind w:firstLine="720"/>
        <w:jc w:val="both"/>
        <w:rPr>
          <w:b/>
          <w:szCs w:val="28"/>
        </w:rPr>
      </w:pPr>
      <w:r>
        <w:rPr>
          <w:b/>
          <w:szCs w:val="28"/>
        </w:rPr>
        <w:t>К</w:t>
      </w:r>
      <w:r w:rsidR="00BE320C" w:rsidRPr="00BE320C">
        <w:rPr>
          <w:b/>
          <w:szCs w:val="28"/>
        </w:rPr>
        <w:t>ритерії досягнення:</w:t>
      </w:r>
    </w:p>
    <w:p w14:paraId="6BBAAD80" w14:textId="77777777" w:rsidR="00BE320C" w:rsidRPr="00BE320C" w:rsidRDefault="00BE320C" w:rsidP="00BE320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E320C">
        <w:rPr>
          <w:szCs w:val="28"/>
        </w:rPr>
        <w:lastRenderedPageBreak/>
        <w:tab/>
        <w:t>У результаті виконання запланованих заходів очікується забезпечення комплексної підтримки дітей та сімей з дітьми, які потребують особливої соціальної уваги, а саме:</w:t>
      </w:r>
    </w:p>
    <w:p w14:paraId="739EFAD0" w14:textId="77777777" w:rsidR="00BE320C" w:rsidRPr="00BE320C" w:rsidRDefault="00BE320C" w:rsidP="00BE320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E320C">
        <w:rPr>
          <w:szCs w:val="28"/>
        </w:rPr>
        <w:t>- зменшення кількості дітей, які перебувають поза сімейним оточенням;</w:t>
      </w:r>
    </w:p>
    <w:p w14:paraId="3508EC62" w14:textId="77777777" w:rsidR="00BE320C" w:rsidRPr="00BE320C" w:rsidRDefault="00BE320C" w:rsidP="00BE320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E320C">
        <w:rPr>
          <w:szCs w:val="28"/>
        </w:rPr>
        <w:t>- забезпечення 99% дітей-сиріт, дітей позбавлених батьківського піклування, сімейними формами виховання;</w:t>
      </w:r>
    </w:p>
    <w:p w14:paraId="326137F4" w14:textId="77777777" w:rsidR="00BE320C" w:rsidRPr="00BE320C" w:rsidRDefault="00BE320C" w:rsidP="00BE320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E320C">
        <w:rPr>
          <w:szCs w:val="28"/>
        </w:rPr>
        <w:t>- удосконалення діяльності суб’єктів соціальної роботи з сім'ями та дітьми щодо раннього виявлення сімей, які входять до групи ризику та перебувають у складних життєвих обставинах;</w:t>
      </w:r>
    </w:p>
    <w:p w14:paraId="56AC6900" w14:textId="77777777" w:rsidR="00BE320C" w:rsidRPr="00BE320C" w:rsidRDefault="00BE320C" w:rsidP="00BE320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E320C">
        <w:rPr>
          <w:szCs w:val="28"/>
        </w:rPr>
        <w:t>- надання якісних соціальних послуг сім’ям з дітьми, які перебувають у складних життєвих обставинах, з метою виховання відповідального батьківства та попередження вилучення дитини з сім</w:t>
      </w:r>
      <w:r w:rsidR="002234D6">
        <w:rPr>
          <w:szCs w:val="28"/>
        </w:rPr>
        <w:t>’</w:t>
      </w:r>
      <w:r w:rsidRPr="00BE320C">
        <w:rPr>
          <w:szCs w:val="28"/>
        </w:rPr>
        <w:t>ї;</w:t>
      </w:r>
    </w:p>
    <w:p w14:paraId="2F450B47" w14:textId="77777777" w:rsidR="00BE320C" w:rsidRPr="00BE320C" w:rsidRDefault="00BE320C" w:rsidP="00BE320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E320C">
        <w:rPr>
          <w:szCs w:val="28"/>
        </w:rPr>
        <w:t>- поліпшення захисту житлових та майнових прав дітей;</w:t>
      </w:r>
    </w:p>
    <w:p w14:paraId="06CE7A50" w14:textId="77777777" w:rsidR="00BE320C" w:rsidRPr="00BE320C" w:rsidRDefault="00BE320C" w:rsidP="00BE320C">
      <w:pPr>
        <w:jc w:val="both"/>
        <w:rPr>
          <w:szCs w:val="28"/>
        </w:rPr>
      </w:pPr>
      <w:r w:rsidRPr="00BE320C">
        <w:rPr>
          <w:szCs w:val="28"/>
        </w:rPr>
        <w:t xml:space="preserve">- створення  належних умов для фізичного, духовного та інтелектуального розвитку дітей-сиріт та дітей, позбавлених батьківського піклування, які виховуються в дитячих будинках сімейного типу та прийомних сім'ях. </w:t>
      </w:r>
    </w:p>
    <w:p w14:paraId="3A370888" w14:textId="77777777" w:rsidR="00BE320C" w:rsidRPr="00BE320C" w:rsidRDefault="00BE320C" w:rsidP="00BE320C">
      <w:pPr>
        <w:spacing w:after="200" w:line="276" w:lineRule="auto"/>
        <w:jc w:val="both"/>
        <w:rPr>
          <w:szCs w:val="28"/>
          <w:lang w:eastAsia="en-US"/>
        </w:rPr>
      </w:pPr>
      <w:r w:rsidRPr="00BE320C">
        <w:rPr>
          <w:szCs w:val="28"/>
          <w:lang w:eastAsia="en-US"/>
        </w:rPr>
        <w:t>- популяризація сімейних форм виховання дітей, які залишилися без батьківського піклування, дітей, позбавлених батьківського піклування та дітей-сиріт.</w:t>
      </w:r>
    </w:p>
    <w:p w14:paraId="6C4F2F75" w14:textId="77777777" w:rsidR="008E57F4" w:rsidRPr="00783714" w:rsidRDefault="007609A3" w:rsidP="005537CB">
      <w:pPr>
        <w:keepNext/>
        <w:outlineLvl w:val="1"/>
        <w:rPr>
          <w:b/>
          <w:szCs w:val="28"/>
        </w:rPr>
      </w:pPr>
      <w:r w:rsidRPr="00F717E1">
        <w:rPr>
          <w:rFonts w:ascii="Bookman Old Style" w:hAnsi="Bookman Old Style"/>
          <w:bCs/>
          <w:color w:val="FF0000"/>
          <w:sz w:val="22"/>
          <w:szCs w:val="22"/>
        </w:rPr>
        <w:t xml:space="preserve">           </w:t>
      </w:r>
      <w:r w:rsidR="00856191" w:rsidRPr="00783714">
        <w:rPr>
          <w:b/>
          <w:szCs w:val="28"/>
        </w:rPr>
        <w:t xml:space="preserve">3.Забезпечення безпеки </w:t>
      </w:r>
      <w:r w:rsidR="00FB22A0" w:rsidRPr="00783714">
        <w:rPr>
          <w:b/>
          <w:szCs w:val="28"/>
        </w:rPr>
        <w:t>життєдіяльності мешканців міста</w:t>
      </w:r>
    </w:p>
    <w:p w14:paraId="34DC847B" w14:textId="77777777" w:rsidR="00856191" w:rsidRPr="00783714" w:rsidRDefault="00856191" w:rsidP="00856191">
      <w:pPr>
        <w:spacing w:before="120" w:after="120"/>
        <w:jc w:val="center"/>
        <w:rPr>
          <w:b/>
          <w:bCs/>
          <w:iCs/>
          <w:szCs w:val="28"/>
        </w:rPr>
      </w:pPr>
      <w:r w:rsidRPr="00783714">
        <w:rPr>
          <w:b/>
          <w:bCs/>
          <w:iCs/>
          <w:szCs w:val="28"/>
        </w:rPr>
        <w:t>3.1. Охорона навколишнього середовища</w:t>
      </w:r>
    </w:p>
    <w:p w14:paraId="0AD32898" w14:textId="77777777" w:rsidR="00F208B6" w:rsidRPr="00783714" w:rsidRDefault="00856191" w:rsidP="001D5695">
      <w:pPr>
        <w:pStyle w:val="ac"/>
        <w:spacing w:before="120" w:after="0"/>
        <w:ind w:firstLine="720"/>
        <w:jc w:val="both"/>
        <w:rPr>
          <w:b/>
          <w:bCs/>
          <w:iCs/>
          <w:szCs w:val="28"/>
        </w:rPr>
      </w:pPr>
      <w:r w:rsidRPr="00783714">
        <w:rPr>
          <w:b/>
          <w:bCs/>
          <w:iCs/>
          <w:szCs w:val="28"/>
        </w:rPr>
        <w:t xml:space="preserve"> Актуальні питання:</w:t>
      </w:r>
      <w:r w:rsidR="008A10CF" w:rsidRPr="00783714">
        <w:rPr>
          <w:b/>
          <w:bCs/>
          <w:iCs/>
          <w:szCs w:val="28"/>
        </w:rPr>
        <w:t xml:space="preserve"> </w:t>
      </w:r>
    </w:p>
    <w:p w14:paraId="61C914C0" w14:textId="77777777" w:rsidR="006619AE" w:rsidRPr="00783714" w:rsidRDefault="006619AE" w:rsidP="001D5695">
      <w:pPr>
        <w:ind w:firstLine="720"/>
        <w:jc w:val="both"/>
        <w:rPr>
          <w:szCs w:val="28"/>
        </w:rPr>
      </w:pPr>
      <w:r w:rsidRPr="00783714">
        <w:rPr>
          <w:szCs w:val="28"/>
        </w:rPr>
        <w:t xml:space="preserve">недосконала система збору, сортування та утилізації твердих побутових відходів у місті; </w:t>
      </w:r>
    </w:p>
    <w:p w14:paraId="7A2DF92A" w14:textId="77777777" w:rsidR="006619AE" w:rsidRPr="00783714" w:rsidRDefault="006619AE" w:rsidP="006619AE">
      <w:pPr>
        <w:ind w:firstLine="720"/>
        <w:jc w:val="both"/>
        <w:rPr>
          <w:szCs w:val="28"/>
        </w:rPr>
      </w:pPr>
      <w:r w:rsidRPr="00783714">
        <w:rPr>
          <w:szCs w:val="28"/>
        </w:rPr>
        <w:t>необхідність покращання екологічного стану  річки Самара;</w:t>
      </w:r>
    </w:p>
    <w:p w14:paraId="50BCC448" w14:textId="77777777" w:rsidR="006619AE" w:rsidRPr="00783714" w:rsidRDefault="006619AE" w:rsidP="006619AE">
      <w:pPr>
        <w:ind w:firstLine="720"/>
        <w:jc w:val="both"/>
        <w:rPr>
          <w:szCs w:val="28"/>
        </w:rPr>
      </w:pPr>
      <w:r w:rsidRPr="00783714">
        <w:rPr>
          <w:szCs w:val="28"/>
        </w:rPr>
        <w:t>необхідність омолодження зеленого фонду міста;</w:t>
      </w:r>
    </w:p>
    <w:p w14:paraId="74C2DA17" w14:textId="77777777" w:rsidR="006619AE" w:rsidRPr="00783714" w:rsidRDefault="006619AE" w:rsidP="00B741AA">
      <w:pPr>
        <w:ind w:firstLine="720"/>
        <w:jc w:val="both"/>
        <w:rPr>
          <w:szCs w:val="28"/>
        </w:rPr>
      </w:pPr>
      <w:r w:rsidRPr="00783714">
        <w:rPr>
          <w:szCs w:val="28"/>
        </w:rPr>
        <w:t>формування дбайливого ставле</w:t>
      </w:r>
      <w:r w:rsidR="00B741AA" w:rsidRPr="00783714">
        <w:rPr>
          <w:szCs w:val="28"/>
        </w:rPr>
        <w:t>ння мешканців міста до довкілля;</w:t>
      </w:r>
    </w:p>
    <w:p w14:paraId="72359FAF" w14:textId="77777777" w:rsidR="00B741AA" w:rsidRPr="00783714" w:rsidRDefault="00B741AA" w:rsidP="00B741AA">
      <w:pPr>
        <w:ind w:firstLine="720"/>
        <w:jc w:val="both"/>
        <w:rPr>
          <w:szCs w:val="28"/>
        </w:rPr>
      </w:pPr>
      <w:r w:rsidRPr="00783714">
        <w:rPr>
          <w:szCs w:val="28"/>
        </w:rPr>
        <w:t>зменшення кількості безпритульних тварин.</w:t>
      </w:r>
    </w:p>
    <w:p w14:paraId="0E3BFC2E" w14:textId="77777777" w:rsidR="006619AE" w:rsidRPr="00783714" w:rsidRDefault="006619AE" w:rsidP="001D5695">
      <w:pPr>
        <w:spacing w:after="240"/>
        <w:ind w:firstLine="426"/>
        <w:jc w:val="both"/>
        <w:rPr>
          <w:szCs w:val="28"/>
        </w:rPr>
      </w:pPr>
      <w:r w:rsidRPr="00783714">
        <w:rPr>
          <w:b/>
          <w:bCs/>
          <w:iCs/>
          <w:szCs w:val="28"/>
        </w:rPr>
        <w:t xml:space="preserve">    Головна мета: </w:t>
      </w:r>
      <w:r w:rsidRPr="00783714">
        <w:rPr>
          <w:szCs w:val="28"/>
        </w:rPr>
        <w:t xml:space="preserve">покращення екологічної ситуації в місті як результат запобігання й мінімізації негативного впливу людської діяльності на навколишнє природне середовище, створення умов для </w:t>
      </w:r>
      <w:r w:rsidRPr="00783714">
        <w:rPr>
          <w:bCs/>
          <w:szCs w:val="28"/>
        </w:rPr>
        <w:t>забезпечення екологічної безпеки життєдіяльності населення</w:t>
      </w:r>
      <w:r w:rsidRPr="00783714">
        <w:rPr>
          <w:szCs w:val="28"/>
        </w:rPr>
        <w:t xml:space="preserve"> міста, забезпечення безпечних умов для життя і здоров’я, покращення </w:t>
      </w:r>
      <w:r w:rsidRPr="00783714">
        <w:rPr>
          <w:bCs/>
          <w:szCs w:val="28"/>
        </w:rPr>
        <w:t>якості життя і на</w:t>
      </w:r>
      <w:r w:rsidRPr="00783714">
        <w:rPr>
          <w:szCs w:val="28"/>
        </w:rPr>
        <w:t xml:space="preserve">вколишнього середовища. </w:t>
      </w:r>
    </w:p>
    <w:p w14:paraId="2E463113" w14:textId="77777777" w:rsidR="00B741AA" w:rsidRPr="00783714" w:rsidRDefault="00B741AA" w:rsidP="00B741AA">
      <w:pPr>
        <w:pStyle w:val="ac"/>
        <w:spacing w:after="240"/>
        <w:ind w:firstLine="720"/>
        <w:jc w:val="both"/>
        <w:rPr>
          <w:b/>
          <w:kern w:val="2"/>
          <w:szCs w:val="28"/>
        </w:rPr>
      </w:pPr>
      <w:r w:rsidRPr="00783714">
        <w:rPr>
          <w:b/>
          <w:kern w:val="2"/>
          <w:szCs w:val="28"/>
        </w:rPr>
        <w:t>Завдання та заходи:</w:t>
      </w:r>
    </w:p>
    <w:p w14:paraId="55D580DD" w14:textId="77777777" w:rsidR="00B741AA" w:rsidRPr="00783714" w:rsidRDefault="00B741AA" w:rsidP="00B741AA">
      <w:pPr>
        <w:ind w:firstLine="720"/>
        <w:jc w:val="both"/>
        <w:rPr>
          <w:kern w:val="2"/>
          <w:szCs w:val="28"/>
        </w:rPr>
      </w:pPr>
      <w:r w:rsidRPr="00783714">
        <w:rPr>
          <w:kern w:val="2"/>
          <w:szCs w:val="28"/>
        </w:rPr>
        <w:t>забезпечити:</w:t>
      </w:r>
    </w:p>
    <w:p w14:paraId="7ABD8BC1" w14:textId="77777777" w:rsidR="006619AE" w:rsidRPr="00783714" w:rsidRDefault="006619AE" w:rsidP="001D5695">
      <w:pPr>
        <w:ind w:right="76" w:firstLine="708"/>
        <w:jc w:val="both"/>
        <w:rPr>
          <w:szCs w:val="28"/>
        </w:rPr>
      </w:pPr>
      <w:r w:rsidRPr="00783714">
        <w:rPr>
          <w:szCs w:val="28"/>
        </w:rPr>
        <w:t>організаці</w:t>
      </w:r>
      <w:r w:rsidR="00B741AA" w:rsidRPr="00783714">
        <w:rPr>
          <w:szCs w:val="28"/>
        </w:rPr>
        <w:t>ю</w:t>
      </w:r>
      <w:r w:rsidRPr="00783714">
        <w:rPr>
          <w:szCs w:val="28"/>
        </w:rPr>
        <w:t xml:space="preserve"> та виконання заходів по покращанню екологічного стану атмосферного повітря, водних ресурсів, поводження з відходами;  </w:t>
      </w:r>
    </w:p>
    <w:p w14:paraId="54A7536A" w14:textId="77777777" w:rsidR="006619AE" w:rsidRDefault="006619AE" w:rsidP="006619AE">
      <w:pPr>
        <w:ind w:right="76" w:firstLine="708"/>
        <w:jc w:val="both"/>
        <w:rPr>
          <w:szCs w:val="28"/>
        </w:rPr>
      </w:pPr>
      <w:r w:rsidRPr="00783714">
        <w:rPr>
          <w:szCs w:val="28"/>
        </w:rPr>
        <w:t>підвищення екологічної культури громадян, екологічне виховання та  освіта для учнівської молоді;</w:t>
      </w:r>
    </w:p>
    <w:p w14:paraId="3237DD5B" w14:textId="77777777" w:rsidR="0039783A" w:rsidRDefault="0039783A" w:rsidP="0039783A">
      <w:pPr>
        <w:ind w:right="76" w:firstLine="708"/>
        <w:jc w:val="both"/>
        <w:rPr>
          <w:szCs w:val="28"/>
        </w:rPr>
      </w:pPr>
      <w:r>
        <w:rPr>
          <w:szCs w:val="28"/>
        </w:rPr>
        <w:lastRenderedPageBreak/>
        <w:t>поліпшення епізоотичного, санітарно-епідемічного, екологічного стану міста;</w:t>
      </w:r>
    </w:p>
    <w:p w14:paraId="2433A95A" w14:textId="77777777" w:rsidR="006619AE" w:rsidRPr="00783714" w:rsidRDefault="006619AE" w:rsidP="006619AE">
      <w:pPr>
        <w:ind w:right="76" w:firstLine="708"/>
        <w:jc w:val="both"/>
        <w:rPr>
          <w:szCs w:val="28"/>
        </w:rPr>
      </w:pPr>
      <w:r w:rsidRPr="00783714">
        <w:rPr>
          <w:szCs w:val="28"/>
        </w:rPr>
        <w:t xml:space="preserve">омолодження зеленого фонду міста. </w:t>
      </w:r>
    </w:p>
    <w:p w14:paraId="6CF4AB7F" w14:textId="77777777" w:rsidR="006619AE" w:rsidRPr="00783714" w:rsidRDefault="006619AE" w:rsidP="001D5695">
      <w:pPr>
        <w:tabs>
          <w:tab w:val="left" w:pos="3225"/>
        </w:tabs>
        <w:spacing w:before="120"/>
        <w:ind w:left="709"/>
        <w:jc w:val="both"/>
        <w:rPr>
          <w:b/>
          <w:szCs w:val="28"/>
        </w:rPr>
      </w:pPr>
      <w:r w:rsidRPr="00783714">
        <w:rPr>
          <w:b/>
          <w:szCs w:val="28"/>
        </w:rPr>
        <w:t>Критерії досягнення:</w:t>
      </w:r>
    </w:p>
    <w:p w14:paraId="0164241F" w14:textId="77777777" w:rsidR="006619AE" w:rsidRPr="00783714" w:rsidRDefault="006619AE" w:rsidP="001D5695">
      <w:pPr>
        <w:ind w:right="76" w:firstLine="708"/>
        <w:jc w:val="both"/>
        <w:rPr>
          <w:szCs w:val="28"/>
        </w:rPr>
      </w:pPr>
      <w:r w:rsidRPr="00783714">
        <w:rPr>
          <w:szCs w:val="28"/>
        </w:rPr>
        <w:t xml:space="preserve">покращення стану навколишнього природного середовища шляхом виконання завдань та заходів Програми охорони навколишнього природного середовища в </w:t>
      </w:r>
      <w:proofErr w:type="spellStart"/>
      <w:r w:rsidR="00D679A4" w:rsidRPr="00783714">
        <w:rPr>
          <w:szCs w:val="28"/>
        </w:rPr>
        <w:t>м.</w:t>
      </w:r>
      <w:r w:rsidRPr="00783714">
        <w:rPr>
          <w:szCs w:val="28"/>
        </w:rPr>
        <w:t>Новомосковську</w:t>
      </w:r>
      <w:proofErr w:type="spellEnd"/>
      <w:r w:rsidRPr="00783714">
        <w:rPr>
          <w:szCs w:val="28"/>
        </w:rPr>
        <w:t xml:space="preserve">; </w:t>
      </w:r>
    </w:p>
    <w:p w14:paraId="79CA6BD6" w14:textId="77777777" w:rsidR="006619AE" w:rsidRPr="00783714" w:rsidRDefault="006619AE" w:rsidP="006619AE">
      <w:pPr>
        <w:ind w:right="76" w:firstLine="708"/>
        <w:jc w:val="both"/>
        <w:rPr>
          <w:szCs w:val="28"/>
        </w:rPr>
      </w:pPr>
      <w:r w:rsidRPr="00783714">
        <w:rPr>
          <w:szCs w:val="28"/>
        </w:rPr>
        <w:t xml:space="preserve">інформування населення про стан довкілля та заходи щодо його покращення ; </w:t>
      </w:r>
    </w:p>
    <w:p w14:paraId="6597E1E2" w14:textId="77777777" w:rsidR="006619AE" w:rsidRPr="00783714" w:rsidRDefault="006619AE" w:rsidP="006619AE">
      <w:pPr>
        <w:ind w:right="76" w:firstLine="708"/>
        <w:jc w:val="both"/>
        <w:rPr>
          <w:szCs w:val="28"/>
        </w:rPr>
      </w:pPr>
      <w:r w:rsidRPr="00783714">
        <w:rPr>
          <w:szCs w:val="28"/>
        </w:rPr>
        <w:t>рекультивація міського звалища побутових відходів;</w:t>
      </w:r>
    </w:p>
    <w:p w14:paraId="0EC18B1F" w14:textId="77777777" w:rsidR="006619AE" w:rsidRPr="00783714" w:rsidRDefault="006619AE" w:rsidP="006619AE">
      <w:pPr>
        <w:ind w:right="76" w:firstLine="708"/>
        <w:jc w:val="both"/>
        <w:rPr>
          <w:szCs w:val="28"/>
        </w:rPr>
      </w:pPr>
      <w:r w:rsidRPr="00783714">
        <w:rPr>
          <w:szCs w:val="28"/>
        </w:rPr>
        <w:t>реконструкція каналізаційних очисних споруд в місті;</w:t>
      </w:r>
    </w:p>
    <w:p w14:paraId="3202ECF1" w14:textId="77777777" w:rsidR="006619AE" w:rsidRPr="00783714" w:rsidRDefault="006619AE" w:rsidP="006619AE">
      <w:pPr>
        <w:ind w:right="76" w:firstLine="708"/>
        <w:jc w:val="both"/>
        <w:rPr>
          <w:szCs w:val="28"/>
        </w:rPr>
      </w:pPr>
      <w:r w:rsidRPr="00783714">
        <w:rPr>
          <w:szCs w:val="28"/>
        </w:rPr>
        <w:t>улаштування контейнерних майданчиків для збирання побутових відходів на території міста;</w:t>
      </w:r>
    </w:p>
    <w:p w14:paraId="3548BABC" w14:textId="77777777" w:rsidR="006619AE" w:rsidRPr="00783714" w:rsidRDefault="006619AE" w:rsidP="006619AE">
      <w:pPr>
        <w:ind w:right="76" w:firstLine="708"/>
        <w:jc w:val="both"/>
        <w:rPr>
          <w:szCs w:val="28"/>
        </w:rPr>
      </w:pPr>
      <w:r w:rsidRPr="00783714">
        <w:rPr>
          <w:szCs w:val="28"/>
        </w:rPr>
        <w:t>інвентаризація та моніторинг зелених насаджень;</w:t>
      </w:r>
    </w:p>
    <w:p w14:paraId="42308854" w14:textId="77777777" w:rsidR="006619AE" w:rsidRPr="00783714" w:rsidRDefault="006619AE" w:rsidP="006619AE">
      <w:pPr>
        <w:ind w:right="76" w:firstLine="708"/>
        <w:jc w:val="both"/>
        <w:rPr>
          <w:szCs w:val="28"/>
        </w:rPr>
      </w:pPr>
      <w:r w:rsidRPr="00783714">
        <w:rPr>
          <w:szCs w:val="28"/>
        </w:rPr>
        <w:t>проведення загальноміських екологічних акцій;</w:t>
      </w:r>
    </w:p>
    <w:p w14:paraId="5AEAC3AC" w14:textId="77777777" w:rsidR="006619AE" w:rsidRPr="00783714" w:rsidRDefault="006619AE" w:rsidP="006619AE">
      <w:pPr>
        <w:ind w:right="76" w:firstLine="708"/>
        <w:jc w:val="both"/>
        <w:rPr>
          <w:szCs w:val="28"/>
        </w:rPr>
      </w:pPr>
      <w:r w:rsidRPr="00783714">
        <w:rPr>
          <w:szCs w:val="28"/>
        </w:rPr>
        <w:t xml:space="preserve">утримання мережі </w:t>
      </w:r>
      <w:proofErr w:type="spellStart"/>
      <w:r w:rsidRPr="00783714">
        <w:rPr>
          <w:szCs w:val="28"/>
        </w:rPr>
        <w:t>меліосистеми</w:t>
      </w:r>
      <w:proofErr w:type="spellEnd"/>
      <w:r w:rsidRPr="00783714">
        <w:rPr>
          <w:szCs w:val="28"/>
        </w:rPr>
        <w:t xml:space="preserve"> ;</w:t>
      </w:r>
    </w:p>
    <w:p w14:paraId="7B61906C" w14:textId="77777777" w:rsidR="006619AE" w:rsidRPr="00783714" w:rsidRDefault="006619AE" w:rsidP="006619AE">
      <w:pPr>
        <w:ind w:right="76"/>
        <w:jc w:val="both"/>
        <w:rPr>
          <w:szCs w:val="28"/>
        </w:rPr>
      </w:pPr>
      <w:r w:rsidRPr="00783714">
        <w:rPr>
          <w:szCs w:val="28"/>
        </w:rPr>
        <w:t xml:space="preserve">          очищення від забруднення та засмічення прибережної зони р. Самара та очищення мережі </w:t>
      </w:r>
      <w:proofErr w:type="spellStart"/>
      <w:r w:rsidRPr="00783714">
        <w:rPr>
          <w:szCs w:val="28"/>
        </w:rPr>
        <w:t>меліосистеми</w:t>
      </w:r>
      <w:proofErr w:type="spellEnd"/>
      <w:r w:rsidRPr="00783714">
        <w:rPr>
          <w:szCs w:val="28"/>
        </w:rPr>
        <w:t>;</w:t>
      </w:r>
    </w:p>
    <w:p w14:paraId="68EE717F" w14:textId="77777777" w:rsidR="006619AE" w:rsidRPr="00783714" w:rsidRDefault="006619AE" w:rsidP="006619AE">
      <w:pPr>
        <w:ind w:right="76" w:firstLine="708"/>
        <w:jc w:val="both"/>
        <w:rPr>
          <w:szCs w:val="28"/>
        </w:rPr>
      </w:pPr>
      <w:r w:rsidRPr="00783714">
        <w:rPr>
          <w:szCs w:val="28"/>
        </w:rPr>
        <w:t xml:space="preserve">утримання зливних </w:t>
      </w:r>
      <w:proofErr w:type="spellStart"/>
      <w:r w:rsidRPr="00783714">
        <w:rPr>
          <w:szCs w:val="28"/>
        </w:rPr>
        <w:t>дощеприймальних</w:t>
      </w:r>
      <w:proofErr w:type="spellEnd"/>
      <w:r w:rsidRPr="00783714">
        <w:rPr>
          <w:szCs w:val="28"/>
        </w:rPr>
        <w:t xml:space="preserve"> колодязів та міської зливної каналізації;</w:t>
      </w:r>
    </w:p>
    <w:p w14:paraId="1E85157E" w14:textId="77777777" w:rsidR="006619AE" w:rsidRPr="00783714" w:rsidRDefault="006619AE" w:rsidP="006619AE">
      <w:pPr>
        <w:ind w:right="76" w:firstLine="708"/>
        <w:jc w:val="both"/>
        <w:rPr>
          <w:szCs w:val="28"/>
        </w:rPr>
      </w:pPr>
      <w:r w:rsidRPr="00783714">
        <w:rPr>
          <w:szCs w:val="28"/>
        </w:rPr>
        <w:t>відстеження за підприємствами та підприємцями питання своєчасного укладання договорів на утилізацію відходів виробництва;</w:t>
      </w:r>
    </w:p>
    <w:p w14:paraId="72963C04" w14:textId="77777777" w:rsidR="00D360D4" w:rsidRPr="00783714" w:rsidRDefault="00D360D4" w:rsidP="00D360D4">
      <w:pPr>
        <w:ind w:right="76" w:firstLine="708"/>
        <w:jc w:val="both"/>
        <w:rPr>
          <w:szCs w:val="28"/>
        </w:rPr>
      </w:pPr>
      <w:r w:rsidRPr="00783714">
        <w:rPr>
          <w:szCs w:val="28"/>
        </w:rPr>
        <w:t>зменшення рівня захворюваності серед населення хворобами, спільними для людей і тварин;</w:t>
      </w:r>
    </w:p>
    <w:p w14:paraId="08895CF8" w14:textId="77777777" w:rsidR="00D360D4" w:rsidRPr="00783714" w:rsidRDefault="00D360D4" w:rsidP="00D360D4">
      <w:pPr>
        <w:ind w:right="76" w:firstLine="708"/>
        <w:jc w:val="both"/>
        <w:rPr>
          <w:szCs w:val="28"/>
        </w:rPr>
      </w:pPr>
      <w:r w:rsidRPr="00783714">
        <w:rPr>
          <w:szCs w:val="28"/>
        </w:rPr>
        <w:t xml:space="preserve">зменшення кількості безпритульних тварин на території </w:t>
      </w:r>
      <w:proofErr w:type="spellStart"/>
      <w:r w:rsidRPr="00783714">
        <w:rPr>
          <w:szCs w:val="28"/>
        </w:rPr>
        <w:t>міста</w:t>
      </w:r>
      <w:r w:rsidR="00D679A4" w:rsidRPr="00783714">
        <w:rPr>
          <w:szCs w:val="28"/>
        </w:rPr>
        <w:t>,стерилізація</w:t>
      </w:r>
      <w:proofErr w:type="spellEnd"/>
      <w:r w:rsidR="00D679A4" w:rsidRPr="00783714">
        <w:rPr>
          <w:szCs w:val="28"/>
        </w:rPr>
        <w:t xml:space="preserve">, </w:t>
      </w:r>
      <w:proofErr w:type="spellStart"/>
      <w:r w:rsidR="00D679A4" w:rsidRPr="00783714">
        <w:rPr>
          <w:szCs w:val="28"/>
        </w:rPr>
        <w:t>чипування</w:t>
      </w:r>
      <w:proofErr w:type="spellEnd"/>
      <w:r w:rsidRPr="00783714">
        <w:rPr>
          <w:szCs w:val="28"/>
        </w:rPr>
        <w:t>;</w:t>
      </w:r>
    </w:p>
    <w:p w14:paraId="18C03EC8" w14:textId="77777777" w:rsidR="00D360D4" w:rsidRPr="00D360D4" w:rsidRDefault="00D360D4" w:rsidP="00D360D4">
      <w:pPr>
        <w:ind w:right="76" w:firstLine="708"/>
        <w:jc w:val="both"/>
        <w:rPr>
          <w:szCs w:val="28"/>
        </w:rPr>
      </w:pPr>
      <w:r w:rsidRPr="00783714">
        <w:rPr>
          <w:szCs w:val="28"/>
        </w:rPr>
        <w:t>поліпшення епізоотичного, санітарно-епідемічного, екологічного стану міста;</w:t>
      </w:r>
    </w:p>
    <w:p w14:paraId="22354A56" w14:textId="77777777" w:rsidR="00856191" w:rsidRDefault="00856191" w:rsidP="00863D5C">
      <w:pPr>
        <w:pStyle w:val="22"/>
        <w:spacing w:before="240"/>
        <w:jc w:val="center"/>
        <w:rPr>
          <w:b/>
          <w:bCs/>
          <w:iCs/>
          <w:szCs w:val="28"/>
        </w:rPr>
      </w:pPr>
      <w:r w:rsidRPr="001A1B4B">
        <w:rPr>
          <w:b/>
          <w:bCs/>
          <w:iCs/>
          <w:szCs w:val="28"/>
        </w:rPr>
        <w:t>3.2. Охорона праці</w:t>
      </w:r>
    </w:p>
    <w:p w14:paraId="71718A40" w14:textId="77777777" w:rsidR="00856191" w:rsidRPr="005537CB" w:rsidRDefault="00856191" w:rsidP="00856191">
      <w:pPr>
        <w:pStyle w:val="22"/>
        <w:spacing w:after="0" w:line="240" w:lineRule="auto"/>
        <w:ind w:left="0"/>
        <w:rPr>
          <w:b/>
          <w:bCs/>
          <w:iCs/>
          <w:szCs w:val="28"/>
        </w:rPr>
      </w:pPr>
      <w:r w:rsidRPr="001A1B4B">
        <w:rPr>
          <w:b/>
          <w:bCs/>
          <w:iCs/>
          <w:szCs w:val="28"/>
        </w:rPr>
        <w:t xml:space="preserve">          </w:t>
      </w:r>
      <w:r w:rsidR="005537CB">
        <w:rPr>
          <w:b/>
          <w:bCs/>
          <w:iCs/>
          <w:szCs w:val="28"/>
        </w:rPr>
        <w:tab/>
      </w:r>
      <w:r w:rsidRPr="001A1B4B">
        <w:rPr>
          <w:b/>
          <w:bCs/>
          <w:iCs/>
          <w:szCs w:val="28"/>
        </w:rPr>
        <w:t xml:space="preserve"> </w:t>
      </w:r>
      <w:r w:rsidRPr="005537CB">
        <w:rPr>
          <w:b/>
          <w:bCs/>
          <w:iCs/>
          <w:szCs w:val="28"/>
        </w:rPr>
        <w:t>Актуальні питання:</w:t>
      </w:r>
    </w:p>
    <w:p w14:paraId="2BD19E41" w14:textId="77777777" w:rsidR="00856191" w:rsidRPr="001A1B4B" w:rsidRDefault="00863D5C" w:rsidP="00863D5C">
      <w:pPr>
        <w:pStyle w:val="22"/>
        <w:tabs>
          <w:tab w:val="left" w:pos="709"/>
        </w:tabs>
        <w:spacing w:after="0" w:line="240" w:lineRule="auto"/>
        <w:ind w:left="0" w:firstLine="709"/>
        <w:jc w:val="both"/>
        <w:rPr>
          <w:szCs w:val="28"/>
        </w:rPr>
      </w:pPr>
      <w:r>
        <w:rPr>
          <w:szCs w:val="28"/>
        </w:rPr>
        <w:t xml:space="preserve"> </w:t>
      </w:r>
      <w:r w:rsidR="00856191" w:rsidRPr="005537CB">
        <w:rPr>
          <w:szCs w:val="28"/>
        </w:rPr>
        <w:t xml:space="preserve">недостатність профілактичних заходів щодо створення безпечних </w:t>
      </w:r>
      <w:r w:rsidR="00856191" w:rsidRPr="005537CB">
        <w:rPr>
          <w:szCs w:val="28"/>
        </w:rPr>
        <w:br/>
        <w:t>та нешкідливих умов праці на р</w:t>
      </w:r>
      <w:r w:rsidR="00856191" w:rsidRPr="001A1B4B">
        <w:rPr>
          <w:szCs w:val="28"/>
        </w:rPr>
        <w:t>обочих місцях, які мали б попередити виробничий травматизм, аварійність та професійну захворюваність, викликаних умовами праці, призупинити та зменшити динаміку їх росту;</w:t>
      </w:r>
    </w:p>
    <w:p w14:paraId="23B0F7C3" w14:textId="77777777" w:rsidR="00856191" w:rsidRPr="001A1B4B" w:rsidRDefault="00863D5C" w:rsidP="00863D5C">
      <w:pPr>
        <w:pStyle w:val="22"/>
        <w:tabs>
          <w:tab w:val="left" w:pos="709"/>
        </w:tabs>
        <w:spacing w:after="0" w:line="240" w:lineRule="auto"/>
        <w:ind w:left="0" w:firstLine="709"/>
        <w:jc w:val="both"/>
        <w:rPr>
          <w:szCs w:val="28"/>
        </w:rPr>
      </w:pPr>
      <w:r>
        <w:rPr>
          <w:szCs w:val="28"/>
        </w:rPr>
        <w:t xml:space="preserve">  </w:t>
      </w:r>
      <w:r w:rsidR="00856191" w:rsidRPr="001A1B4B">
        <w:rPr>
          <w:szCs w:val="28"/>
        </w:rPr>
        <w:t>недосконалість та низька ефективність системи управління охороною праці на національному, галузевому рівнях та виробництві;</w:t>
      </w:r>
    </w:p>
    <w:p w14:paraId="571DA6A4" w14:textId="77777777" w:rsidR="00856191" w:rsidRPr="001A1B4B" w:rsidRDefault="00856191" w:rsidP="00863D5C">
      <w:pPr>
        <w:pStyle w:val="22"/>
        <w:tabs>
          <w:tab w:val="left" w:pos="709"/>
        </w:tabs>
        <w:spacing w:after="0" w:line="240" w:lineRule="auto"/>
        <w:ind w:left="0" w:firstLine="709"/>
        <w:jc w:val="both"/>
        <w:rPr>
          <w:szCs w:val="28"/>
        </w:rPr>
      </w:pPr>
      <w:r w:rsidRPr="001A1B4B">
        <w:rPr>
          <w:szCs w:val="28"/>
        </w:rPr>
        <w:t>недостатній контроль за системою охорони праці з боку керівників та фізичних осіб;</w:t>
      </w:r>
    </w:p>
    <w:p w14:paraId="278EC143" w14:textId="77777777" w:rsidR="00856191" w:rsidRPr="001A1B4B" w:rsidRDefault="00856191" w:rsidP="00863D5C">
      <w:pPr>
        <w:pStyle w:val="22"/>
        <w:spacing w:after="0" w:line="240" w:lineRule="auto"/>
        <w:ind w:left="0" w:firstLine="709"/>
        <w:jc w:val="both"/>
        <w:rPr>
          <w:szCs w:val="28"/>
        </w:rPr>
      </w:pPr>
      <w:r w:rsidRPr="001A1B4B">
        <w:rPr>
          <w:szCs w:val="28"/>
        </w:rPr>
        <w:t>усунення шкідливих та небезпечних умов праці;</w:t>
      </w:r>
    </w:p>
    <w:p w14:paraId="2A98FF75" w14:textId="77777777" w:rsidR="00856191" w:rsidRPr="001A1B4B" w:rsidRDefault="00856191" w:rsidP="00863D5C">
      <w:pPr>
        <w:tabs>
          <w:tab w:val="left" w:pos="709"/>
          <w:tab w:val="left" w:pos="1080"/>
        </w:tabs>
        <w:ind w:firstLine="709"/>
        <w:jc w:val="both"/>
        <w:rPr>
          <w:bCs/>
          <w:szCs w:val="28"/>
        </w:rPr>
      </w:pPr>
      <w:r w:rsidRPr="001A1B4B">
        <w:rPr>
          <w:bCs/>
          <w:szCs w:val="28"/>
        </w:rPr>
        <w:t>недостатні обсяги фінансування суб’єктами господарювання профілактичних заходів з охорони праці;</w:t>
      </w:r>
    </w:p>
    <w:p w14:paraId="4A8CF65B" w14:textId="77777777" w:rsidR="00856191" w:rsidRPr="00863D5C" w:rsidRDefault="00856191" w:rsidP="00863D5C">
      <w:pPr>
        <w:pStyle w:val="22"/>
        <w:spacing w:after="0" w:line="240" w:lineRule="auto"/>
        <w:ind w:left="0" w:firstLine="709"/>
        <w:jc w:val="both"/>
        <w:rPr>
          <w:szCs w:val="28"/>
        </w:rPr>
      </w:pPr>
      <w:r w:rsidRPr="00863D5C">
        <w:rPr>
          <w:szCs w:val="28"/>
        </w:rPr>
        <w:lastRenderedPageBreak/>
        <w:t>недостатній рівень підготовки посадових осіб та працівників у сфері охорони праці підприємств, установ та організацій міста усіх форм власності;</w:t>
      </w:r>
    </w:p>
    <w:p w14:paraId="1CD3EC82" w14:textId="77777777" w:rsidR="00856191" w:rsidRPr="001A1B4B" w:rsidRDefault="00856191" w:rsidP="00863D5C">
      <w:pPr>
        <w:pStyle w:val="22"/>
        <w:spacing w:after="0" w:line="240" w:lineRule="auto"/>
        <w:ind w:left="0" w:firstLine="709"/>
        <w:jc w:val="both"/>
        <w:rPr>
          <w:szCs w:val="28"/>
        </w:rPr>
      </w:pPr>
      <w:r w:rsidRPr="001A1B4B">
        <w:rPr>
          <w:szCs w:val="28"/>
        </w:rPr>
        <w:t>запобігання виробничого травматизму та професійних захворювань, збереження життя і здоров’я людини в процесі праці.</w:t>
      </w:r>
    </w:p>
    <w:p w14:paraId="0924FCD7" w14:textId="77777777" w:rsidR="00856191" w:rsidRPr="001A1B4B" w:rsidRDefault="00856191" w:rsidP="00F514CD">
      <w:pPr>
        <w:pStyle w:val="22"/>
        <w:spacing w:before="120" w:line="240" w:lineRule="auto"/>
        <w:ind w:left="0" w:firstLine="709"/>
        <w:jc w:val="both"/>
        <w:rPr>
          <w:szCs w:val="28"/>
        </w:rPr>
      </w:pPr>
      <w:r w:rsidRPr="001A1B4B">
        <w:rPr>
          <w:b/>
          <w:bCs/>
          <w:iCs/>
          <w:szCs w:val="28"/>
        </w:rPr>
        <w:t>Головна мета:</w:t>
      </w:r>
      <w:r w:rsidRPr="001A1B4B">
        <w:rPr>
          <w:szCs w:val="28"/>
        </w:rPr>
        <w:t xml:space="preserve"> реалізація державної політики щодо забезпечення здорових і безпечних умов праці на виробництві, створення безпечних умов праці та збереження життя і здоров'я працівників в процесі трудової діяльності.</w:t>
      </w:r>
    </w:p>
    <w:p w14:paraId="6B046DC3" w14:textId="77777777" w:rsidR="007F4846" w:rsidRDefault="007F4846" w:rsidP="007F4846">
      <w:pPr>
        <w:pStyle w:val="ac"/>
        <w:spacing w:after="240"/>
        <w:ind w:firstLine="720"/>
        <w:jc w:val="both"/>
        <w:rPr>
          <w:b/>
          <w:kern w:val="2"/>
          <w:szCs w:val="28"/>
        </w:rPr>
      </w:pPr>
      <w:r>
        <w:rPr>
          <w:b/>
          <w:kern w:val="2"/>
          <w:szCs w:val="28"/>
        </w:rPr>
        <w:t>Завдання та заходи:</w:t>
      </w:r>
    </w:p>
    <w:p w14:paraId="23F3D1BF" w14:textId="77777777" w:rsidR="007F4846" w:rsidRDefault="007F4846" w:rsidP="007F4846">
      <w:pPr>
        <w:ind w:firstLine="720"/>
        <w:jc w:val="both"/>
        <w:rPr>
          <w:kern w:val="2"/>
          <w:szCs w:val="28"/>
        </w:rPr>
      </w:pPr>
      <w:r>
        <w:rPr>
          <w:kern w:val="2"/>
          <w:szCs w:val="28"/>
        </w:rPr>
        <w:t>забезпечити:</w:t>
      </w:r>
    </w:p>
    <w:p w14:paraId="5BC24242" w14:textId="77777777" w:rsidR="00856191" w:rsidRPr="001A1B4B" w:rsidRDefault="0018626B" w:rsidP="00285105">
      <w:pPr>
        <w:pStyle w:val="22"/>
        <w:tabs>
          <w:tab w:val="left" w:pos="709"/>
        </w:tabs>
        <w:spacing w:after="0" w:line="240" w:lineRule="auto"/>
        <w:ind w:left="0"/>
        <w:jc w:val="both"/>
        <w:rPr>
          <w:b/>
          <w:bCs/>
          <w:iCs/>
          <w:szCs w:val="28"/>
        </w:rPr>
      </w:pPr>
      <w:r w:rsidRPr="001A1B4B">
        <w:rPr>
          <w:szCs w:val="28"/>
        </w:rPr>
        <w:t xml:space="preserve">          </w:t>
      </w:r>
      <w:r w:rsidR="00856191" w:rsidRPr="001A1B4B">
        <w:rPr>
          <w:szCs w:val="28"/>
        </w:rPr>
        <w:t>здійснення контролю за дотриманням законодавства про охорону праці на підприємствах, установах та організаціях усіх форм власності міста;</w:t>
      </w:r>
    </w:p>
    <w:p w14:paraId="4674CED2" w14:textId="77777777" w:rsidR="0018626B" w:rsidRPr="001A1B4B" w:rsidRDefault="00856191" w:rsidP="0018626B">
      <w:pPr>
        <w:ind w:firstLine="720"/>
        <w:jc w:val="both"/>
        <w:rPr>
          <w:szCs w:val="28"/>
        </w:rPr>
      </w:pPr>
      <w:r w:rsidRPr="001A1B4B">
        <w:rPr>
          <w:szCs w:val="28"/>
        </w:rPr>
        <w:t>забезпечення функціонування системи управління охорони праці на підприємствах малого та середнього бізнесу;</w:t>
      </w:r>
    </w:p>
    <w:p w14:paraId="0A2F16E6" w14:textId="77777777" w:rsidR="00856191" w:rsidRPr="001A1B4B" w:rsidRDefault="00856191" w:rsidP="0018626B">
      <w:pPr>
        <w:ind w:firstLine="720"/>
        <w:jc w:val="both"/>
        <w:rPr>
          <w:szCs w:val="28"/>
        </w:rPr>
      </w:pPr>
      <w:r w:rsidRPr="001A1B4B">
        <w:rPr>
          <w:szCs w:val="28"/>
        </w:rPr>
        <w:t>удосконалення роботи щодо підвищення існуючого рівня навчання посадових та відповідальних осіб, які вирішують питання охорони праці на підприємствах, установах та організаціях міста усіх форм власності;</w:t>
      </w:r>
    </w:p>
    <w:p w14:paraId="4B8E2968" w14:textId="77777777" w:rsidR="00856191" w:rsidRPr="001A1B4B" w:rsidRDefault="00856191" w:rsidP="00856191">
      <w:pPr>
        <w:tabs>
          <w:tab w:val="left" w:pos="1080"/>
        </w:tabs>
        <w:ind w:firstLine="709"/>
        <w:jc w:val="both"/>
        <w:rPr>
          <w:szCs w:val="28"/>
          <w:lang w:val="ru-RU"/>
        </w:rPr>
      </w:pPr>
      <w:r w:rsidRPr="001A1B4B">
        <w:rPr>
          <w:szCs w:val="28"/>
        </w:rPr>
        <w:t>покращення стану фінансування роботодавцями профілактичних заходів</w:t>
      </w:r>
      <w:r w:rsidRPr="001A1B4B">
        <w:rPr>
          <w:szCs w:val="28"/>
          <w:lang w:val="ru-RU"/>
        </w:rPr>
        <w:t xml:space="preserve"> </w:t>
      </w:r>
      <w:r w:rsidRPr="001A1B4B">
        <w:rPr>
          <w:szCs w:val="28"/>
        </w:rPr>
        <w:t>з охорони праці;</w:t>
      </w:r>
    </w:p>
    <w:p w14:paraId="27D748EF" w14:textId="77777777" w:rsidR="00856191" w:rsidRPr="001A1B4B" w:rsidRDefault="00856191" w:rsidP="00856191">
      <w:pPr>
        <w:tabs>
          <w:tab w:val="left" w:pos="1080"/>
        </w:tabs>
        <w:ind w:firstLine="709"/>
        <w:jc w:val="both"/>
        <w:rPr>
          <w:szCs w:val="28"/>
        </w:rPr>
      </w:pPr>
      <w:r w:rsidRPr="001A1B4B">
        <w:rPr>
          <w:szCs w:val="28"/>
        </w:rPr>
        <w:t>недопущення реєстрації колективних договорів без внесення розділу «Охорона праці»;</w:t>
      </w:r>
    </w:p>
    <w:p w14:paraId="0915BD9D" w14:textId="77777777" w:rsidR="00856191" w:rsidRPr="001A1B4B" w:rsidRDefault="00044D2A" w:rsidP="00856191">
      <w:pPr>
        <w:jc w:val="both"/>
        <w:rPr>
          <w:szCs w:val="28"/>
        </w:rPr>
      </w:pPr>
      <w:r>
        <w:rPr>
          <w:szCs w:val="28"/>
        </w:rPr>
        <w:t xml:space="preserve">         </w:t>
      </w:r>
      <w:r w:rsidR="00856191" w:rsidRPr="001A1B4B">
        <w:rPr>
          <w:szCs w:val="28"/>
        </w:rPr>
        <w:t>суб’єктам господарювання необхідно:</w:t>
      </w:r>
    </w:p>
    <w:p w14:paraId="2217D9C6" w14:textId="77777777" w:rsidR="00856191" w:rsidRPr="001A1B4B" w:rsidRDefault="00856191" w:rsidP="00856191">
      <w:pPr>
        <w:ind w:firstLine="709"/>
        <w:jc w:val="both"/>
        <w:rPr>
          <w:szCs w:val="28"/>
        </w:rPr>
      </w:pPr>
      <w:r w:rsidRPr="001A1B4B">
        <w:rPr>
          <w:szCs w:val="28"/>
        </w:rPr>
        <w:t>своєчасно та якісно проводити розслідування нещасних випадків на виробництві, систематично аналізувати стан охорони праці та виробничого травматизму на підприємствах та інформувати працівників про його причини та наслідки, вживати заходів з недопущення подібних нещасних випадків;</w:t>
      </w:r>
    </w:p>
    <w:p w14:paraId="080A3B14" w14:textId="77777777" w:rsidR="00856191" w:rsidRPr="001A1B4B" w:rsidRDefault="00856191" w:rsidP="00856191">
      <w:pPr>
        <w:ind w:firstLine="709"/>
        <w:jc w:val="both"/>
        <w:rPr>
          <w:szCs w:val="28"/>
        </w:rPr>
      </w:pPr>
      <w:r w:rsidRPr="001A1B4B">
        <w:rPr>
          <w:szCs w:val="28"/>
        </w:rPr>
        <w:t>проводити роботу з раціонального відбору й розстановки кадрів по робочих місцях, навчання безпечним засобам виконання робіт, особливо тих, хто виконує роботи з підвищеною небезпекою;</w:t>
      </w:r>
    </w:p>
    <w:p w14:paraId="0B891FF2" w14:textId="77777777" w:rsidR="00856191" w:rsidRPr="001A1B4B" w:rsidRDefault="00856191" w:rsidP="00856191">
      <w:pPr>
        <w:ind w:firstLine="709"/>
        <w:jc w:val="both"/>
        <w:rPr>
          <w:szCs w:val="28"/>
        </w:rPr>
      </w:pPr>
      <w:r w:rsidRPr="001A1B4B">
        <w:rPr>
          <w:szCs w:val="28"/>
        </w:rPr>
        <w:t>приділяти посилену увагу якості обов'язкових медичних оглядів працівників певних категорій. Забезпечувати своєчасність проходження працівниками медоглядів та  негайного виконання у повному обсязі рекомендацій заключних актів за результатами періодичних медичних оглядів;</w:t>
      </w:r>
    </w:p>
    <w:p w14:paraId="269B4ACD" w14:textId="77777777" w:rsidR="00856191" w:rsidRPr="001A1B4B" w:rsidRDefault="00856191" w:rsidP="00856191">
      <w:pPr>
        <w:ind w:firstLine="709"/>
        <w:jc w:val="both"/>
        <w:rPr>
          <w:szCs w:val="28"/>
        </w:rPr>
      </w:pPr>
      <w:r w:rsidRPr="001A1B4B">
        <w:rPr>
          <w:szCs w:val="28"/>
        </w:rPr>
        <w:t>забезпечити безумовне виконання розділу «Умови та охорона праці» колективних договорів підприємств та фінансування заходів з охорони праці на рівні, не нижчому, ніж передбачено ст. 19 Закону України «Про охорону праці»;</w:t>
      </w:r>
    </w:p>
    <w:p w14:paraId="2E9163AE" w14:textId="77777777" w:rsidR="00856191" w:rsidRPr="001A1B4B" w:rsidRDefault="00856191" w:rsidP="00856191">
      <w:pPr>
        <w:ind w:firstLine="709"/>
        <w:jc w:val="both"/>
        <w:rPr>
          <w:szCs w:val="28"/>
        </w:rPr>
      </w:pPr>
      <w:r w:rsidRPr="001A1B4B">
        <w:rPr>
          <w:szCs w:val="28"/>
        </w:rPr>
        <w:t>своєчасно проводити огляди та випробування технічного стану обладнання підприємств на його відповідність вимогам діючих нормативно-правових актів, стандартів, здійснювати безпечну та безаварійну експлуатацію обладнання;</w:t>
      </w:r>
    </w:p>
    <w:p w14:paraId="1AA9CF73" w14:textId="77777777" w:rsidR="00856191" w:rsidRPr="001A1B4B" w:rsidRDefault="00856191" w:rsidP="00856191">
      <w:pPr>
        <w:ind w:firstLine="709"/>
        <w:jc w:val="both"/>
        <w:rPr>
          <w:szCs w:val="28"/>
        </w:rPr>
      </w:pPr>
      <w:r w:rsidRPr="001A1B4B">
        <w:rPr>
          <w:szCs w:val="28"/>
        </w:rPr>
        <w:lastRenderedPageBreak/>
        <w:t>дотримуватися безпечного ведення технологічних процесів у відповідності до затверджених регламентів, а виконання ремонтних робіт – до вимог проектної документації;</w:t>
      </w:r>
    </w:p>
    <w:p w14:paraId="7F881BF5" w14:textId="77777777" w:rsidR="00856191" w:rsidRPr="001A1B4B" w:rsidRDefault="00856191" w:rsidP="00856191">
      <w:pPr>
        <w:ind w:firstLine="709"/>
        <w:jc w:val="both"/>
        <w:rPr>
          <w:szCs w:val="28"/>
        </w:rPr>
      </w:pPr>
      <w:r w:rsidRPr="001A1B4B">
        <w:rPr>
          <w:szCs w:val="28"/>
        </w:rPr>
        <w:t>здійснювати систематичний контроль за станом безпеки і умов праці на підприємствах, за застосуванням працівниками засобів індивідуального та колективного захисту;</w:t>
      </w:r>
    </w:p>
    <w:p w14:paraId="23A57427" w14:textId="77777777" w:rsidR="00856191" w:rsidRPr="001A1B4B" w:rsidRDefault="00856191" w:rsidP="00856191">
      <w:pPr>
        <w:pStyle w:val="22"/>
        <w:widowControl w:val="0"/>
        <w:tabs>
          <w:tab w:val="left" w:pos="0"/>
        </w:tabs>
        <w:autoSpaceDE w:val="0"/>
        <w:autoSpaceDN w:val="0"/>
        <w:spacing w:after="0" w:line="240" w:lineRule="auto"/>
        <w:ind w:left="0" w:firstLine="709"/>
        <w:jc w:val="both"/>
        <w:rPr>
          <w:szCs w:val="28"/>
        </w:rPr>
      </w:pPr>
      <w:r w:rsidRPr="001A1B4B">
        <w:rPr>
          <w:szCs w:val="28"/>
        </w:rPr>
        <w:t xml:space="preserve">підвищити відповідальність посадових осіб та працівників за виконанням ними посадових та професійних обов'язків, викладених у відповідних нормативних актах підприємств – положеннях про систему управління охороною праці, посадових та робочих інструкціях. </w:t>
      </w:r>
    </w:p>
    <w:p w14:paraId="1D65B03F" w14:textId="77777777" w:rsidR="00856191" w:rsidRPr="001A1B4B" w:rsidRDefault="00856191" w:rsidP="00285105">
      <w:pPr>
        <w:pStyle w:val="22"/>
        <w:spacing w:after="0" w:line="240" w:lineRule="auto"/>
        <w:ind w:left="0"/>
        <w:rPr>
          <w:b/>
          <w:bCs/>
          <w:iCs/>
          <w:szCs w:val="28"/>
        </w:rPr>
      </w:pPr>
      <w:r w:rsidRPr="001A1B4B">
        <w:rPr>
          <w:b/>
          <w:bCs/>
          <w:iCs/>
          <w:szCs w:val="28"/>
        </w:rPr>
        <w:t xml:space="preserve">            Критерії досягнення:</w:t>
      </w:r>
    </w:p>
    <w:p w14:paraId="61271D94" w14:textId="77777777" w:rsidR="00856191" w:rsidRPr="001A1B4B" w:rsidRDefault="00856191" w:rsidP="00285105">
      <w:pPr>
        <w:tabs>
          <w:tab w:val="left" w:pos="709"/>
        </w:tabs>
        <w:rPr>
          <w:szCs w:val="28"/>
        </w:rPr>
      </w:pPr>
      <w:r w:rsidRPr="001A1B4B">
        <w:rPr>
          <w:szCs w:val="28"/>
        </w:rPr>
        <w:t xml:space="preserve">          </w:t>
      </w:r>
      <w:r w:rsidR="002F4780">
        <w:rPr>
          <w:szCs w:val="28"/>
        </w:rPr>
        <w:t xml:space="preserve"> </w:t>
      </w:r>
      <w:r w:rsidRPr="001A1B4B">
        <w:rPr>
          <w:szCs w:val="28"/>
        </w:rPr>
        <w:t>зменшення кількості нещасних випадків;</w:t>
      </w:r>
    </w:p>
    <w:p w14:paraId="34A6958D" w14:textId="77777777" w:rsidR="00856191" w:rsidRPr="001A1B4B" w:rsidRDefault="00856191" w:rsidP="00285105">
      <w:pPr>
        <w:pStyle w:val="22"/>
        <w:spacing w:after="0" w:line="240" w:lineRule="auto"/>
        <w:jc w:val="both"/>
        <w:rPr>
          <w:bCs/>
          <w:iCs/>
          <w:szCs w:val="28"/>
        </w:rPr>
      </w:pPr>
      <w:r w:rsidRPr="001A1B4B">
        <w:rPr>
          <w:bCs/>
          <w:iCs/>
          <w:szCs w:val="28"/>
        </w:rPr>
        <w:t xml:space="preserve">       подальше здійснення заходів контролю щодо дотримання роботодавцями вимог чинного законодавства з питань охорони та умов праці;</w:t>
      </w:r>
    </w:p>
    <w:p w14:paraId="75C41371" w14:textId="77777777" w:rsidR="00856191" w:rsidRPr="001A1B4B" w:rsidRDefault="00856191" w:rsidP="00856191">
      <w:pPr>
        <w:pStyle w:val="22"/>
        <w:spacing w:after="0" w:line="240" w:lineRule="auto"/>
        <w:jc w:val="both"/>
        <w:rPr>
          <w:bCs/>
          <w:iCs/>
          <w:szCs w:val="28"/>
        </w:rPr>
      </w:pPr>
      <w:r w:rsidRPr="001A1B4B">
        <w:rPr>
          <w:bCs/>
          <w:iCs/>
          <w:szCs w:val="28"/>
        </w:rPr>
        <w:t xml:space="preserve">      проведення профілактично-роз’яснювальної роботи серед населення міста та роботодавців щодо профілактики невиробничого травматизму </w:t>
      </w:r>
      <w:r w:rsidRPr="001A1B4B">
        <w:rPr>
          <w:bCs/>
          <w:iCs/>
          <w:szCs w:val="28"/>
        </w:rPr>
        <w:br/>
        <w:t>та безпечної життєдіяльності.</w:t>
      </w:r>
    </w:p>
    <w:p w14:paraId="7E2AD25A" w14:textId="77777777" w:rsidR="008E57F4" w:rsidRPr="00BE7B35" w:rsidRDefault="008E57F4" w:rsidP="008E57F4">
      <w:pPr>
        <w:autoSpaceDE w:val="0"/>
        <w:autoSpaceDN w:val="0"/>
        <w:adjustRightInd w:val="0"/>
        <w:ind w:left="-11"/>
        <w:jc w:val="both"/>
        <w:rPr>
          <w:color w:val="984806"/>
        </w:rPr>
      </w:pPr>
    </w:p>
    <w:p w14:paraId="4BD4D416" w14:textId="77777777" w:rsidR="00856191" w:rsidRPr="00EF37AA" w:rsidRDefault="00856191" w:rsidP="00856191">
      <w:pPr>
        <w:ind w:firstLine="708"/>
        <w:jc w:val="center"/>
        <w:rPr>
          <w:b/>
          <w:szCs w:val="28"/>
        </w:rPr>
      </w:pPr>
      <w:r w:rsidRPr="00EF37AA">
        <w:rPr>
          <w:b/>
          <w:szCs w:val="28"/>
        </w:rPr>
        <w:t>3.3. Забезпечення законності та правопорядку</w:t>
      </w:r>
    </w:p>
    <w:p w14:paraId="3ED9208A" w14:textId="77777777" w:rsidR="00FB22A0" w:rsidRDefault="00FB22A0" w:rsidP="00856191">
      <w:pPr>
        <w:ind w:firstLine="851"/>
        <w:jc w:val="both"/>
        <w:rPr>
          <w:b/>
          <w:szCs w:val="28"/>
        </w:rPr>
      </w:pPr>
    </w:p>
    <w:p w14:paraId="2AC23217" w14:textId="77777777" w:rsidR="00856191" w:rsidRPr="00EF37AA" w:rsidRDefault="00856191" w:rsidP="00856191">
      <w:pPr>
        <w:ind w:firstLine="851"/>
        <w:jc w:val="both"/>
        <w:rPr>
          <w:b/>
          <w:szCs w:val="28"/>
        </w:rPr>
      </w:pPr>
      <w:r w:rsidRPr="00EF37AA">
        <w:rPr>
          <w:b/>
          <w:szCs w:val="28"/>
        </w:rPr>
        <w:t>Актуальні питання:</w:t>
      </w:r>
    </w:p>
    <w:p w14:paraId="77085BAB" w14:textId="77777777" w:rsidR="00856191" w:rsidRPr="00EF37AA" w:rsidRDefault="00856191" w:rsidP="00856191">
      <w:pPr>
        <w:ind w:firstLine="708"/>
        <w:jc w:val="both"/>
        <w:rPr>
          <w:szCs w:val="28"/>
        </w:rPr>
      </w:pPr>
      <w:r w:rsidRPr="00EF37AA">
        <w:rPr>
          <w:szCs w:val="28"/>
        </w:rPr>
        <w:t>профілактика правопорушень;</w:t>
      </w:r>
    </w:p>
    <w:p w14:paraId="16B19B9F" w14:textId="77777777" w:rsidR="00856191" w:rsidRPr="00EF37AA" w:rsidRDefault="00856191" w:rsidP="00856191">
      <w:pPr>
        <w:ind w:firstLine="708"/>
        <w:jc w:val="both"/>
        <w:rPr>
          <w:szCs w:val="28"/>
        </w:rPr>
      </w:pPr>
      <w:r w:rsidRPr="00EF37AA">
        <w:rPr>
          <w:szCs w:val="28"/>
        </w:rPr>
        <w:t>високий рівень аварійності на дорогах міста;</w:t>
      </w:r>
    </w:p>
    <w:p w14:paraId="36ABD6D6" w14:textId="77777777" w:rsidR="00856191" w:rsidRPr="00EF37AA" w:rsidRDefault="00856191" w:rsidP="00856191">
      <w:pPr>
        <w:ind w:firstLine="708"/>
        <w:jc w:val="both"/>
        <w:rPr>
          <w:szCs w:val="28"/>
        </w:rPr>
      </w:pPr>
      <w:r w:rsidRPr="00EF37AA">
        <w:rPr>
          <w:szCs w:val="28"/>
        </w:rPr>
        <w:t xml:space="preserve">вжиття додаткових заходів щодо захисту об’єктів критичної інфраструктури. </w:t>
      </w:r>
    </w:p>
    <w:p w14:paraId="795DB2CB" w14:textId="77777777" w:rsidR="00856191" w:rsidRPr="00EF37AA" w:rsidRDefault="00856191" w:rsidP="00856191">
      <w:pPr>
        <w:ind w:firstLine="708"/>
        <w:jc w:val="both"/>
        <w:rPr>
          <w:szCs w:val="28"/>
        </w:rPr>
      </w:pPr>
      <w:r w:rsidRPr="00EF37AA">
        <w:rPr>
          <w:b/>
          <w:szCs w:val="28"/>
        </w:rPr>
        <w:t xml:space="preserve">Головна мета: </w:t>
      </w:r>
      <w:r w:rsidRPr="00EF37AA">
        <w:rPr>
          <w:szCs w:val="28"/>
        </w:rPr>
        <w:t>запобігання у місті правопорушенням, забезпечення безпеки громадян, захист прав і свобод, зміцнення законності та правопорядку.</w:t>
      </w:r>
    </w:p>
    <w:p w14:paraId="1AA11AE5" w14:textId="77777777" w:rsidR="007F4846" w:rsidRDefault="007F4846" w:rsidP="007F4846">
      <w:pPr>
        <w:pStyle w:val="ac"/>
        <w:spacing w:after="240"/>
        <w:ind w:firstLine="720"/>
        <w:jc w:val="both"/>
        <w:rPr>
          <w:b/>
          <w:kern w:val="2"/>
          <w:szCs w:val="28"/>
        </w:rPr>
      </w:pPr>
      <w:r>
        <w:rPr>
          <w:b/>
          <w:kern w:val="2"/>
          <w:szCs w:val="28"/>
        </w:rPr>
        <w:t>Завдання та заходи:</w:t>
      </w:r>
    </w:p>
    <w:p w14:paraId="3191947D" w14:textId="77777777" w:rsidR="001F776D" w:rsidRDefault="0018626B" w:rsidP="001F776D">
      <w:pPr>
        <w:ind w:firstLine="708"/>
        <w:jc w:val="both"/>
        <w:rPr>
          <w:szCs w:val="28"/>
        </w:rPr>
      </w:pPr>
      <w:r w:rsidRPr="00EF37AA">
        <w:rPr>
          <w:szCs w:val="28"/>
        </w:rPr>
        <w:t>забезпечення громадського порядку та громадської безпеки на території міста Новомосковськ</w:t>
      </w:r>
      <w:r w:rsidR="001F776D">
        <w:rPr>
          <w:szCs w:val="28"/>
        </w:rPr>
        <w:t xml:space="preserve">, захист  об’єктів критичної інфраструктури; </w:t>
      </w:r>
    </w:p>
    <w:p w14:paraId="38FA5C52" w14:textId="77777777" w:rsidR="00AA71CF" w:rsidRPr="00EF37AA" w:rsidRDefault="00856191" w:rsidP="00856191">
      <w:pPr>
        <w:ind w:firstLine="708"/>
        <w:jc w:val="both"/>
        <w:rPr>
          <w:szCs w:val="28"/>
        </w:rPr>
      </w:pPr>
      <w:r w:rsidRPr="00EF37AA">
        <w:rPr>
          <w:szCs w:val="28"/>
        </w:rPr>
        <w:t>зниження рівня злочинності, створення безпечних умов життя громадян міста, захист їх прав, свобод та законних інтересів</w:t>
      </w:r>
      <w:r w:rsidR="00AA71CF" w:rsidRPr="00EF37AA">
        <w:rPr>
          <w:szCs w:val="28"/>
        </w:rPr>
        <w:t>,</w:t>
      </w:r>
      <w:r w:rsidR="00EB1E74" w:rsidRPr="00EF37AA">
        <w:rPr>
          <w:szCs w:val="28"/>
        </w:rPr>
        <w:t xml:space="preserve"> </w:t>
      </w:r>
      <w:r w:rsidR="00AA71CF" w:rsidRPr="00EF37AA">
        <w:rPr>
          <w:szCs w:val="28"/>
        </w:rPr>
        <w:t>боротьба з наркоманією;</w:t>
      </w:r>
    </w:p>
    <w:p w14:paraId="77B4989E" w14:textId="77777777" w:rsidR="00856191" w:rsidRPr="00EF37AA" w:rsidRDefault="00856191" w:rsidP="00856191">
      <w:pPr>
        <w:ind w:firstLine="708"/>
        <w:jc w:val="both"/>
        <w:rPr>
          <w:szCs w:val="28"/>
        </w:rPr>
      </w:pPr>
      <w:r w:rsidRPr="00EF37AA">
        <w:rPr>
          <w:szCs w:val="28"/>
        </w:rPr>
        <w:t>підвищення ефективності заходів щодо профілактики правопорушень, протидії злочинності та усунення причин і умов, що сприяють вчиненню протиправних дій;</w:t>
      </w:r>
    </w:p>
    <w:p w14:paraId="664FD5A4" w14:textId="77777777" w:rsidR="00856191" w:rsidRPr="00EF37AA" w:rsidRDefault="00856191" w:rsidP="00856191">
      <w:pPr>
        <w:ind w:firstLine="708"/>
        <w:jc w:val="both"/>
        <w:rPr>
          <w:szCs w:val="28"/>
        </w:rPr>
      </w:pPr>
      <w:r w:rsidRPr="00EF37AA">
        <w:rPr>
          <w:szCs w:val="28"/>
        </w:rPr>
        <w:t>зменшення кількості ДТП, сприяння в роботі правоохоронним органам в питаннях підвищення правосвідомості водіїв та пішоходів на дорогах та вулицях міста;</w:t>
      </w:r>
    </w:p>
    <w:p w14:paraId="1FC3D251" w14:textId="77777777" w:rsidR="00856191" w:rsidRPr="00EF37AA" w:rsidRDefault="00856191" w:rsidP="00856191">
      <w:pPr>
        <w:ind w:firstLine="708"/>
        <w:jc w:val="both"/>
        <w:rPr>
          <w:szCs w:val="28"/>
        </w:rPr>
      </w:pPr>
      <w:r w:rsidRPr="00EF37AA">
        <w:rPr>
          <w:szCs w:val="28"/>
        </w:rPr>
        <w:t xml:space="preserve">облаштування системами відеоспостереження з візуального контролю основних транспортних магістралей міста, місць концентрації дорожньо-транспортних пригод з метою своєчасного реагування на зміни в дорожній </w:t>
      </w:r>
      <w:r w:rsidRPr="00EF37AA">
        <w:rPr>
          <w:szCs w:val="28"/>
        </w:rPr>
        <w:lastRenderedPageBreak/>
        <w:t>обстановці</w:t>
      </w:r>
      <w:r w:rsidR="00EB1E74" w:rsidRPr="00EF37AA">
        <w:rPr>
          <w:szCs w:val="28"/>
        </w:rPr>
        <w:t>,</w:t>
      </w:r>
      <w:r w:rsidR="00EF37AA" w:rsidRPr="00EF37AA">
        <w:rPr>
          <w:szCs w:val="28"/>
        </w:rPr>
        <w:t xml:space="preserve"> </w:t>
      </w:r>
      <w:r w:rsidRPr="00EF37AA">
        <w:rPr>
          <w:szCs w:val="28"/>
        </w:rPr>
        <w:t>встановлення камер відеоспостереження поблизу об’єктів критичної інфраструктури;</w:t>
      </w:r>
    </w:p>
    <w:p w14:paraId="366829D2" w14:textId="77777777" w:rsidR="00856191" w:rsidRPr="00EF37AA" w:rsidRDefault="00856191" w:rsidP="00FB22A0">
      <w:pPr>
        <w:jc w:val="both"/>
        <w:rPr>
          <w:szCs w:val="28"/>
        </w:rPr>
      </w:pPr>
      <w:r w:rsidRPr="00EF37AA">
        <w:rPr>
          <w:szCs w:val="28"/>
        </w:rPr>
        <w:t xml:space="preserve">           впровадження сучасних технічних засобів (відео спостереження,</w:t>
      </w:r>
      <w:r w:rsidR="00DD79D3">
        <w:rPr>
          <w:szCs w:val="28"/>
        </w:rPr>
        <w:t xml:space="preserve"> </w:t>
      </w:r>
      <w:r w:rsidRPr="00EF37AA">
        <w:rPr>
          <w:szCs w:val="28"/>
        </w:rPr>
        <w:t>систем швидкого реагування,</w:t>
      </w:r>
      <w:r w:rsidR="00FB22A0">
        <w:rPr>
          <w:szCs w:val="28"/>
        </w:rPr>
        <w:t xml:space="preserve"> </w:t>
      </w:r>
      <w:r w:rsidRPr="00EF37AA">
        <w:rPr>
          <w:szCs w:val="28"/>
        </w:rPr>
        <w:t>засобів(кнопок)екстреного виклику поліції тощо) у місцях масового перебування громадян</w:t>
      </w:r>
      <w:r w:rsidR="00DD79D3">
        <w:rPr>
          <w:szCs w:val="28"/>
        </w:rPr>
        <w:t xml:space="preserve"> в рамках програми «Безпечне місто на 2024-2028 роки»</w:t>
      </w:r>
      <w:r w:rsidRPr="00EF37AA">
        <w:rPr>
          <w:szCs w:val="28"/>
        </w:rPr>
        <w:t>.</w:t>
      </w:r>
    </w:p>
    <w:p w14:paraId="55192033" w14:textId="77777777" w:rsidR="00856191" w:rsidRPr="00EF37AA" w:rsidRDefault="00856191" w:rsidP="00856191">
      <w:pPr>
        <w:ind w:firstLine="708"/>
        <w:jc w:val="both"/>
        <w:rPr>
          <w:b/>
          <w:szCs w:val="28"/>
        </w:rPr>
      </w:pPr>
      <w:r w:rsidRPr="00EF37AA">
        <w:rPr>
          <w:b/>
          <w:szCs w:val="28"/>
        </w:rPr>
        <w:t>Критерії досягнення:</w:t>
      </w:r>
    </w:p>
    <w:p w14:paraId="3FF5263C" w14:textId="77777777" w:rsidR="00856191" w:rsidRPr="00EF37AA" w:rsidRDefault="00856191" w:rsidP="00856191">
      <w:pPr>
        <w:ind w:firstLine="708"/>
        <w:jc w:val="both"/>
        <w:rPr>
          <w:szCs w:val="28"/>
        </w:rPr>
      </w:pPr>
      <w:r w:rsidRPr="00EF37AA">
        <w:rPr>
          <w:szCs w:val="28"/>
        </w:rPr>
        <w:t>покращення роботи з виявлення правопорушень, зменшення кількості злочинів, зареєстрованих на території міста,</w:t>
      </w:r>
    </w:p>
    <w:p w14:paraId="3AC8A03E" w14:textId="77777777" w:rsidR="00856191" w:rsidRPr="00EF37AA" w:rsidRDefault="00856191" w:rsidP="00856191">
      <w:pPr>
        <w:ind w:firstLine="708"/>
        <w:jc w:val="both"/>
        <w:rPr>
          <w:szCs w:val="28"/>
        </w:rPr>
      </w:pPr>
      <w:r w:rsidRPr="00EF37AA">
        <w:rPr>
          <w:szCs w:val="28"/>
        </w:rPr>
        <w:t>забезпечення публічної безпеки та порядку;</w:t>
      </w:r>
    </w:p>
    <w:p w14:paraId="3DB83933" w14:textId="77777777" w:rsidR="00856191" w:rsidRPr="00EF37AA" w:rsidRDefault="008A10CF" w:rsidP="00856191">
      <w:pPr>
        <w:jc w:val="both"/>
        <w:rPr>
          <w:szCs w:val="28"/>
        </w:rPr>
      </w:pPr>
      <w:r w:rsidRPr="00EF37AA">
        <w:rPr>
          <w:szCs w:val="28"/>
        </w:rPr>
        <w:t xml:space="preserve">        </w:t>
      </w:r>
      <w:r w:rsidR="007F4846">
        <w:rPr>
          <w:szCs w:val="28"/>
        </w:rPr>
        <w:t xml:space="preserve"> </w:t>
      </w:r>
      <w:r w:rsidRPr="00EF37AA">
        <w:rPr>
          <w:szCs w:val="28"/>
        </w:rPr>
        <w:t xml:space="preserve"> </w:t>
      </w:r>
      <w:r w:rsidR="00856191" w:rsidRPr="00EF37AA">
        <w:rPr>
          <w:szCs w:val="28"/>
        </w:rPr>
        <w:t xml:space="preserve">стабілізація криміногенної ситуації шляхом запобігання криміналізації населення; </w:t>
      </w:r>
    </w:p>
    <w:p w14:paraId="5F7728BA" w14:textId="77777777" w:rsidR="00856191" w:rsidRPr="00EF37AA" w:rsidRDefault="00856191" w:rsidP="00856191">
      <w:pPr>
        <w:ind w:firstLine="708"/>
        <w:jc w:val="both"/>
        <w:rPr>
          <w:szCs w:val="28"/>
          <w:lang w:val="ru-RU"/>
        </w:rPr>
      </w:pPr>
      <w:r w:rsidRPr="00EF37AA">
        <w:rPr>
          <w:szCs w:val="28"/>
        </w:rPr>
        <w:t>удосконалення умов руху і регулювання на дорогах та вулицях міста, забезпечення безпеки дорожнього руху</w:t>
      </w:r>
      <w:r w:rsidRPr="00EF37AA">
        <w:rPr>
          <w:szCs w:val="28"/>
          <w:lang w:val="ru-RU"/>
        </w:rPr>
        <w:t>.</w:t>
      </w:r>
    </w:p>
    <w:p w14:paraId="7962412E" w14:textId="77777777" w:rsidR="00002B9E" w:rsidRPr="00BE7B35" w:rsidRDefault="00002B9E" w:rsidP="00002B9E">
      <w:pPr>
        <w:ind w:firstLine="708"/>
        <w:jc w:val="center"/>
        <w:rPr>
          <w:b/>
          <w:color w:val="984806"/>
          <w:szCs w:val="28"/>
          <w:lang w:val="ru-RU"/>
        </w:rPr>
      </w:pPr>
    </w:p>
    <w:p w14:paraId="496B8B34" w14:textId="77777777" w:rsidR="002827E7" w:rsidRPr="005537CB" w:rsidRDefault="00002B9E" w:rsidP="002827E7">
      <w:pPr>
        <w:jc w:val="center"/>
        <w:rPr>
          <w:b/>
          <w:szCs w:val="28"/>
        </w:rPr>
      </w:pPr>
      <w:r w:rsidRPr="005537CB">
        <w:rPr>
          <w:b/>
          <w:szCs w:val="28"/>
        </w:rPr>
        <w:t>4.</w:t>
      </w:r>
      <w:r w:rsidR="00721FB3" w:rsidRPr="005537CB">
        <w:rPr>
          <w:b/>
          <w:szCs w:val="28"/>
        </w:rPr>
        <w:t xml:space="preserve"> Муніципальне  управління  </w:t>
      </w:r>
    </w:p>
    <w:p w14:paraId="3DC82FB8" w14:textId="77777777" w:rsidR="002827E7" w:rsidRPr="005537CB" w:rsidRDefault="002827E7" w:rsidP="00933486">
      <w:pPr>
        <w:autoSpaceDE w:val="0"/>
        <w:autoSpaceDN w:val="0"/>
        <w:adjustRightInd w:val="0"/>
        <w:ind w:left="-11"/>
        <w:jc w:val="center"/>
        <w:rPr>
          <w:b/>
        </w:rPr>
      </w:pPr>
    </w:p>
    <w:p w14:paraId="43DB79EA" w14:textId="77777777" w:rsidR="008E57F4" w:rsidRPr="005537CB" w:rsidRDefault="00933486" w:rsidP="00933486">
      <w:pPr>
        <w:autoSpaceDE w:val="0"/>
        <w:autoSpaceDN w:val="0"/>
        <w:adjustRightInd w:val="0"/>
        <w:ind w:left="-11"/>
        <w:jc w:val="center"/>
        <w:rPr>
          <w:b/>
        </w:rPr>
      </w:pPr>
      <w:r w:rsidRPr="005537CB">
        <w:rPr>
          <w:b/>
        </w:rPr>
        <w:t>4.1.Бюджетна політика</w:t>
      </w:r>
    </w:p>
    <w:p w14:paraId="55E0D834" w14:textId="77777777" w:rsidR="000B4EA6" w:rsidRDefault="000B4EA6" w:rsidP="00285105">
      <w:pPr>
        <w:autoSpaceDE w:val="0"/>
        <w:autoSpaceDN w:val="0"/>
        <w:adjustRightInd w:val="0"/>
        <w:ind w:left="-11" w:firstLine="720"/>
        <w:jc w:val="both"/>
      </w:pPr>
      <w:r w:rsidRPr="005537CB">
        <w:rPr>
          <w:b/>
        </w:rPr>
        <w:t xml:space="preserve">Актуальні </w:t>
      </w:r>
      <w:r w:rsidR="00933486" w:rsidRPr="005537CB">
        <w:rPr>
          <w:b/>
        </w:rPr>
        <w:t>питання</w:t>
      </w:r>
      <w:r w:rsidRPr="005537CB">
        <w:rPr>
          <w:b/>
        </w:rPr>
        <w:t>:</w:t>
      </w:r>
      <w:r w:rsidR="00933486" w:rsidRPr="005537CB">
        <w:t xml:space="preserve"> </w:t>
      </w:r>
    </w:p>
    <w:p w14:paraId="2DD326B2" w14:textId="77777777" w:rsidR="00EB6280" w:rsidRPr="005537CB" w:rsidRDefault="00EB6280" w:rsidP="00EB6280">
      <w:pPr>
        <w:autoSpaceDE w:val="0"/>
        <w:autoSpaceDN w:val="0"/>
        <w:adjustRightInd w:val="0"/>
        <w:jc w:val="both"/>
      </w:pPr>
      <w:r>
        <w:t xml:space="preserve">         </w:t>
      </w:r>
      <w:r w:rsidRPr="00EB6280">
        <w:t>зміни в законодавстві, які призводять до зменшення доходів</w:t>
      </w:r>
      <w:r>
        <w:t xml:space="preserve"> бюджету  громади, без застосування будь-яких компенсаторів;</w:t>
      </w:r>
    </w:p>
    <w:p w14:paraId="18805268" w14:textId="77777777" w:rsidR="000B4EA6" w:rsidRDefault="005C5131" w:rsidP="008E57F4">
      <w:pPr>
        <w:autoSpaceDE w:val="0"/>
        <w:autoSpaceDN w:val="0"/>
        <w:adjustRightInd w:val="0"/>
        <w:ind w:left="-11"/>
        <w:jc w:val="both"/>
      </w:pPr>
      <w:r w:rsidRPr="005537CB">
        <w:rPr>
          <w:lang w:val="ru-RU"/>
        </w:rPr>
        <w:t xml:space="preserve">         </w:t>
      </w:r>
      <w:r w:rsidR="000B4EA6" w:rsidRPr="005537CB">
        <w:t>н</w:t>
      </w:r>
      <w:r w:rsidR="00933486" w:rsidRPr="005537CB">
        <w:t>едостатній обсяг субвенцій</w:t>
      </w:r>
      <w:r w:rsidR="00933486" w:rsidRPr="008D10BC">
        <w:t xml:space="preserve"> з державного бюджету на фінансування окремих галузей (</w:t>
      </w:r>
      <w:proofErr w:type="spellStart"/>
      <w:r w:rsidR="009F4780">
        <w:t>жкг</w:t>
      </w:r>
      <w:proofErr w:type="spellEnd"/>
      <w:r w:rsidR="009F4780">
        <w:t xml:space="preserve">, </w:t>
      </w:r>
      <w:r w:rsidR="00933486" w:rsidRPr="008D10BC">
        <w:t>освіта, охорона здоров’я тощо)</w:t>
      </w:r>
      <w:r w:rsidR="000B4EA6" w:rsidRPr="008D10BC">
        <w:t>;</w:t>
      </w:r>
    </w:p>
    <w:p w14:paraId="0DE62E29" w14:textId="77777777" w:rsidR="000B4EA6" w:rsidRPr="008D10BC" w:rsidRDefault="005C5131" w:rsidP="008E57F4">
      <w:pPr>
        <w:autoSpaceDE w:val="0"/>
        <w:autoSpaceDN w:val="0"/>
        <w:adjustRightInd w:val="0"/>
        <w:ind w:left="-11"/>
        <w:jc w:val="both"/>
      </w:pPr>
      <w:r w:rsidRPr="008D10BC">
        <w:rPr>
          <w:lang w:val="ru-RU"/>
        </w:rPr>
        <w:t xml:space="preserve">        </w:t>
      </w:r>
      <w:r w:rsidR="000B4EA6" w:rsidRPr="008D10BC">
        <w:t>н</w:t>
      </w:r>
      <w:r w:rsidR="00933486" w:rsidRPr="008D10BC">
        <w:t xml:space="preserve">аявність заборгованості із сплати податків до бюджетів усіх рівнів. </w:t>
      </w:r>
    </w:p>
    <w:p w14:paraId="52858E38" w14:textId="77777777" w:rsidR="00193E8A" w:rsidRDefault="00193E8A" w:rsidP="008E57F4">
      <w:pPr>
        <w:autoSpaceDE w:val="0"/>
        <w:autoSpaceDN w:val="0"/>
        <w:adjustRightInd w:val="0"/>
        <w:ind w:left="-11"/>
        <w:jc w:val="both"/>
        <w:rPr>
          <w:b/>
        </w:rPr>
      </w:pPr>
    </w:p>
    <w:p w14:paraId="68ADE471" w14:textId="77777777" w:rsidR="000B4EA6" w:rsidRPr="008D10BC" w:rsidRDefault="000B4EA6" w:rsidP="00193E8A">
      <w:pPr>
        <w:autoSpaceDE w:val="0"/>
        <w:autoSpaceDN w:val="0"/>
        <w:adjustRightInd w:val="0"/>
        <w:ind w:left="-11" w:firstLine="719"/>
        <w:jc w:val="both"/>
      </w:pPr>
      <w:r w:rsidRPr="008D10BC">
        <w:rPr>
          <w:b/>
        </w:rPr>
        <w:t>Головна м</w:t>
      </w:r>
      <w:r w:rsidR="00933486" w:rsidRPr="008D10BC">
        <w:rPr>
          <w:b/>
        </w:rPr>
        <w:t>ета</w:t>
      </w:r>
      <w:r w:rsidR="00933486" w:rsidRPr="008D10BC">
        <w:rPr>
          <w:szCs w:val="28"/>
        </w:rPr>
        <w:t xml:space="preserve">: </w:t>
      </w:r>
      <w:r w:rsidR="00D375AB" w:rsidRPr="008D10BC">
        <w:rPr>
          <w:szCs w:val="28"/>
        </w:rPr>
        <w:t xml:space="preserve"> формування достатніх фінансових ресурсів для реалізації заходів міських програм, підвищення ефективності використання бюджетних коштів і посилення фінансової дисципліни, спрямування коштів на фінансування пріоритетних напрямків  соціально-економічного розвитку міста, </w:t>
      </w:r>
      <w:r w:rsidR="00933486" w:rsidRPr="008D10BC">
        <w:t xml:space="preserve">забезпечення прозорої та ефективної системи управління бюджетними ресурсами міста. </w:t>
      </w:r>
    </w:p>
    <w:p w14:paraId="7221A4AE" w14:textId="77777777" w:rsidR="00193E8A" w:rsidRDefault="00193E8A" w:rsidP="008E57F4">
      <w:pPr>
        <w:autoSpaceDE w:val="0"/>
        <w:autoSpaceDN w:val="0"/>
        <w:adjustRightInd w:val="0"/>
        <w:ind w:left="-11"/>
        <w:jc w:val="both"/>
        <w:rPr>
          <w:b/>
        </w:rPr>
      </w:pPr>
    </w:p>
    <w:p w14:paraId="0FB79B0E" w14:textId="77777777" w:rsidR="00005AF0" w:rsidRDefault="00005AF0" w:rsidP="00005AF0">
      <w:pPr>
        <w:pStyle w:val="ac"/>
        <w:spacing w:after="0"/>
        <w:ind w:firstLine="720"/>
        <w:jc w:val="both"/>
        <w:rPr>
          <w:b/>
          <w:kern w:val="2"/>
          <w:szCs w:val="28"/>
        </w:rPr>
      </w:pPr>
      <w:r>
        <w:rPr>
          <w:b/>
          <w:kern w:val="2"/>
          <w:szCs w:val="28"/>
        </w:rPr>
        <w:t>Завдання та заходи:</w:t>
      </w:r>
    </w:p>
    <w:p w14:paraId="11C414AC" w14:textId="77777777" w:rsidR="000B4EA6" w:rsidRPr="008D10BC" w:rsidRDefault="005C5131" w:rsidP="000B4EA6">
      <w:pPr>
        <w:jc w:val="both"/>
        <w:rPr>
          <w:iCs/>
          <w:szCs w:val="28"/>
        </w:rPr>
      </w:pPr>
      <w:r w:rsidRPr="008D10BC">
        <w:rPr>
          <w:iCs/>
          <w:szCs w:val="28"/>
          <w:lang w:val="ru-RU"/>
        </w:rPr>
        <w:t xml:space="preserve">          </w:t>
      </w:r>
      <w:r w:rsidR="000B4EA6" w:rsidRPr="008D10BC">
        <w:rPr>
          <w:iCs/>
          <w:szCs w:val="28"/>
        </w:rPr>
        <w:t>забезпечення виконання бюджету міста у відповідності до затверджених показників;</w:t>
      </w:r>
    </w:p>
    <w:p w14:paraId="2A59C0E2" w14:textId="77777777" w:rsidR="00936F69" w:rsidRDefault="005C5131" w:rsidP="00936F69">
      <w:pPr>
        <w:jc w:val="both"/>
        <w:rPr>
          <w:iCs/>
          <w:szCs w:val="28"/>
        </w:rPr>
      </w:pPr>
      <w:r w:rsidRPr="008D10BC">
        <w:rPr>
          <w:iCs/>
          <w:szCs w:val="28"/>
          <w:lang w:val="ru-RU"/>
        </w:rPr>
        <w:t xml:space="preserve">          </w:t>
      </w:r>
      <w:r w:rsidR="00936F69" w:rsidRPr="008D10BC">
        <w:rPr>
          <w:iCs/>
          <w:szCs w:val="28"/>
        </w:rPr>
        <w:t>залучення фінансових ресурсів державного бюджету, донорських коштів до міського бюджету для виконання інвестиційних про</w:t>
      </w:r>
      <w:r w:rsidR="00005AF0">
        <w:rPr>
          <w:iCs/>
          <w:szCs w:val="28"/>
        </w:rPr>
        <w:t>є</w:t>
      </w:r>
      <w:r w:rsidR="00936F69" w:rsidRPr="008D10BC">
        <w:rPr>
          <w:iCs/>
          <w:szCs w:val="28"/>
        </w:rPr>
        <w:t>ктів;</w:t>
      </w:r>
    </w:p>
    <w:p w14:paraId="504972FF" w14:textId="77777777" w:rsidR="00D375AB" w:rsidRDefault="00D375AB" w:rsidP="00260611">
      <w:pPr>
        <w:ind w:firstLine="709"/>
        <w:jc w:val="both"/>
        <w:rPr>
          <w:iCs/>
          <w:szCs w:val="28"/>
        </w:rPr>
      </w:pPr>
      <w:r w:rsidRPr="008D10BC">
        <w:rPr>
          <w:iCs/>
          <w:szCs w:val="28"/>
        </w:rPr>
        <w:t>забезпечення своєчасної та в повному обсязі виплати заробітної плати працівникам бюджетних установ міста та розрахунків за спожиті енергоресурси установами, що утримуються за рахунок коштів міського бюджету;</w:t>
      </w:r>
    </w:p>
    <w:p w14:paraId="2CCD72C2" w14:textId="77777777" w:rsidR="00260611" w:rsidRDefault="00260611" w:rsidP="00260611">
      <w:pPr>
        <w:ind w:firstLine="709"/>
        <w:jc w:val="both"/>
        <w:rPr>
          <w:iCs/>
          <w:szCs w:val="28"/>
        </w:rPr>
      </w:pPr>
      <w:r>
        <w:rPr>
          <w:iCs/>
          <w:szCs w:val="28"/>
        </w:rPr>
        <w:t xml:space="preserve">підтримка підрозділів ДПІ ГУ  ДПС у Дніпропетровській області шляхом надання субвенції з бюджету </w:t>
      </w:r>
      <w:proofErr w:type="spellStart"/>
      <w:r>
        <w:rPr>
          <w:iCs/>
          <w:szCs w:val="28"/>
        </w:rPr>
        <w:t>Самарівської</w:t>
      </w:r>
      <w:proofErr w:type="spellEnd"/>
      <w:r>
        <w:rPr>
          <w:iCs/>
          <w:szCs w:val="28"/>
        </w:rPr>
        <w:t xml:space="preserve"> територіальної громади;</w:t>
      </w:r>
    </w:p>
    <w:p w14:paraId="60B85950" w14:textId="77777777" w:rsidR="00EB6280" w:rsidRPr="008D10BC" w:rsidRDefault="00EB6280" w:rsidP="00BD1C48">
      <w:pPr>
        <w:tabs>
          <w:tab w:val="left" w:pos="709"/>
        </w:tabs>
        <w:jc w:val="both"/>
        <w:rPr>
          <w:iCs/>
          <w:szCs w:val="28"/>
        </w:rPr>
      </w:pPr>
      <w:r>
        <w:rPr>
          <w:iCs/>
          <w:szCs w:val="28"/>
        </w:rPr>
        <w:lastRenderedPageBreak/>
        <w:tab/>
        <w:t>забезпечення надходження податків, зборів та інших обов’язкових платежів до бюджету громади, недопущення виникнення заборгованості з їх сплати;</w:t>
      </w:r>
    </w:p>
    <w:p w14:paraId="1B472DED" w14:textId="77777777" w:rsidR="00D375AB" w:rsidRPr="008D10BC" w:rsidRDefault="005C5131" w:rsidP="00EB6280">
      <w:pPr>
        <w:tabs>
          <w:tab w:val="left" w:pos="709"/>
        </w:tabs>
        <w:jc w:val="both"/>
        <w:rPr>
          <w:szCs w:val="28"/>
        </w:rPr>
      </w:pPr>
      <w:r w:rsidRPr="00EB6280">
        <w:rPr>
          <w:iCs/>
          <w:szCs w:val="28"/>
        </w:rPr>
        <w:t xml:space="preserve">         </w:t>
      </w:r>
      <w:r w:rsidR="00D375AB" w:rsidRPr="008D10BC">
        <w:rPr>
          <w:iCs/>
          <w:szCs w:val="28"/>
        </w:rPr>
        <w:t>проведення заходів з енергозбереження та енергоефективності;</w:t>
      </w:r>
    </w:p>
    <w:p w14:paraId="14B9AB1A" w14:textId="77777777" w:rsidR="00D375AB" w:rsidRPr="008D10BC" w:rsidRDefault="00D375AB" w:rsidP="00EB6280">
      <w:pPr>
        <w:tabs>
          <w:tab w:val="left" w:pos="709"/>
        </w:tabs>
        <w:ind w:firstLine="708"/>
        <w:jc w:val="both"/>
        <w:rPr>
          <w:iCs/>
          <w:szCs w:val="28"/>
        </w:rPr>
      </w:pPr>
      <w:r w:rsidRPr="008D10BC">
        <w:rPr>
          <w:iCs/>
          <w:szCs w:val="28"/>
        </w:rPr>
        <w:t>підвищення рівня прозорості бюджетного процесу</w:t>
      </w:r>
      <w:r w:rsidR="00D258B8" w:rsidRPr="008D10BC">
        <w:rPr>
          <w:iCs/>
          <w:szCs w:val="28"/>
        </w:rPr>
        <w:t>;</w:t>
      </w:r>
    </w:p>
    <w:p w14:paraId="31E5BB4B" w14:textId="77777777" w:rsidR="00D375AB" w:rsidRPr="008D10BC" w:rsidRDefault="005C5131" w:rsidP="00260611">
      <w:pPr>
        <w:tabs>
          <w:tab w:val="left" w:pos="709"/>
        </w:tabs>
        <w:autoSpaceDE w:val="0"/>
        <w:autoSpaceDN w:val="0"/>
        <w:adjustRightInd w:val="0"/>
        <w:ind w:left="-11"/>
        <w:jc w:val="both"/>
      </w:pPr>
      <w:r w:rsidRPr="008D10BC">
        <w:rPr>
          <w:lang w:val="ru-RU"/>
        </w:rPr>
        <w:t xml:space="preserve">        </w:t>
      </w:r>
      <w:r w:rsidR="00260611">
        <w:rPr>
          <w:lang w:val="ru-RU"/>
        </w:rPr>
        <w:t xml:space="preserve"> </w:t>
      </w:r>
      <w:r w:rsidR="00D375AB" w:rsidRPr="008D10BC">
        <w:t>спрямування коштів на фінансування стратегічних напрямків соціально-економічного розвитку міста;</w:t>
      </w:r>
    </w:p>
    <w:p w14:paraId="554F0496" w14:textId="77777777" w:rsidR="00D375AB" w:rsidRPr="008D10BC" w:rsidRDefault="005C5131" w:rsidP="00936F69">
      <w:pPr>
        <w:jc w:val="both"/>
        <w:rPr>
          <w:szCs w:val="28"/>
        </w:rPr>
      </w:pPr>
      <w:r w:rsidRPr="008D10BC">
        <w:rPr>
          <w:szCs w:val="28"/>
          <w:lang w:val="ru-RU"/>
        </w:rPr>
        <w:t xml:space="preserve">         </w:t>
      </w:r>
      <w:r w:rsidR="00BD1C48">
        <w:rPr>
          <w:szCs w:val="28"/>
          <w:lang w:val="ru-RU"/>
        </w:rPr>
        <w:t xml:space="preserve"> </w:t>
      </w:r>
      <w:r w:rsidR="00D375AB" w:rsidRPr="008D10BC">
        <w:rPr>
          <w:szCs w:val="28"/>
        </w:rPr>
        <w:t>участь у заход</w:t>
      </w:r>
      <w:r w:rsidR="00D258B8" w:rsidRPr="008D10BC">
        <w:rPr>
          <w:szCs w:val="28"/>
        </w:rPr>
        <w:t>а</w:t>
      </w:r>
      <w:r w:rsidR="00D375AB" w:rsidRPr="008D10BC">
        <w:rPr>
          <w:szCs w:val="28"/>
        </w:rPr>
        <w:t>х,</w:t>
      </w:r>
      <w:r w:rsidR="00D258B8" w:rsidRPr="008D10BC">
        <w:rPr>
          <w:szCs w:val="28"/>
        </w:rPr>
        <w:t xml:space="preserve"> </w:t>
      </w:r>
      <w:r w:rsidR="00D375AB" w:rsidRPr="008D10BC">
        <w:rPr>
          <w:szCs w:val="28"/>
        </w:rPr>
        <w:t>направлених на посилення співпраці з міжнародними фінансовими організаціями і</w:t>
      </w:r>
      <w:r w:rsidR="00D258B8" w:rsidRPr="008D10BC">
        <w:rPr>
          <w:szCs w:val="28"/>
        </w:rPr>
        <w:t xml:space="preserve"> донорами;</w:t>
      </w:r>
    </w:p>
    <w:p w14:paraId="536FCE40" w14:textId="77777777" w:rsidR="00D258B8" w:rsidRPr="008D10BC" w:rsidRDefault="005C5131" w:rsidP="00936F69">
      <w:pPr>
        <w:jc w:val="both"/>
        <w:rPr>
          <w:szCs w:val="28"/>
        </w:rPr>
      </w:pPr>
      <w:r w:rsidRPr="008D10BC">
        <w:rPr>
          <w:szCs w:val="28"/>
        </w:rPr>
        <w:t xml:space="preserve">          </w:t>
      </w:r>
      <w:r w:rsidR="00D258B8" w:rsidRPr="008D10BC">
        <w:rPr>
          <w:szCs w:val="28"/>
        </w:rPr>
        <w:t>реалізація про</w:t>
      </w:r>
      <w:r w:rsidR="00FB22A0">
        <w:rPr>
          <w:szCs w:val="28"/>
        </w:rPr>
        <w:t>є</w:t>
      </w:r>
      <w:r w:rsidR="00D258B8" w:rsidRPr="008D10BC">
        <w:rPr>
          <w:szCs w:val="28"/>
        </w:rPr>
        <w:t>ктів із залученням коштів міжнародних фінансових організацій і донорів;</w:t>
      </w:r>
    </w:p>
    <w:p w14:paraId="03484C57" w14:textId="77777777" w:rsidR="00D258B8" w:rsidRPr="00BE7B35" w:rsidRDefault="005C5131" w:rsidP="00E65BDB">
      <w:pPr>
        <w:jc w:val="both"/>
        <w:rPr>
          <w:b/>
          <w:color w:val="984806"/>
        </w:rPr>
      </w:pPr>
      <w:r w:rsidRPr="008D10BC">
        <w:rPr>
          <w:szCs w:val="28"/>
        </w:rPr>
        <w:t xml:space="preserve">         </w:t>
      </w:r>
    </w:p>
    <w:p w14:paraId="07A545FA" w14:textId="77777777" w:rsidR="00D258B8" w:rsidRPr="00611473" w:rsidRDefault="00D258B8" w:rsidP="00D258B8">
      <w:pPr>
        <w:tabs>
          <w:tab w:val="left" w:pos="0"/>
        </w:tabs>
        <w:jc w:val="center"/>
        <w:rPr>
          <w:b/>
          <w:szCs w:val="28"/>
        </w:rPr>
      </w:pPr>
      <w:r w:rsidRPr="00611473">
        <w:rPr>
          <w:b/>
        </w:rPr>
        <w:t>4.2</w:t>
      </w:r>
      <w:r w:rsidRPr="00611473">
        <w:rPr>
          <w:b/>
          <w:szCs w:val="28"/>
        </w:rPr>
        <w:t>. Ефективне управління комунальним майном</w:t>
      </w:r>
    </w:p>
    <w:p w14:paraId="6A7A4D47" w14:textId="77777777" w:rsidR="00474789" w:rsidRPr="00611473" w:rsidRDefault="00474789" w:rsidP="00D258B8">
      <w:pPr>
        <w:tabs>
          <w:tab w:val="left" w:pos="0"/>
        </w:tabs>
        <w:jc w:val="center"/>
        <w:rPr>
          <w:b/>
          <w:szCs w:val="28"/>
        </w:rPr>
      </w:pPr>
    </w:p>
    <w:p w14:paraId="70F39C3C" w14:textId="77777777" w:rsidR="00D258B8" w:rsidRPr="00135648" w:rsidRDefault="00D258B8" w:rsidP="004F688A">
      <w:pPr>
        <w:ind w:firstLine="709"/>
        <w:jc w:val="both"/>
        <w:rPr>
          <w:b/>
          <w:bCs/>
          <w:iCs/>
          <w:szCs w:val="28"/>
        </w:rPr>
      </w:pPr>
      <w:r w:rsidRPr="009E740F">
        <w:rPr>
          <w:b/>
          <w:bCs/>
          <w:iCs/>
          <w:color w:val="FF0000"/>
          <w:szCs w:val="28"/>
        </w:rPr>
        <w:t xml:space="preserve"> </w:t>
      </w:r>
      <w:r w:rsidRPr="00135648">
        <w:rPr>
          <w:b/>
          <w:bCs/>
          <w:iCs/>
          <w:szCs w:val="28"/>
        </w:rPr>
        <w:t>Актуальні питання:</w:t>
      </w:r>
    </w:p>
    <w:p w14:paraId="4CBD9997" w14:textId="77777777" w:rsidR="009E740F" w:rsidRPr="009E740F" w:rsidRDefault="009E740F" w:rsidP="009E740F">
      <w:pPr>
        <w:ind w:right="76" w:firstLine="851"/>
        <w:jc w:val="both"/>
        <w:rPr>
          <w:iCs/>
          <w:szCs w:val="28"/>
        </w:rPr>
      </w:pPr>
      <w:r w:rsidRPr="009E740F">
        <w:rPr>
          <w:iCs/>
          <w:szCs w:val="28"/>
        </w:rPr>
        <w:t xml:space="preserve">забезпечення умов сталого містобудівного, економічного та соціального розвитку </w:t>
      </w:r>
      <w:proofErr w:type="spellStart"/>
      <w:r w:rsidR="00913B36">
        <w:rPr>
          <w:iCs/>
          <w:szCs w:val="28"/>
        </w:rPr>
        <w:t>Самарівської</w:t>
      </w:r>
      <w:proofErr w:type="spellEnd"/>
      <w:r w:rsidRPr="009E740F">
        <w:rPr>
          <w:iCs/>
          <w:szCs w:val="28"/>
        </w:rPr>
        <w:t xml:space="preserve"> міської територіальної громади та вирішення проблемних питань стимулювання, розвитку, раціонального використання територій, визначення черговості і пріоритетної забудови, створення належних умов для життєзабезпечення, уточнення планувальної структури та просторової композиції забудови територій, пріоритетних та допустимих видів використання і забудови територій, збереження історико-культурного середови</w:t>
      </w:r>
      <w:r w:rsidR="005F3D32">
        <w:rPr>
          <w:iCs/>
          <w:szCs w:val="28"/>
        </w:rPr>
        <w:t>ща, проведення берегоукріплення;</w:t>
      </w:r>
    </w:p>
    <w:p w14:paraId="20BA0FFF" w14:textId="77777777" w:rsidR="009E740F" w:rsidRDefault="009E740F" w:rsidP="009E740F">
      <w:pPr>
        <w:ind w:right="76" w:firstLine="851"/>
        <w:jc w:val="both"/>
        <w:rPr>
          <w:iCs/>
          <w:szCs w:val="28"/>
        </w:rPr>
      </w:pPr>
      <w:r w:rsidRPr="005F3D32">
        <w:rPr>
          <w:iCs/>
          <w:szCs w:val="28"/>
        </w:rPr>
        <w:t>створення ефективного механізму регулювання земельних відносин та управління земельними ресурсами, раціонального використання та о</w:t>
      </w:r>
      <w:r w:rsidR="00FD7098">
        <w:rPr>
          <w:iCs/>
          <w:szCs w:val="28"/>
        </w:rPr>
        <w:t>хорони земель;</w:t>
      </w:r>
    </w:p>
    <w:p w14:paraId="1D0470D2" w14:textId="77777777" w:rsidR="00D76274" w:rsidRDefault="00122FF8" w:rsidP="00122FF8">
      <w:pPr>
        <w:ind w:right="76" w:firstLine="708"/>
        <w:jc w:val="both"/>
        <w:rPr>
          <w:szCs w:val="28"/>
        </w:rPr>
      </w:pPr>
      <w:r>
        <w:rPr>
          <w:rFonts w:eastAsia="TimesNewRoman"/>
          <w:bCs/>
          <w:color w:val="000000"/>
          <w:szCs w:val="28"/>
        </w:rPr>
        <w:t xml:space="preserve"> </w:t>
      </w:r>
      <w:r w:rsidR="00D76274">
        <w:rPr>
          <w:rFonts w:eastAsia="TimesNewRoman"/>
          <w:bCs/>
          <w:color w:val="000000"/>
          <w:szCs w:val="28"/>
        </w:rPr>
        <w:t>відчуження майна</w:t>
      </w:r>
      <w:r w:rsidR="00FD7098">
        <w:rPr>
          <w:rFonts w:eastAsia="TimesNewRoman"/>
          <w:color w:val="000000"/>
          <w:szCs w:val="28"/>
        </w:rPr>
        <w:t xml:space="preserve">, продаж </w:t>
      </w:r>
      <w:r w:rsidR="00D76274">
        <w:rPr>
          <w:rFonts w:eastAsia="TimesNewRoman"/>
          <w:color w:val="000000"/>
          <w:szCs w:val="28"/>
        </w:rPr>
        <w:t>(визначення об’єктів для відчуження, підготовка необхідного пакету документів, проведення конкурсів, аукціонів, укладання договорів тощо);</w:t>
      </w:r>
    </w:p>
    <w:p w14:paraId="4E68F132" w14:textId="77777777" w:rsidR="00D76274" w:rsidRPr="005960A5" w:rsidRDefault="002E3B00" w:rsidP="00D76274">
      <w:pPr>
        <w:ind w:firstLine="708"/>
        <w:jc w:val="both"/>
        <w:rPr>
          <w:szCs w:val="28"/>
          <w:shd w:val="clear" w:color="auto" w:fill="FFFFFF"/>
        </w:rPr>
      </w:pPr>
      <w:r w:rsidRPr="005960A5">
        <w:rPr>
          <w:szCs w:val="28"/>
        </w:rPr>
        <w:t>р</w:t>
      </w:r>
      <w:r w:rsidR="00D76274" w:rsidRPr="005960A5">
        <w:rPr>
          <w:szCs w:val="28"/>
        </w:rPr>
        <w:t>озмежування земель, формування земельних ділянок комунальної власності та оформлення їх у власність чи в користування</w:t>
      </w:r>
      <w:r w:rsidRPr="005960A5">
        <w:rPr>
          <w:szCs w:val="28"/>
          <w:shd w:val="clear" w:color="auto" w:fill="FFFFFF"/>
        </w:rPr>
        <w:t>;</w:t>
      </w:r>
    </w:p>
    <w:p w14:paraId="2AF9DAE4" w14:textId="77777777" w:rsidR="00D76274" w:rsidRDefault="00D76274" w:rsidP="00D76274">
      <w:pPr>
        <w:tabs>
          <w:tab w:val="left" w:pos="709"/>
        </w:tabs>
        <w:ind w:firstLine="540"/>
        <w:jc w:val="both"/>
        <w:rPr>
          <w:b/>
          <w:bCs/>
          <w:iCs/>
          <w:szCs w:val="28"/>
        </w:rPr>
      </w:pPr>
      <w:r>
        <w:rPr>
          <w:b/>
          <w:bCs/>
          <w:iCs/>
          <w:color w:val="984806"/>
          <w:szCs w:val="28"/>
        </w:rPr>
        <w:t xml:space="preserve">   </w:t>
      </w:r>
      <w:r>
        <w:rPr>
          <w:b/>
          <w:bCs/>
          <w:iCs/>
          <w:szCs w:val="28"/>
        </w:rPr>
        <w:t>Головна мета:</w:t>
      </w:r>
    </w:p>
    <w:p w14:paraId="4E4F1A7E" w14:textId="77777777" w:rsidR="00401797" w:rsidRDefault="00401797" w:rsidP="00D76274">
      <w:pPr>
        <w:tabs>
          <w:tab w:val="left" w:pos="709"/>
        </w:tabs>
        <w:ind w:firstLine="540"/>
        <w:jc w:val="both"/>
        <w:rPr>
          <w:b/>
          <w:bCs/>
          <w:iCs/>
          <w:szCs w:val="28"/>
        </w:rPr>
      </w:pPr>
    </w:p>
    <w:p w14:paraId="4BB8406B" w14:textId="77777777" w:rsidR="00D76274" w:rsidRDefault="00D76274" w:rsidP="00D76274">
      <w:pPr>
        <w:pStyle w:val="13"/>
        <w:tabs>
          <w:tab w:val="left" w:pos="332"/>
        </w:tabs>
        <w:ind w:right="5" w:firstLine="709"/>
        <w:jc w:val="both"/>
        <w:rPr>
          <w:sz w:val="28"/>
          <w:szCs w:val="28"/>
          <w:lang w:eastAsia="en-US"/>
        </w:rPr>
      </w:pPr>
      <w:r>
        <w:rPr>
          <w:color w:val="000000"/>
          <w:sz w:val="28"/>
          <w:szCs w:val="28"/>
          <w:lang w:val="uk-UA" w:eastAsia="uk-UA" w:bidi="uk-UA"/>
        </w:rPr>
        <w:t>раціональне та ефективне використання майна комунальної власності</w:t>
      </w:r>
    </w:p>
    <w:p w14:paraId="768C313E" w14:textId="77777777" w:rsidR="00D76274" w:rsidRDefault="00D76274" w:rsidP="009C2C45">
      <w:pPr>
        <w:pStyle w:val="13"/>
        <w:spacing w:line="220" w:lineRule="auto"/>
        <w:jc w:val="both"/>
        <w:rPr>
          <w:sz w:val="28"/>
          <w:szCs w:val="28"/>
        </w:rPr>
      </w:pPr>
      <w:r>
        <w:rPr>
          <w:color w:val="000000"/>
          <w:sz w:val="28"/>
          <w:szCs w:val="28"/>
          <w:lang w:val="uk-UA" w:eastAsia="uk-UA" w:bidi="uk-UA"/>
        </w:rPr>
        <w:t xml:space="preserve">територіальної громади для збільшення обсягів надходжень до бюджету </w:t>
      </w:r>
      <w:r w:rsidR="00635B7F" w:rsidRPr="00635B7F">
        <w:rPr>
          <w:color w:val="000000"/>
          <w:sz w:val="28"/>
          <w:szCs w:val="28"/>
          <w:lang w:val="uk-UA" w:eastAsia="uk-UA" w:bidi="uk-UA"/>
        </w:rPr>
        <w:t xml:space="preserve">міської територіальної громади </w:t>
      </w:r>
      <w:r>
        <w:rPr>
          <w:color w:val="000000"/>
          <w:sz w:val="28"/>
          <w:szCs w:val="28"/>
          <w:lang w:val="uk-UA" w:eastAsia="uk-UA" w:bidi="uk-UA"/>
        </w:rPr>
        <w:t>;</w:t>
      </w:r>
    </w:p>
    <w:p w14:paraId="7B4A18B2" w14:textId="77777777" w:rsidR="00D76274" w:rsidRDefault="00D76274" w:rsidP="00D76274">
      <w:pPr>
        <w:pStyle w:val="13"/>
        <w:tabs>
          <w:tab w:val="left" w:pos="294"/>
        </w:tabs>
        <w:spacing w:line="220" w:lineRule="auto"/>
        <w:ind w:firstLine="709"/>
        <w:jc w:val="both"/>
        <w:rPr>
          <w:sz w:val="28"/>
          <w:szCs w:val="28"/>
        </w:rPr>
      </w:pPr>
      <w:r>
        <w:rPr>
          <w:color w:val="000000"/>
          <w:sz w:val="28"/>
          <w:szCs w:val="28"/>
          <w:lang w:val="uk-UA" w:eastAsia="uk-UA" w:bidi="uk-UA"/>
        </w:rPr>
        <w:t>проведення системного аналізу ефективного використання комунального майна, переданого в оренду, проведення обстеження об'єктів, переданих в оренду, здійснення контролю за виконанням зобов'язань, передбачених договорами оренди майна;</w:t>
      </w:r>
    </w:p>
    <w:p w14:paraId="64A26A8F" w14:textId="77777777" w:rsidR="00D76274" w:rsidRDefault="00D76274" w:rsidP="00D76274">
      <w:pPr>
        <w:pStyle w:val="13"/>
        <w:tabs>
          <w:tab w:val="left" w:pos="294"/>
        </w:tabs>
        <w:spacing w:line="220" w:lineRule="auto"/>
        <w:ind w:right="5" w:firstLine="709"/>
        <w:jc w:val="both"/>
        <w:rPr>
          <w:sz w:val="28"/>
          <w:szCs w:val="28"/>
        </w:rPr>
      </w:pPr>
      <w:r>
        <w:rPr>
          <w:color w:val="000000"/>
          <w:sz w:val="28"/>
          <w:szCs w:val="28"/>
          <w:lang w:val="uk-UA" w:eastAsia="uk-UA" w:bidi="uk-UA"/>
        </w:rPr>
        <w:t>підготовка об’єктів до приватизації та забезпечення надходження</w:t>
      </w:r>
      <w:r>
        <w:rPr>
          <w:color w:val="000000"/>
          <w:sz w:val="28"/>
          <w:szCs w:val="28"/>
          <w:lang w:val="uk-UA" w:eastAsia="uk-UA" w:bidi="uk-UA"/>
        </w:rPr>
        <w:br/>
        <w:t>коштів до міського бюджету від приватизації майна комунальної власності;</w:t>
      </w:r>
    </w:p>
    <w:p w14:paraId="45DEE091" w14:textId="77777777" w:rsidR="00D76274" w:rsidRDefault="00D76274" w:rsidP="00D76274">
      <w:pPr>
        <w:pStyle w:val="13"/>
        <w:tabs>
          <w:tab w:val="left" w:pos="294"/>
        </w:tabs>
        <w:spacing w:line="225" w:lineRule="auto"/>
        <w:ind w:firstLine="709"/>
        <w:jc w:val="both"/>
        <w:rPr>
          <w:sz w:val="28"/>
          <w:szCs w:val="28"/>
        </w:rPr>
      </w:pPr>
      <w:r>
        <w:rPr>
          <w:color w:val="000000"/>
          <w:sz w:val="28"/>
          <w:szCs w:val="28"/>
          <w:lang w:val="uk-UA" w:eastAsia="uk-UA" w:bidi="uk-UA"/>
        </w:rPr>
        <w:t>здійснення контролю за технічним станом та експлуатацією об’єктів комунальної власності;</w:t>
      </w:r>
    </w:p>
    <w:p w14:paraId="1259F4BE" w14:textId="77777777" w:rsidR="00D76274" w:rsidRDefault="00D76274" w:rsidP="00D76274">
      <w:pPr>
        <w:pStyle w:val="13"/>
        <w:tabs>
          <w:tab w:val="left" w:pos="294"/>
        </w:tabs>
        <w:spacing w:line="225" w:lineRule="auto"/>
        <w:ind w:firstLine="709"/>
        <w:jc w:val="both"/>
        <w:rPr>
          <w:sz w:val="28"/>
          <w:szCs w:val="28"/>
        </w:rPr>
      </w:pPr>
      <w:r>
        <w:rPr>
          <w:color w:val="000000"/>
          <w:sz w:val="28"/>
          <w:szCs w:val="28"/>
          <w:lang w:val="uk-UA" w:eastAsia="uk-UA" w:bidi="uk-UA"/>
        </w:rPr>
        <w:t>контроль за веденням реєстру майна комунальних підприємств, структурних підрозділів, яке надано та може надаватися в оренду;</w:t>
      </w:r>
    </w:p>
    <w:p w14:paraId="200EDD3D" w14:textId="77777777" w:rsidR="00D76274" w:rsidRDefault="00D76274" w:rsidP="00D76274">
      <w:pPr>
        <w:pStyle w:val="13"/>
        <w:tabs>
          <w:tab w:val="left" w:pos="294"/>
        </w:tabs>
        <w:spacing w:line="225" w:lineRule="auto"/>
        <w:ind w:firstLine="709"/>
        <w:jc w:val="both"/>
        <w:rPr>
          <w:sz w:val="28"/>
          <w:szCs w:val="28"/>
        </w:rPr>
      </w:pPr>
      <w:r>
        <w:rPr>
          <w:color w:val="000000"/>
          <w:sz w:val="28"/>
          <w:szCs w:val="28"/>
          <w:lang w:val="uk-UA" w:eastAsia="uk-UA" w:bidi="uk-UA"/>
        </w:rPr>
        <w:lastRenderedPageBreak/>
        <w:t>проведення аналізу ефективності управління майном, що перебуває на балансі комунальних підприємств;</w:t>
      </w:r>
    </w:p>
    <w:p w14:paraId="754A3A2F" w14:textId="77777777" w:rsidR="00D76274" w:rsidRDefault="00D76274" w:rsidP="00D76274">
      <w:pPr>
        <w:pStyle w:val="13"/>
        <w:tabs>
          <w:tab w:val="left" w:pos="294"/>
        </w:tabs>
        <w:spacing w:line="225" w:lineRule="auto"/>
        <w:ind w:firstLine="709"/>
        <w:jc w:val="both"/>
        <w:rPr>
          <w:sz w:val="28"/>
          <w:szCs w:val="28"/>
        </w:rPr>
      </w:pPr>
      <w:r>
        <w:rPr>
          <w:color w:val="000000"/>
          <w:sz w:val="28"/>
          <w:szCs w:val="28"/>
          <w:lang w:val="uk-UA" w:eastAsia="uk-UA" w:bidi="uk-UA"/>
        </w:rPr>
        <w:t>здійснення контролю за виконанням укладених договорів оренди комунального майна та своєчасними і в повному обсязі розрахунками орендарів за оренду майна;</w:t>
      </w:r>
    </w:p>
    <w:p w14:paraId="3BA712CA" w14:textId="77777777" w:rsidR="00D76274" w:rsidRDefault="00D76274" w:rsidP="00D76274">
      <w:pPr>
        <w:pStyle w:val="13"/>
        <w:tabs>
          <w:tab w:val="left" w:pos="294"/>
        </w:tabs>
        <w:spacing w:line="225" w:lineRule="auto"/>
        <w:ind w:firstLine="709"/>
        <w:jc w:val="both"/>
        <w:rPr>
          <w:sz w:val="28"/>
          <w:szCs w:val="28"/>
        </w:rPr>
      </w:pPr>
      <w:r>
        <w:rPr>
          <w:color w:val="000000"/>
          <w:sz w:val="28"/>
          <w:szCs w:val="28"/>
          <w:lang w:val="uk-UA" w:eastAsia="uk-UA" w:bidi="uk-UA"/>
        </w:rPr>
        <w:t>здійснення контролю за виконанням умов договорів купівлі - продажу об’єктів комунальної власності;</w:t>
      </w:r>
    </w:p>
    <w:p w14:paraId="138890A6" w14:textId="77777777" w:rsidR="00D76274" w:rsidRDefault="00D76274" w:rsidP="00D76274">
      <w:pPr>
        <w:pStyle w:val="13"/>
        <w:tabs>
          <w:tab w:val="left" w:pos="294"/>
        </w:tabs>
        <w:spacing w:line="225" w:lineRule="auto"/>
        <w:ind w:firstLine="709"/>
        <w:jc w:val="both"/>
        <w:rPr>
          <w:sz w:val="28"/>
          <w:szCs w:val="28"/>
        </w:rPr>
      </w:pPr>
      <w:r>
        <w:rPr>
          <w:color w:val="000000"/>
          <w:sz w:val="28"/>
          <w:szCs w:val="28"/>
          <w:lang w:val="uk-UA" w:eastAsia="uk-UA" w:bidi="uk-UA"/>
        </w:rPr>
        <w:t>проведення консультацій з питань претензійно-позовної роботи по стягненню заборгованості по орендній платі за використання майна комунальної власності та інших питань з орендних відносин;</w:t>
      </w:r>
    </w:p>
    <w:p w14:paraId="7921EBCB" w14:textId="77777777" w:rsidR="00D76274" w:rsidRDefault="00D76274" w:rsidP="00D76274">
      <w:pPr>
        <w:pStyle w:val="13"/>
        <w:tabs>
          <w:tab w:val="left" w:pos="294"/>
        </w:tabs>
        <w:spacing w:line="225" w:lineRule="auto"/>
        <w:ind w:firstLine="709"/>
        <w:jc w:val="both"/>
        <w:rPr>
          <w:sz w:val="28"/>
          <w:szCs w:val="28"/>
        </w:rPr>
      </w:pPr>
      <w:r>
        <w:rPr>
          <w:color w:val="000000"/>
          <w:sz w:val="28"/>
          <w:szCs w:val="28"/>
          <w:lang w:val="uk-UA" w:eastAsia="uk-UA" w:bidi="uk-UA"/>
        </w:rPr>
        <w:t>реалізація технічних та інженерних заходів з метою зменшення споживання енергоресурсів в будівлях комунальної власності;</w:t>
      </w:r>
    </w:p>
    <w:p w14:paraId="255FD37E" w14:textId="77777777" w:rsidR="00D76274" w:rsidRDefault="00D76274" w:rsidP="00D76274">
      <w:pPr>
        <w:pStyle w:val="13"/>
        <w:tabs>
          <w:tab w:val="left" w:pos="294"/>
        </w:tabs>
        <w:spacing w:line="225" w:lineRule="auto"/>
        <w:ind w:firstLine="709"/>
        <w:jc w:val="both"/>
        <w:rPr>
          <w:sz w:val="28"/>
          <w:szCs w:val="28"/>
        </w:rPr>
      </w:pPr>
      <w:r>
        <w:rPr>
          <w:color w:val="000000"/>
          <w:sz w:val="28"/>
          <w:szCs w:val="28"/>
          <w:lang w:val="uk-UA" w:eastAsia="uk-UA" w:bidi="uk-UA"/>
        </w:rPr>
        <w:t>забезпечення відкритості, прозорості процесу приватизації та рівних можливостей учасників процесу приватизації</w:t>
      </w:r>
      <w:r w:rsidR="002E3B00">
        <w:rPr>
          <w:color w:val="000000"/>
          <w:sz w:val="28"/>
          <w:szCs w:val="28"/>
          <w:lang w:val="uk-UA" w:eastAsia="uk-UA" w:bidi="uk-UA"/>
        </w:rPr>
        <w:t>;</w:t>
      </w:r>
    </w:p>
    <w:p w14:paraId="68414F47" w14:textId="77777777" w:rsidR="009022A4" w:rsidRPr="0040490F" w:rsidRDefault="009022A4" w:rsidP="00D76274">
      <w:pPr>
        <w:ind w:firstLine="709"/>
        <w:jc w:val="both"/>
        <w:rPr>
          <w:szCs w:val="28"/>
          <w:shd w:val="clear" w:color="auto" w:fill="FFFFFF"/>
        </w:rPr>
      </w:pPr>
    </w:p>
    <w:p w14:paraId="2C8B5413" w14:textId="77777777" w:rsidR="003D4C19" w:rsidRDefault="003D4C19" w:rsidP="003D4C19">
      <w:pPr>
        <w:pStyle w:val="ac"/>
        <w:spacing w:after="240"/>
        <w:ind w:firstLine="720"/>
        <w:jc w:val="both"/>
        <w:rPr>
          <w:b/>
          <w:kern w:val="2"/>
          <w:szCs w:val="28"/>
        </w:rPr>
      </w:pPr>
      <w:r>
        <w:rPr>
          <w:b/>
          <w:kern w:val="2"/>
          <w:szCs w:val="28"/>
        </w:rPr>
        <w:t>Завдання та заходи:</w:t>
      </w:r>
    </w:p>
    <w:p w14:paraId="78252B59" w14:textId="77777777" w:rsidR="003D4C19" w:rsidRDefault="003D4C19" w:rsidP="003D4C19">
      <w:pPr>
        <w:ind w:firstLine="720"/>
        <w:jc w:val="both"/>
        <w:rPr>
          <w:kern w:val="2"/>
          <w:szCs w:val="28"/>
        </w:rPr>
      </w:pPr>
      <w:r>
        <w:rPr>
          <w:kern w:val="2"/>
          <w:szCs w:val="28"/>
        </w:rPr>
        <w:t>забезпечити:</w:t>
      </w:r>
    </w:p>
    <w:p w14:paraId="44FCFC5A" w14:textId="77777777" w:rsidR="00611473" w:rsidRPr="00611473" w:rsidRDefault="00611473" w:rsidP="00611473">
      <w:pPr>
        <w:ind w:firstLine="720"/>
        <w:jc w:val="both"/>
        <w:rPr>
          <w:kern w:val="2"/>
          <w:szCs w:val="28"/>
        </w:rPr>
      </w:pPr>
      <w:r>
        <w:rPr>
          <w:kern w:val="2"/>
          <w:szCs w:val="28"/>
        </w:rPr>
        <w:t>р</w:t>
      </w:r>
      <w:r w:rsidRPr="00611473">
        <w:rPr>
          <w:kern w:val="2"/>
          <w:szCs w:val="28"/>
        </w:rPr>
        <w:t>озмежування земель, формування земельних ділянок комунальної власності та оформлення ї</w:t>
      </w:r>
      <w:r>
        <w:rPr>
          <w:kern w:val="2"/>
          <w:szCs w:val="28"/>
        </w:rPr>
        <w:t>х у власність чи в користування;</w:t>
      </w:r>
    </w:p>
    <w:p w14:paraId="3869EED3" w14:textId="77777777" w:rsidR="00611473" w:rsidRDefault="00611473" w:rsidP="00611473">
      <w:pPr>
        <w:ind w:firstLine="720"/>
        <w:jc w:val="both"/>
        <w:rPr>
          <w:kern w:val="2"/>
          <w:szCs w:val="28"/>
        </w:rPr>
      </w:pPr>
      <w:r>
        <w:rPr>
          <w:kern w:val="2"/>
          <w:szCs w:val="28"/>
        </w:rPr>
        <w:t>встановлення меж міста;</w:t>
      </w:r>
    </w:p>
    <w:p w14:paraId="52FBDE3B" w14:textId="77777777" w:rsidR="008B27F0" w:rsidRPr="00611473" w:rsidRDefault="008B27F0" w:rsidP="00611473">
      <w:pPr>
        <w:ind w:firstLine="720"/>
        <w:jc w:val="both"/>
        <w:rPr>
          <w:kern w:val="2"/>
          <w:szCs w:val="28"/>
        </w:rPr>
      </w:pPr>
      <w:r w:rsidRPr="008B27F0">
        <w:rPr>
          <w:kern w:val="2"/>
          <w:szCs w:val="28"/>
        </w:rPr>
        <w:t>розроблення проєктів  землеустрою</w:t>
      </w:r>
      <w:r>
        <w:rPr>
          <w:kern w:val="2"/>
          <w:szCs w:val="28"/>
        </w:rPr>
        <w:t>;</w:t>
      </w:r>
    </w:p>
    <w:p w14:paraId="23896583" w14:textId="77777777" w:rsidR="00611473" w:rsidRPr="00611473" w:rsidRDefault="00611473" w:rsidP="00611473">
      <w:pPr>
        <w:ind w:firstLine="720"/>
        <w:jc w:val="both"/>
        <w:rPr>
          <w:kern w:val="2"/>
          <w:szCs w:val="28"/>
        </w:rPr>
      </w:pPr>
      <w:r>
        <w:rPr>
          <w:kern w:val="2"/>
          <w:szCs w:val="28"/>
        </w:rPr>
        <w:t>п</w:t>
      </w:r>
      <w:r w:rsidRPr="00611473">
        <w:rPr>
          <w:kern w:val="2"/>
          <w:szCs w:val="28"/>
        </w:rPr>
        <w:t>роведення нормативної гр</w:t>
      </w:r>
      <w:r>
        <w:rPr>
          <w:kern w:val="2"/>
          <w:szCs w:val="28"/>
        </w:rPr>
        <w:t>ошової оцінки земельних ділянок;</w:t>
      </w:r>
    </w:p>
    <w:p w14:paraId="69081187" w14:textId="77777777" w:rsidR="00D76274" w:rsidRDefault="00D76274" w:rsidP="00D76274">
      <w:pPr>
        <w:ind w:right="76" w:firstLine="708"/>
        <w:jc w:val="both"/>
        <w:rPr>
          <w:szCs w:val="28"/>
        </w:rPr>
      </w:pPr>
      <w:r>
        <w:rPr>
          <w:szCs w:val="28"/>
        </w:rPr>
        <w:t>досягнення балансу інтересів орендодавця – щодо максимізації доході</w:t>
      </w:r>
      <w:r w:rsidR="009022A4">
        <w:rPr>
          <w:szCs w:val="28"/>
        </w:rPr>
        <w:t xml:space="preserve">в від оренди комунального майна </w:t>
      </w:r>
      <w:r>
        <w:rPr>
          <w:szCs w:val="28"/>
        </w:rPr>
        <w:t xml:space="preserve"> та орендарів – щодо можливості користування комунальним майном для здійснення підприємницької діяльності;</w:t>
      </w:r>
    </w:p>
    <w:p w14:paraId="7595580F" w14:textId="77777777" w:rsidR="008B27F0" w:rsidRDefault="008B27F0" w:rsidP="00D76274">
      <w:pPr>
        <w:ind w:right="76" w:firstLine="708"/>
        <w:jc w:val="both"/>
        <w:rPr>
          <w:szCs w:val="28"/>
        </w:rPr>
      </w:pPr>
      <w:r>
        <w:rPr>
          <w:szCs w:val="28"/>
        </w:rPr>
        <w:t>виготовлення технічної документації на житлові та нежитлові приміщення</w:t>
      </w:r>
      <w:r w:rsidR="0091739B">
        <w:rPr>
          <w:szCs w:val="28"/>
        </w:rPr>
        <w:t xml:space="preserve"> комунальної власності</w:t>
      </w:r>
      <w:r>
        <w:rPr>
          <w:szCs w:val="28"/>
        </w:rPr>
        <w:t>;</w:t>
      </w:r>
    </w:p>
    <w:p w14:paraId="7D60267D" w14:textId="77777777" w:rsidR="00D76274" w:rsidRDefault="00D76274" w:rsidP="00D76274">
      <w:pPr>
        <w:ind w:right="76" w:firstLine="708"/>
        <w:jc w:val="both"/>
        <w:rPr>
          <w:szCs w:val="28"/>
        </w:rPr>
      </w:pPr>
      <w:r>
        <w:rPr>
          <w:szCs w:val="28"/>
        </w:rPr>
        <w:t>досягнення стовідсоткової сплати орендарями орендної плати;</w:t>
      </w:r>
    </w:p>
    <w:p w14:paraId="6CB1911A" w14:textId="77777777" w:rsidR="003A4993" w:rsidRDefault="00D76274" w:rsidP="000C5BB5">
      <w:pPr>
        <w:tabs>
          <w:tab w:val="left" w:pos="709"/>
        </w:tabs>
        <w:spacing w:line="480" w:lineRule="auto"/>
        <w:jc w:val="both"/>
        <w:rPr>
          <w:b/>
          <w:bCs/>
          <w:iCs/>
          <w:szCs w:val="28"/>
        </w:rPr>
      </w:pPr>
      <w:r>
        <w:rPr>
          <w:b/>
          <w:bCs/>
          <w:iCs/>
          <w:color w:val="984806"/>
          <w:sz w:val="24"/>
        </w:rPr>
        <w:t xml:space="preserve">       </w:t>
      </w:r>
      <w:r>
        <w:rPr>
          <w:b/>
          <w:bCs/>
          <w:iCs/>
          <w:szCs w:val="28"/>
        </w:rPr>
        <w:t>Критерії досягнення:</w:t>
      </w:r>
    </w:p>
    <w:p w14:paraId="731890D9" w14:textId="77777777" w:rsidR="00D76274" w:rsidRDefault="003A4993" w:rsidP="003A4993">
      <w:pPr>
        <w:tabs>
          <w:tab w:val="left" w:pos="709"/>
        </w:tabs>
        <w:jc w:val="both"/>
        <w:rPr>
          <w:szCs w:val="28"/>
        </w:rPr>
      </w:pPr>
      <w:r>
        <w:rPr>
          <w:szCs w:val="28"/>
        </w:rPr>
        <w:tab/>
      </w:r>
      <w:r w:rsidR="00D76274">
        <w:rPr>
          <w:szCs w:val="28"/>
        </w:rPr>
        <w:t>проведення інвентаризації майна, що знаходиться в комунальній власності, з метою виявлення резервів, можливості подальшого планування та прогнозування надходжень до місцевого бюджету;</w:t>
      </w:r>
    </w:p>
    <w:p w14:paraId="1079BF29" w14:textId="77777777" w:rsidR="00D76274" w:rsidRDefault="00D76274" w:rsidP="00D76274">
      <w:pPr>
        <w:ind w:right="76" w:firstLine="708"/>
        <w:jc w:val="both"/>
        <w:rPr>
          <w:szCs w:val="28"/>
        </w:rPr>
      </w:pPr>
      <w:r>
        <w:rPr>
          <w:szCs w:val="28"/>
        </w:rPr>
        <w:t> забезпечення  інформаційної прозорості  процесу приватизації комунального майна через місцеві засоби масової  інформації;</w:t>
      </w:r>
    </w:p>
    <w:p w14:paraId="29A731C8" w14:textId="77777777" w:rsidR="00D76274" w:rsidRDefault="00D76274" w:rsidP="00D76274">
      <w:pPr>
        <w:ind w:right="76" w:firstLine="708"/>
        <w:jc w:val="both"/>
        <w:rPr>
          <w:rFonts w:eastAsiaTheme="minorHAnsi"/>
          <w:color w:val="000000"/>
          <w:szCs w:val="28"/>
          <w:lang w:eastAsia="uk-UA" w:bidi="uk-UA"/>
        </w:rPr>
      </w:pPr>
      <w:r>
        <w:rPr>
          <w:color w:val="000000"/>
          <w:szCs w:val="28"/>
          <w:lang w:eastAsia="uk-UA" w:bidi="uk-UA"/>
        </w:rPr>
        <w:t>збільшення надходжень до бюджету від продажу комунального майна та його оренди;</w:t>
      </w:r>
    </w:p>
    <w:p w14:paraId="0E2D8DBE" w14:textId="77777777" w:rsidR="00D76274" w:rsidRDefault="00D76274" w:rsidP="00D76274">
      <w:pPr>
        <w:ind w:right="76" w:firstLine="708"/>
        <w:jc w:val="both"/>
        <w:rPr>
          <w:szCs w:val="28"/>
        </w:rPr>
      </w:pPr>
      <w:r>
        <w:rPr>
          <w:color w:val="000000"/>
          <w:szCs w:val="28"/>
          <w:lang w:eastAsia="uk-UA" w:bidi="uk-UA"/>
        </w:rPr>
        <w:t xml:space="preserve">прийняття у комунальну власність виявлених </w:t>
      </w:r>
      <w:proofErr w:type="spellStart"/>
      <w:r>
        <w:rPr>
          <w:color w:val="000000"/>
          <w:szCs w:val="28"/>
          <w:lang w:eastAsia="uk-UA" w:bidi="uk-UA"/>
        </w:rPr>
        <w:t>безгосподарських</w:t>
      </w:r>
      <w:proofErr w:type="spellEnd"/>
      <w:r>
        <w:rPr>
          <w:color w:val="000000"/>
          <w:szCs w:val="28"/>
          <w:lang w:eastAsia="uk-UA" w:bidi="uk-UA"/>
        </w:rPr>
        <w:t xml:space="preserve"> приміщень</w:t>
      </w:r>
      <w:r w:rsidR="003C0B88">
        <w:rPr>
          <w:color w:val="000000"/>
          <w:szCs w:val="28"/>
          <w:lang w:eastAsia="uk-UA" w:bidi="uk-UA"/>
        </w:rPr>
        <w:t>;</w:t>
      </w:r>
    </w:p>
    <w:p w14:paraId="04A35B76" w14:textId="77777777" w:rsidR="003C0B88" w:rsidRPr="003C0B88" w:rsidRDefault="003C0B88" w:rsidP="003C0B88">
      <w:pPr>
        <w:contextualSpacing/>
        <w:jc w:val="both"/>
        <w:rPr>
          <w:rFonts w:eastAsia="Calibri"/>
          <w:szCs w:val="28"/>
          <w:lang w:eastAsia="en-US"/>
        </w:rPr>
      </w:pPr>
      <w:r w:rsidRPr="003C0B88">
        <w:rPr>
          <w:rFonts w:ascii="Calibri" w:eastAsia="Calibri" w:hAnsi="Calibri"/>
          <w:szCs w:val="28"/>
          <w:lang w:eastAsia="en-US"/>
        </w:rPr>
        <w:tab/>
      </w:r>
      <w:r w:rsidRPr="003C0B88">
        <w:rPr>
          <w:rFonts w:eastAsia="Calibri"/>
          <w:szCs w:val="28"/>
          <w:lang w:eastAsia="en-US"/>
        </w:rPr>
        <w:t>визначення i раціональне розташування територій житлової та громадської забудови, промислових, рекреаційних, природоохоронних, оздоровчих, історико-культурних та інших територій i об'єктів, в тому числі й об’єктів інженерно-транспортної інфраструктури;</w:t>
      </w:r>
    </w:p>
    <w:p w14:paraId="09F88281" w14:textId="77777777" w:rsidR="00950449" w:rsidRPr="00950449" w:rsidRDefault="003C0B88" w:rsidP="00950449">
      <w:pPr>
        <w:jc w:val="both"/>
        <w:rPr>
          <w:szCs w:val="28"/>
        </w:rPr>
      </w:pPr>
      <w:r w:rsidRPr="003C0B88">
        <w:rPr>
          <w:szCs w:val="28"/>
        </w:rPr>
        <w:lastRenderedPageBreak/>
        <w:tab/>
      </w:r>
      <w:r w:rsidR="00950449">
        <w:rPr>
          <w:szCs w:val="28"/>
        </w:rPr>
        <w:t>дотримання</w:t>
      </w:r>
      <w:r w:rsidR="00950449" w:rsidRPr="00950449">
        <w:rPr>
          <w:szCs w:val="28"/>
        </w:rPr>
        <w:t xml:space="preserve"> чинних законодавчих і нормативних актів у сфері містобудування, регулювання забудови та використання території міста з врахуванням державних, громадських та приватних інтересів під час забудови територій на місцевому рівні;</w:t>
      </w:r>
    </w:p>
    <w:p w14:paraId="1DB35107" w14:textId="77777777" w:rsidR="00950449" w:rsidRPr="00950449" w:rsidRDefault="00950449" w:rsidP="00950449">
      <w:pPr>
        <w:ind w:left="-142" w:firstLine="850"/>
        <w:jc w:val="both"/>
        <w:rPr>
          <w:szCs w:val="28"/>
        </w:rPr>
      </w:pPr>
      <w:r w:rsidRPr="00950449">
        <w:rPr>
          <w:szCs w:val="28"/>
        </w:rPr>
        <w:t>забезпечити виконання положень законодавства у сфері містобудування при вирішенні питань забудови територій;</w:t>
      </w:r>
    </w:p>
    <w:p w14:paraId="03383BEF" w14:textId="77777777" w:rsidR="00950449" w:rsidRPr="00950449" w:rsidRDefault="00950449" w:rsidP="00950449">
      <w:pPr>
        <w:ind w:firstLine="708"/>
        <w:jc w:val="both"/>
        <w:rPr>
          <w:szCs w:val="28"/>
        </w:rPr>
      </w:pPr>
      <w:r w:rsidRPr="00950449">
        <w:rPr>
          <w:szCs w:val="28"/>
        </w:rPr>
        <w:t xml:space="preserve">моделювання сценарних варіантів використання території щодо потреб розвитку інвестиційного потенціалу, соціальної сфери, інфраструктури, навколишнього середовища, попередження надзвичайних ситуацій; </w:t>
      </w:r>
    </w:p>
    <w:p w14:paraId="1F5FF0C1" w14:textId="77777777" w:rsidR="00950449" w:rsidRPr="00950449" w:rsidRDefault="00950449" w:rsidP="00950449">
      <w:pPr>
        <w:ind w:left="-142" w:firstLine="850"/>
        <w:jc w:val="both"/>
        <w:rPr>
          <w:szCs w:val="28"/>
        </w:rPr>
      </w:pPr>
      <w:r w:rsidRPr="00950449">
        <w:rPr>
          <w:szCs w:val="28"/>
        </w:rPr>
        <w:t xml:space="preserve">задоволення інформаційних потреб та прозорості у сфері містобудівної діяльності із застосуванням сучасних геоінформаційних технологій, у тому числі </w:t>
      </w:r>
      <w:proofErr w:type="spellStart"/>
      <w:r w:rsidRPr="00950449">
        <w:rPr>
          <w:szCs w:val="28"/>
        </w:rPr>
        <w:t>геопорталу</w:t>
      </w:r>
      <w:proofErr w:type="spellEnd"/>
      <w:r w:rsidRPr="00950449">
        <w:rPr>
          <w:szCs w:val="28"/>
        </w:rPr>
        <w:t>;</w:t>
      </w:r>
    </w:p>
    <w:p w14:paraId="3EA3E70B" w14:textId="77777777" w:rsidR="00950449" w:rsidRPr="00950449" w:rsidRDefault="00950449" w:rsidP="00950449">
      <w:pPr>
        <w:ind w:left="-142" w:firstLine="850"/>
        <w:jc w:val="both"/>
        <w:rPr>
          <w:szCs w:val="28"/>
        </w:rPr>
      </w:pPr>
      <w:bookmarkStart w:id="2" w:name="_Hlk150519312"/>
      <w:r w:rsidRPr="00950449">
        <w:rPr>
          <w:szCs w:val="28"/>
        </w:rPr>
        <w:t>підвищення рівня демократизації суспільства шляхом забезпечення відкритого доступу до інформаційних ресурсів кадастру, які не мають обмежень в доступі, у тому числі через інтернет-засоби;</w:t>
      </w:r>
    </w:p>
    <w:p w14:paraId="30E3740D" w14:textId="77777777" w:rsidR="00950449" w:rsidRPr="00950449" w:rsidRDefault="00950449" w:rsidP="00950449">
      <w:pPr>
        <w:ind w:firstLine="708"/>
        <w:jc w:val="both"/>
        <w:rPr>
          <w:szCs w:val="28"/>
        </w:rPr>
      </w:pPr>
      <w:r w:rsidRPr="00950449">
        <w:rPr>
          <w:szCs w:val="28"/>
        </w:rPr>
        <w:t>збільшення дохідної частини бюджету</w:t>
      </w:r>
      <w:r>
        <w:rPr>
          <w:szCs w:val="28"/>
        </w:rPr>
        <w:t xml:space="preserve"> </w:t>
      </w:r>
      <w:proofErr w:type="spellStart"/>
      <w:r w:rsidR="00913B36">
        <w:rPr>
          <w:szCs w:val="28"/>
        </w:rPr>
        <w:t>Самарівської</w:t>
      </w:r>
      <w:proofErr w:type="spellEnd"/>
      <w:r>
        <w:rPr>
          <w:szCs w:val="28"/>
        </w:rPr>
        <w:t xml:space="preserve"> міської територіальної громади</w:t>
      </w:r>
      <w:r w:rsidRPr="00950449">
        <w:rPr>
          <w:szCs w:val="28"/>
        </w:rPr>
        <w:t>.</w:t>
      </w:r>
      <w:bookmarkEnd w:id="2"/>
    </w:p>
    <w:p w14:paraId="20E7F582" w14:textId="77777777" w:rsidR="00950449" w:rsidRPr="00950449" w:rsidRDefault="00950449" w:rsidP="003C0B88">
      <w:pPr>
        <w:jc w:val="both"/>
        <w:rPr>
          <w:szCs w:val="28"/>
        </w:rPr>
      </w:pPr>
    </w:p>
    <w:p w14:paraId="7DC24D72" w14:textId="77777777" w:rsidR="00D76274" w:rsidRDefault="00D76274" w:rsidP="00D258B8">
      <w:pPr>
        <w:pStyle w:val="22"/>
        <w:spacing w:after="0" w:line="240" w:lineRule="auto"/>
        <w:rPr>
          <w:szCs w:val="28"/>
        </w:rPr>
      </w:pPr>
    </w:p>
    <w:p w14:paraId="22220AB9" w14:textId="77777777" w:rsidR="004349A0" w:rsidRPr="00950449" w:rsidRDefault="00A53E75" w:rsidP="00285105">
      <w:pPr>
        <w:tabs>
          <w:tab w:val="left" w:pos="0"/>
        </w:tabs>
        <w:spacing w:after="240"/>
        <w:jc w:val="center"/>
        <w:rPr>
          <w:b/>
          <w:szCs w:val="28"/>
        </w:rPr>
      </w:pPr>
      <w:r w:rsidRPr="00950449">
        <w:rPr>
          <w:b/>
          <w:szCs w:val="28"/>
        </w:rPr>
        <w:t>4.3.</w:t>
      </w:r>
      <w:r w:rsidR="00DA69C7" w:rsidRPr="00950449">
        <w:rPr>
          <w:b/>
          <w:szCs w:val="28"/>
        </w:rPr>
        <w:t xml:space="preserve">  </w:t>
      </w:r>
      <w:r w:rsidR="004349A0" w:rsidRPr="00950449">
        <w:rPr>
          <w:b/>
          <w:szCs w:val="28"/>
        </w:rPr>
        <w:t>Розвиток місцевого самоврядування</w:t>
      </w:r>
    </w:p>
    <w:p w14:paraId="0F021BE0" w14:textId="77777777" w:rsidR="00686249" w:rsidRPr="00686249" w:rsidRDefault="00686249" w:rsidP="00686249">
      <w:pPr>
        <w:ind w:firstLine="540"/>
        <w:jc w:val="both"/>
        <w:rPr>
          <w:szCs w:val="28"/>
          <w:lang w:eastAsia="zh-CN"/>
        </w:rPr>
      </w:pPr>
      <w:r w:rsidRPr="00950449">
        <w:rPr>
          <w:rFonts w:eastAsia="Calibri"/>
          <w:szCs w:val="28"/>
          <w:lang w:eastAsia="zh-CN"/>
        </w:rPr>
        <w:t xml:space="preserve">Розвиток та впровадження в життя мешканців </w:t>
      </w:r>
      <w:proofErr w:type="spellStart"/>
      <w:r w:rsidR="00C27B5F">
        <w:rPr>
          <w:rFonts w:eastAsia="Calibri"/>
          <w:szCs w:val="28"/>
          <w:lang w:eastAsia="zh-CN"/>
        </w:rPr>
        <w:t>Самарівської</w:t>
      </w:r>
      <w:proofErr w:type="spellEnd"/>
      <w:r w:rsidRPr="000C5BB5">
        <w:rPr>
          <w:rFonts w:eastAsia="Calibri"/>
          <w:szCs w:val="28"/>
          <w:lang w:eastAsia="zh-CN"/>
        </w:rPr>
        <w:t xml:space="preserve"> територіальної</w:t>
      </w:r>
      <w:r w:rsidRPr="00686249">
        <w:rPr>
          <w:rFonts w:eastAsia="Calibri"/>
          <w:szCs w:val="28"/>
          <w:lang w:eastAsia="zh-CN"/>
        </w:rPr>
        <w:t xml:space="preserve"> громади інструментів е-демократії, е-урядування, елементів електронної інформаційної системи та вирішення завдань переходу до нового етапу розвитку громади - етапу інформаційного суспільства, </w:t>
      </w:r>
      <w:r w:rsidRPr="00686249">
        <w:rPr>
          <w:szCs w:val="28"/>
          <w:lang w:eastAsia="zh-CN"/>
        </w:rPr>
        <w:t xml:space="preserve">забезпечення доступу громадян до процесів формування інформаційного суспільства через </w:t>
      </w:r>
      <w:r w:rsidR="00C27B5F">
        <w:rPr>
          <w:szCs w:val="28"/>
          <w:lang w:eastAsia="zh-CN"/>
        </w:rPr>
        <w:t>в</w:t>
      </w:r>
      <w:r w:rsidRPr="00686249">
        <w:rPr>
          <w:szCs w:val="28"/>
          <w:lang w:eastAsia="zh-CN"/>
        </w:rPr>
        <w:t xml:space="preserve">провадження інноваційних підходів, інструментів та технологій електронного урядування, електронної демократії, інших сучасних інформаційно-комп’ютерних технологій шляхом модернізації системи публічного управління соціально-економічним розвитком регіону, розвитку інфраструктури відкритих даних, телекомунікаційного середовища та забезпечення рівності громадян незалежно від місця їх проживання в дотриманні їх конституційних прав. </w:t>
      </w:r>
    </w:p>
    <w:p w14:paraId="5EF40A7C" w14:textId="77777777" w:rsidR="004349A0" w:rsidRPr="00A94485" w:rsidRDefault="004349A0" w:rsidP="00285105">
      <w:pPr>
        <w:pStyle w:val="Style3"/>
        <w:tabs>
          <w:tab w:val="left" w:pos="0"/>
        </w:tabs>
        <w:ind w:firstLine="709"/>
        <w:rPr>
          <w:b/>
          <w:sz w:val="28"/>
          <w:szCs w:val="28"/>
          <w:lang w:val="uk-UA"/>
        </w:rPr>
      </w:pPr>
      <w:r w:rsidRPr="00A94485">
        <w:rPr>
          <w:rFonts w:ascii="Times New Roman" w:hAnsi="Times New Roman"/>
          <w:b/>
          <w:sz w:val="28"/>
          <w:szCs w:val="28"/>
          <w:lang w:val="uk-UA"/>
        </w:rPr>
        <w:t>Актуальні питання</w:t>
      </w:r>
      <w:r w:rsidRPr="00A94485">
        <w:rPr>
          <w:b/>
          <w:sz w:val="28"/>
          <w:szCs w:val="28"/>
          <w:lang w:val="uk-UA"/>
        </w:rPr>
        <w:t>:</w:t>
      </w:r>
    </w:p>
    <w:p w14:paraId="53431408" w14:textId="77777777" w:rsidR="004349A0" w:rsidRDefault="004349A0" w:rsidP="00285105">
      <w:pPr>
        <w:pStyle w:val="a8"/>
        <w:tabs>
          <w:tab w:val="left" w:pos="0"/>
          <w:tab w:val="left" w:pos="993"/>
        </w:tabs>
        <w:spacing w:line="245" w:lineRule="auto"/>
        <w:ind w:left="0"/>
        <w:jc w:val="both"/>
      </w:pPr>
      <w:r w:rsidRPr="00A94485">
        <w:rPr>
          <w:lang w:val="ru-RU"/>
        </w:rPr>
        <w:t xml:space="preserve">          </w:t>
      </w:r>
      <w:r w:rsidR="00686249">
        <w:rPr>
          <w:lang w:val="ru-RU"/>
        </w:rPr>
        <w:t xml:space="preserve">- </w:t>
      </w:r>
      <w:r w:rsidRPr="00A94485">
        <w:t>вжиття заходів, спрямованих на створення передумов для формування спроможної територіальної громади;</w:t>
      </w:r>
    </w:p>
    <w:p w14:paraId="4F6460B4" w14:textId="77777777" w:rsidR="00686249" w:rsidRDefault="00686249" w:rsidP="00686249">
      <w:pPr>
        <w:pStyle w:val="a8"/>
        <w:tabs>
          <w:tab w:val="left" w:pos="0"/>
          <w:tab w:val="left" w:pos="993"/>
        </w:tabs>
        <w:spacing w:line="245" w:lineRule="auto"/>
        <w:ind w:left="0" w:firstLine="720"/>
        <w:jc w:val="both"/>
      </w:pPr>
      <w:r>
        <w:t>-</w:t>
      </w:r>
      <w:r>
        <w:tab/>
        <w:t xml:space="preserve">недостатній рівень стандартизації діяльності, пов’язаної з використанням ІКТ, автоматизованих інформаційних систем, соціальних мереж у публічному управлінні; </w:t>
      </w:r>
    </w:p>
    <w:p w14:paraId="58DEC583" w14:textId="77777777" w:rsidR="00686249" w:rsidRDefault="00686249" w:rsidP="00686249">
      <w:pPr>
        <w:pStyle w:val="a8"/>
        <w:tabs>
          <w:tab w:val="left" w:pos="0"/>
          <w:tab w:val="left" w:pos="993"/>
        </w:tabs>
        <w:spacing w:line="245" w:lineRule="auto"/>
        <w:ind w:left="0" w:firstLine="720"/>
        <w:jc w:val="both"/>
      </w:pPr>
      <w:r>
        <w:t>-</w:t>
      </w:r>
      <w:r>
        <w:tab/>
        <w:t xml:space="preserve">складна система захисту персональних даних у документах, які супроводжують процедури надання послуг у електронному вигляді; </w:t>
      </w:r>
    </w:p>
    <w:p w14:paraId="754C108C" w14:textId="77777777" w:rsidR="00686249" w:rsidRDefault="00686249" w:rsidP="00686249">
      <w:pPr>
        <w:pStyle w:val="a8"/>
        <w:tabs>
          <w:tab w:val="left" w:pos="0"/>
          <w:tab w:val="left" w:pos="993"/>
        </w:tabs>
        <w:spacing w:line="245" w:lineRule="auto"/>
        <w:ind w:left="0" w:firstLine="720"/>
        <w:jc w:val="both"/>
      </w:pPr>
      <w:r>
        <w:t>-</w:t>
      </w:r>
      <w:r>
        <w:tab/>
        <w:t xml:space="preserve">недостатній рівень гарантування інформаційної безпеки інформаційно-телекомунікаційних систем, що використовуються органами публічного управління; </w:t>
      </w:r>
    </w:p>
    <w:p w14:paraId="0223C286" w14:textId="77777777" w:rsidR="00686249" w:rsidRDefault="00686249" w:rsidP="0061013E">
      <w:pPr>
        <w:pStyle w:val="a8"/>
        <w:tabs>
          <w:tab w:val="left" w:pos="0"/>
          <w:tab w:val="left" w:pos="993"/>
        </w:tabs>
        <w:spacing w:line="245" w:lineRule="auto"/>
        <w:ind w:left="0" w:firstLine="709"/>
        <w:jc w:val="both"/>
      </w:pPr>
      <w:r>
        <w:lastRenderedPageBreak/>
        <w:t>-</w:t>
      </w:r>
      <w:r>
        <w:tab/>
        <w:t xml:space="preserve">низький рівень залучення громадян громади до участі у процесах формування інформаційного суспільства, упровадження технологій е-демократії; </w:t>
      </w:r>
    </w:p>
    <w:p w14:paraId="30EA454E" w14:textId="77777777" w:rsidR="00686249" w:rsidRDefault="00686249" w:rsidP="0061013E">
      <w:pPr>
        <w:pStyle w:val="a8"/>
        <w:tabs>
          <w:tab w:val="left" w:pos="0"/>
          <w:tab w:val="left" w:pos="993"/>
        </w:tabs>
        <w:spacing w:line="245" w:lineRule="auto"/>
        <w:ind w:left="0" w:firstLine="720"/>
        <w:jc w:val="both"/>
      </w:pPr>
      <w:r>
        <w:t>-</w:t>
      </w:r>
      <w:r>
        <w:tab/>
        <w:t xml:space="preserve">необізнаність мешканців та суб’єктів господарювання громади щодо послуг, які надаються за допомогою ІКТ; </w:t>
      </w:r>
    </w:p>
    <w:p w14:paraId="267184C7" w14:textId="77777777" w:rsidR="00686249" w:rsidRDefault="00686249" w:rsidP="0061013E">
      <w:pPr>
        <w:pStyle w:val="a8"/>
        <w:tabs>
          <w:tab w:val="left" w:pos="0"/>
          <w:tab w:val="left" w:pos="993"/>
        </w:tabs>
        <w:spacing w:line="245" w:lineRule="auto"/>
        <w:ind w:left="0" w:firstLine="720"/>
        <w:jc w:val="both"/>
      </w:pPr>
      <w:r>
        <w:t>-</w:t>
      </w:r>
      <w:r>
        <w:tab/>
        <w:t xml:space="preserve">низькі показники якості доступу до мережі Інтернет у розрізі окремих районів громади; </w:t>
      </w:r>
    </w:p>
    <w:p w14:paraId="6BFF7CB0" w14:textId="77777777" w:rsidR="00686249" w:rsidRPr="00A94485" w:rsidRDefault="00686249" w:rsidP="0061013E">
      <w:pPr>
        <w:pStyle w:val="a8"/>
        <w:tabs>
          <w:tab w:val="left" w:pos="0"/>
          <w:tab w:val="left" w:pos="993"/>
        </w:tabs>
        <w:spacing w:line="245" w:lineRule="auto"/>
        <w:ind w:left="0" w:firstLine="709"/>
        <w:jc w:val="both"/>
      </w:pPr>
      <w:r>
        <w:t>-</w:t>
      </w:r>
      <w:r>
        <w:tab/>
        <w:t>низький рівень інтеграції між собою електронних інформаційних ресурсів.</w:t>
      </w:r>
    </w:p>
    <w:p w14:paraId="435F6732" w14:textId="77777777" w:rsidR="004349A0" w:rsidRPr="00A94485" w:rsidRDefault="004349A0" w:rsidP="00285105">
      <w:pPr>
        <w:pStyle w:val="a8"/>
        <w:tabs>
          <w:tab w:val="left" w:pos="0"/>
          <w:tab w:val="left" w:pos="993"/>
        </w:tabs>
        <w:spacing w:after="240" w:line="245" w:lineRule="auto"/>
        <w:ind w:left="0"/>
        <w:jc w:val="both"/>
      </w:pPr>
      <w:r w:rsidRPr="00285105">
        <w:t xml:space="preserve">         </w:t>
      </w:r>
      <w:r w:rsidR="0061013E">
        <w:t xml:space="preserve">- </w:t>
      </w:r>
      <w:r w:rsidR="0061013E">
        <w:tab/>
      </w:r>
      <w:r w:rsidRPr="00285105">
        <w:t xml:space="preserve"> підвищення рівня </w:t>
      </w:r>
      <w:r w:rsidRPr="00A94485">
        <w:t xml:space="preserve">впливу громадськості на бюджетну політику </w:t>
      </w:r>
      <w:r w:rsidRPr="00285105">
        <w:t>міста</w:t>
      </w:r>
      <w:r w:rsidRPr="00A94485">
        <w:t>.</w:t>
      </w:r>
    </w:p>
    <w:p w14:paraId="3E06BB5C" w14:textId="77777777" w:rsidR="007C286E" w:rsidRDefault="004349A0" w:rsidP="00285105">
      <w:pPr>
        <w:tabs>
          <w:tab w:val="left" w:pos="0"/>
        </w:tabs>
        <w:spacing w:after="240" w:line="245" w:lineRule="auto"/>
        <w:ind w:firstLine="709"/>
        <w:jc w:val="both"/>
        <w:rPr>
          <w:b/>
          <w:szCs w:val="28"/>
        </w:rPr>
      </w:pPr>
      <w:r w:rsidRPr="00A94485">
        <w:rPr>
          <w:b/>
          <w:szCs w:val="28"/>
        </w:rPr>
        <w:t>Головна мета:</w:t>
      </w:r>
    </w:p>
    <w:p w14:paraId="234E9C3A" w14:textId="77777777" w:rsidR="007C286E" w:rsidRPr="00A94485" w:rsidRDefault="004349A0" w:rsidP="00285105">
      <w:pPr>
        <w:tabs>
          <w:tab w:val="left" w:pos="0"/>
        </w:tabs>
        <w:spacing w:after="240" w:line="245" w:lineRule="auto"/>
        <w:ind w:firstLine="709"/>
        <w:jc w:val="both"/>
        <w:rPr>
          <w:szCs w:val="28"/>
        </w:rPr>
      </w:pPr>
      <w:r w:rsidRPr="00A94485">
        <w:rPr>
          <w:szCs w:val="28"/>
        </w:rPr>
        <w:t xml:space="preserve">створення належних матеріальних, фінансових та організаційних умов </w:t>
      </w:r>
      <w:r w:rsidR="00BF1C96" w:rsidRPr="00A94485">
        <w:rPr>
          <w:szCs w:val="28"/>
        </w:rPr>
        <w:t xml:space="preserve"> </w:t>
      </w:r>
      <w:r w:rsidRPr="00A94485">
        <w:rPr>
          <w:szCs w:val="28"/>
        </w:rPr>
        <w:t>для розвитку території міста, базованого на інноваціях та активності суб’єктів господарювання всіх форм власності</w:t>
      </w:r>
      <w:r w:rsidR="00A94485" w:rsidRPr="00A94485">
        <w:rPr>
          <w:szCs w:val="28"/>
        </w:rPr>
        <w:t>, залучення городян при прийнятті управлінських рішень,</w:t>
      </w:r>
      <w:r w:rsidR="00A94485">
        <w:rPr>
          <w:szCs w:val="28"/>
        </w:rPr>
        <w:t xml:space="preserve"> </w:t>
      </w:r>
      <w:r w:rsidR="00A94485" w:rsidRPr="00A94485">
        <w:rPr>
          <w:szCs w:val="28"/>
        </w:rPr>
        <w:t xml:space="preserve">інформування та відкритість, прозорість і зрозумілість кожного кроку і рішення, постійний діалог із мешканцями, </w:t>
      </w:r>
      <w:r w:rsidR="00947566" w:rsidRPr="00947566">
        <w:rPr>
          <w:szCs w:val="28"/>
        </w:rPr>
        <w:t>через упровадження інноваційних підходів, інструментів та технологій електронного урядування, електронної демократії, інших сучасних інформаційно-комп’ютерних технологій.</w:t>
      </w:r>
      <w:r w:rsidR="00947566">
        <w:rPr>
          <w:szCs w:val="28"/>
        </w:rPr>
        <w:t xml:space="preserve"> </w:t>
      </w:r>
    </w:p>
    <w:p w14:paraId="19CC34D0" w14:textId="77777777" w:rsidR="00947566" w:rsidRDefault="00947566" w:rsidP="00947566">
      <w:pPr>
        <w:pStyle w:val="ac"/>
        <w:spacing w:after="240"/>
        <w:ind w:firstLine="720"/>
        <w:jc w:val="both"/>
        <w:rPr>
          <w:b/>
          <w:kern w:val="2"/>
          <w:szCs w:val="28"/>
        </w:rPr>
      </w:pPr>
      <w:r>
        <w:rPr>
          <w:b/>
          <w:kern w:val="2"/>
          <w:szCs w:val="28"/>
        </w:rPr>
        <w:t>Завдання та заходи:</w:t>
      </w:r>
    </w:p>
    <w:p w14:paraId="4A12DDF0" w14:textId="77777777" w:rsidR="00947566" w:rsidRPr="00947566" w:rsidRDefault="00947566" w:rsidP="00947566">
      <w:pPr>
        <w:pStyle w:val="Style3"/>
        <w:tabs>
          <w:tab w:val="left" w:pos="0"/>
        </w:tabs>
        <w:spacing w:line="245" w:lineRule="auto"/>
        <w:ind w:firstLine="709"/>
        <w:jc w:val="both"/>
        <w:rPr>
          <w:rFonts w:ascii="Times New Roman" w:hAnsi="Times New Roman"/>
          <w:b/>
          <w:sz w:val="28"/>
          <w:szCs w:val="28"/>
          <w:lang w:val="uk-UA"/>
        </w:rPr>
      </w:pPr>
      <w:r w:rsidRPr="00947566">
        <w:rPr>
          <w:rFonts w:ascii="Times New Roman" w:hAnsi="Times New Roman"/>
          <w:sz w:val="28"/>
          <w:szCs w:val="28"/>
          <w:lang w:val="uk-UA"/>
        </w:rPr>
        <w:t>залучення громадян до процесів прийняття та оцінювання управлінських рішень громади шляхом широкого застосування інформаційно-комунікаційних технологій;</w:t>
      </w:r>
    </w:p>
    <w:p w14:paraId="50D919E0" w14:textId="77777777" w:rsidR="00947566" w:rsidRPr="00947566" w:rsidRDefault="00947566" w:rsidP="00947566">
      <w:pPr>
        <w:pStyle w:val="Style3"/>
        <w:tabs>
          <w:tab w:val="left" w:pos="0"/>
        </w:tabs>
        <w:spacing w:line="245" w:lineRule="auto"/>
        <w:ind w:firstLine="709"/>
        <w:jc w:val="both"/>
        <w:rPr>
          <w:rFonts w:ascii="Times New Roman" w:hAnsi="Times New Roman"/>
          <w:sz w:val="28"/>
          <w:szCs w:val="28"/>
          <w:lang w:val="uk-UA"/>
        </w:rPr>
      </w:pPr>
      <w:r w:rsidRPr="00947566">
        <w:rPr>
          <w:rFonts w:ascii="Times New Roman" w:hAnsi="Times New Roman"/>
          <w:sz w:val="28"/>
          <w:szCs w:val="28"/>
          <w:lang w:val="uk-UA"/>
        </w:rPr>
        <w:t xml:space="preserve">забезпечення доступу для громадян та бізнес-структур на всій території громади до систем надання публічних, зокрема адміністративних, послуг у електронній формі через розвиток телекомунікаційного середовища та впровадження електронних сервісів у сфері освіти, охорони здоров’я та житлово-комунального господарства; </w:t>
      </w:r>
    </w:p>
    <w:p w14:paraId="33C29079" w14:textId="77777777" w:rsidR="00947566" w:rsidRPr="00947566" w:rsidRDefault="00947566" w:rsidP="00947566">
      <w:pPr>
        <w:pStyle w:val="Style3"/>
        <w:tabs>
          <w:tab w:val="left" w:pos="0"/>
        </w:tabs>
        <w:spacing w:line="245" w:lineRule="auto"/>
        <w:ind w:firstLine="709"/>
        <w:jc w:val="both"/>
        <w:rPr>
          <w:rFonts w:ascii="Times New Roman" w:hAnsi="Times New Roman"/>
          <w:sz w:val="28"/>
          <w:szCs w:val="28"/>
          <w:lang w:val="uk-UA"/>
        </w:rPr>
      </w:pPr>
      <w:r w:rsidRPr="00947566">
        <w:rPr>
          <w:rFonts w:ascii="Times New Roman" w:hAnsi="Times New Roman"/>
          <w:sz w:val="28"/>
          <w:szCs w:val="28"/>
          <w:lang w:val="uk-UA"/>
        </w:rPr>
        <w:t xml:space="preserve">охоплення системою без паперового документообігу всіх суб’єктів громади з використанням електронного цифрового підпису та інших систем ідентифікації; </w:t>
      </w:r>
    </w:p>
    <w:p w14:paraId="4A2D5397" w14:textId="77777777" w:rsidR="00947566" w:rsidRPr="00947566" w:rsidRDefault="00947566" w:rsidP="00947566">
      <w:pPr>
        <w:pStyle w:val="Style3"/>
        <w:tabs>
          <w:tab w:val="left" w:pos="0"/>
        </w:tabs>
        <w:spacing w:line="245" w:lineRule="auto"/>
        <w:ind w:firstLine="709"/>
        <w:jc w:val="both"/>
        <w:rPr>
          <w:rFonts w:ascii="Times New Roman" w:hAnsi="Times New Roman"/>
          <w:sz w:val="28"/>
          <w:szCs w:val="28"/>
          <w:lang w:val="uk-UA"/>
        </w:rPr>
      </w:pPr>
      <w:r w:rsidRPr="00947566">
        <w:rPr>
          <w:rFonts w:ascii="Times New Roman" w:hAnsi="Times New Roman"/>
          <w:sz w:val="28"/>
          <w:szCs w:val="28"/>
          <w:lang w:val="uk-UA"/>
        </w:rPr>
        <w:t xml:space="preserve">запровадження комплексної системи освіти у сфері використання комп’ютерних технологій для мешканців громади, службових та посадових осіб; </w:t>
      </w:r>
    </w:p>
    <w:p w14:paraId="47EC9555" w14:textId="77777777" w:rsidR="00947566" w:rsidRDefault="00947566" w:rsidP="00947566">
      <w:pPr>
        <w:pStyle w:val="Style3"/>
        <w:tabs>
          <w:tab w:val="left" w:pos="0"/>
        </w:tabs>
        <w:spacing w:line="245" w:lineRule="auto"/>
        <w:ind w:firstLine="709"/>
        <w:jc w:val="both"/>
        <w:rPr>
          <w:rFonts w:ascii="Times New Roman" w:hAnsi="Times New Roman"/>
          <w:sz w:val="28"/>
          <w:szCs w:val="28"/>
          <w:lang w:val="uk-UA"/>
        </w:rPr>
      </w:pPr>
      <w:r w:rsidRPr="00947566">
        <w:rPr>
          <w:rFonts w:ascii="Times New Roman" w:hAnsi="Times New Roman"/>
          <w:sz w:val="28"/>
          <w:szCs w:val="28"/>
          <w:lang w:val="uk-UA"/>
        </w:rPr>
        <w:t>упровадження рішень у сфері розвитку е-урядування та е-демократії, у тому числі із залученням міжнародних про</w:t>
      </w:r>
      <w:r w:rsidR="00C76496">
        <w:rPr>
          <w:rFonts w:ascii="Times New Roman" w:hAnsi="Times New Roman"/>
          <w:sz w:val="28"/>
          <w:szCs w:val="28"/>
          <w:lang w:val="uk-UA"/>
        </w:rPr>
        <w:t>є</w:t>
      </w:r>
      <w:r w:rsidRPr="00947566">
        <w:rPr>
          <w:rFonts w:ascii="Times New Roman" w:hAnsi="Times New Roman"/>
          <w:sz w:val="28"/>
          <w:szCs w:val="28"/>
          <w:lang w:val="uk-UA"/>
        </w:rPr>
        <w:t xml:space="preserve">ктів; </w:t>
      </w:r>
    </w:p>
    <w:p w14:paraId="5A29B0AC" w14:textId="77777777" w:rsidR="00A94485" w:rsidRDefault="00A94485" w:rsidP="00947566">
      <w:pPr>
        <w:pStyle w:val="Style3"/>
        <w:tabs>
          <w:tab w:val="left" w:pos="0"/>
        </w:tabs>
        <w:spacing w:line="245" w:lineRule="auto"/>
        <w:ind w:firstLine="709"/>
        <w:jc w:val="both"/>
        <w:rPr>
          <w:rFonts w:ascii="Times New Roman" w:hAnsi="Times New Roman"/>
          <w:sz w:val="28"/>
          <w:szCs w:val="28"/>
          <w:lang w:val="uk-UA"/>
        </w:rPr>
      </w:pPr>
      <w:r>
        <w:rPr>
          <w:rFonts w:ascii="Times New Roman" w:hAnsi="Times New Roman"/>
          <w:sz w:val="28"/>
          <w:szCs w:val="28"/>
          <w:lang w:val="uk-UA"/>
        </w:rPr>
        <w:t>с</w:t>
      </w:r>
      <w:r w:rsidRPr="00A94485">
        <w:rPr>
          <w:rFonts w:ascii="Times New Roman" w:hAnsi="Times New Roman"/>
          <w:sz w:val="28"/>
          <w:szCs w:val="28"/>
          <w:lang w:val="uk-UA"/>
        </w:rPr>
        <w:t xml:space="preserve">творення </w:t>
      </w:r>
      <w:r>
        <w:rPr>
          <w:rFonts w:ascii="Times New Roman" w:hAnsi="Times New Roman"/>
          <w:sz w:val="28"/>
          <w:szCs w:val="28"/>
          <w:lang w:val="uk-UA"/>
        </w:rPr>
        <w:t>ефективної громадської ради міста із залученням представників громадських організацій, молодіжних організацій та представників усіх мікрорайонів;</w:t>
      </w:r>
    </w:p>
    <w:p w14:paraId="0C6BABAD" w14:textId="77777777" w:rsidR="0086493D" w:rsidRDefault="007C78B2" w:rsidP="0086493D">
      <w:pPr>
        <w:pStyle w:val="Style3"/>
        <w:tabs>
          <w:tab w:val="left" w:pos="0"/>
        </w:tabs>
        <w:spacing w:line="245" w:lineRule="auto"/>
        <w:ind w:firstLine="709"/>
        <w:jc w:val="both"/>
        <w:rPr>
          <w:rFonts w:ascii="Times New Roman" w:hAnsi="Times New Roman"/>
          <w:sz w:val="28"/>
          <w:szCs w:val="28"/>
          <w:lang w:val="uk-UA"/>
        </w:rPr>
      </w:pPr>
      <w:r>
        <w:rPr>
          <w:rFonts w:ascii="Times New Roman" w:hAnsi="Times New Roman"/>
          <w:sz w:val="28"/>
          <w:szCs w:val="28"/>
          <w:lang w:val="uk-UA"/>
        </w:rPr>
        <w:t xml:space="preserve">активне залучення інтернет – ресурсів та друкованих </w:t>
      </w:r>
      <w:r w:rsidRPr="007C78B2">
        <w:rPr>
          <w:rFonts w:ascii="Times New Roman" w:hAnsi="Times New Roman"/>
          <w:sz w:val="28"/>
          <w:szCs w:val="28"/>
          <w:lang w:val="uk-UA"/>
        </w:rPr>
        <w:t xml:space="preserve">ЗМІ </w:t>
      </w:r>
      <w:r w:rsidRPr="007C78B2">
        <w:rPr>
          <w:rFonts w:ascii="Times New Roman" w:hAnsi="Times New Roman"/>
          <w:sz w:val="28"/>
          <w:szCs w:val="28"/>
        </w:rPr>
        <w:t xml:space="preserve">до </w:t>
      </w:r>
      <w:proofErr w:type="spellStart"/>
      <w:r w:rsidRPr="007C78B2">
        <w:rPr>
          <w:rFonts w:ascii="Times New Roman" w:hAnsi="Times New Roman"/>
          <w:sz w:val="28"/>
          <w:szCs w:val="28"/>
        </w:rPr>
        <w:t>інформування</w:t>
      </w:r>
      <w:proofErr w:type="spellEnd"/>
      <w:r w:rsidRPr="007C78B2">
        <w:rPr>
          <w:rFonts w:ascii="Times New Roman" w:hAnsi="Times New Roman"/>
          <w:sz w:val="28"/>
          <w:szCs w:val="28"/>
        </w:rPr>
        <w:t xml:space="preserve"> </w:t>
      </w:r>
      <w:r>
        <w:rPr>
          <w:rFonts w:ascii="Times New Roman" w:hAnsi="Times New Roman"/>
          <w:sz w:val="28"/>
          <w:szCs w:val="28"/>
          <w:lang w:val="uk-UA"/>
        </w:rPr>
        <w:t>мешканців міста</w:t>
      </w:r>
      <w:r w:rsidR="0086493D">
        <w:rPr>
          <w:rFonts w:ascii="Times New Roman" w:hAnsi="Times New Roman"/>
          <w:sz w:val="28"/>
          <w:szCs w:val="28"/>
          <w:lang w:val="uk-UA"/>
        </w:rPr>
        <w:t>, регулярні звіти про дії міської влади;</w:t>
      </w:r>
    </w:p>
    <w:p w14:paraId="19A5C29F" w14:textId="77777777" w:rsidR="0086493D" w:rsidRDefault="0086493D" w:rsidP="0086493D">
      <w:pPr>
        <w:pStyle w:val="ac"/>
        <w:spacing w:after="0"/>
        <w:ind w:firstLine="540"/>
        <w:jc w:val="both"/>
        <w:rPr>
          <w:color w:val="000000"/>
        </w:rPr>
      </w:pPr>
      <w:r>
        <w:rPr>
          <w:color w:val="000000"/>
        </w:rPr>
        <w:lastRenderedPageBreak/>
        <w:t xml:space="preserve">  </w:t>
      </w:r>
      <w:r w:rsidRPr="00D039A6">
        <w:rPr>
          <w:color w:val="000000"/>
        </w:rPr>
        <w:t>відкритість процедур закупівель, забезпечення умов добросовісної конкуренції серед учасників;</w:t>
      </w:r>
    </w:p>
    <w:p w14:paraId="07281F23" w14:textId="77777777" w:rsidR="004349A0" w:rsidRDefault="004349A0" w:rsidP="004349A0">
      <w:pPr>
        <w:pStyle w:val="a8"/>
        <w:tabs>
          <w:tab w:val="left" w:pos="0"/>
          <w:tab w:val="left" w:pos="993"/>
        </w:tabs>
        <w:spacing w:line="245" w:lineRule="auto"/>
        <w:ind w:left="0"/>
        <w:jc w:val="both"/>
      </w:pPr>
      <w:r w:rsidRPr="00DF1018">
        <w:t xml:space="preserve">         підвищення кваліфікації посадових осіб місцевого самоврядування, депутатів місцевих рад;</w:t>
      </w:r>
    </w:p>
    <w:p w14:paraId="293F3F3C" w14:textId="77777777" w:rsidR="00DB4A81" w:rsidRDefault="00DB4A81" w:rsidP="00DB4A81">
      <w:pPr>
        <w:ind w:firstLine="357"/>
        <w:jc w:val="both"/>
        <w:rPr>
          <w:szCs w:val="28"/>
        </w:rPr>
      </w:pPr>
      <w:r>
        <w:rPr>
          <w:szCs w:val="28"/>
        </w:rPr>
        <w:t xml:space="preserve">    р</w:t>
      </w:r>
      <w:r w:rsidRPr="00DB4A81">
        <w:rPr>
          <w:szCs w:val="28"/>
        </w:rPr>
        <w:t xml:space="preserve">озвиток електронних сервісів у сфері </w:t>
      </w:r>
      <w:r>
        <w:rPr>
          <w:szCs w:val="28"/>
        </w:rPr>
        <w:t>надання адміністративних послуг;</w:t>
      </w:r>
    </w:p>
    <w:p w14:paraId="7A699924" w14:textId="77777777" w:rsidR="00C84A3C" w:rsidRPr="00CA56C5" w:rsidRDefault="00C84A3C" w:rsidP="00DB4A81">
      <w:pPr>
        <w:ind w:firstLine="357"/>
        <w:jc w:val="both"/>
      </w:pPr>
      <w:r>
        <w:tab/>
      </w:r>
      <w:r w:rsidR="00EF7F0B" w:rsidRPr="00EF7F0B">
        <w:t xml:space="preserve">розвиток та удосконалення переліку послуг населенню, що надаються центром </w:t>
      </w:r>
      <w:r w:rsidR="00DB4A81">
        <w:t>надання адміністративних послуг;</w:t>
      </w:r>
    </w:p>
    <w:p w14:paraId="4024EAB2" w14:textId="77777777" w:rsidR="00EF7F0B" w:rsidRDefault="004349A0" w:rsidP="00EF7F0B">
      <w:pPr>
        <w:pStyle w:val="a8"/>
        <w:tabs>
          <w:tab w:val="left" w:pos="0"/>
          <w:tab w:val="left" w:pos="993"/>
        </w:tabs>
        <w:spacing w:after="240" w:line="245" w:lineRule="auto"/>
        <w:ind w:left="0"/>
        <w:jc w:val="both"/>
      </w:pPr>
      <w:r w:rsidRPr="00DF1018">
        <w:t xml:space="preserve">         </w:t>
      </w:r>
      <w:r w:rsidR="00783714" w:rsidRPr="00BC47C2">
        <w:t xml:space="preserve">оновлення </w:t>
      </w:r>
      <w:r w:rsidR="0098696E" w:rsidRPr="00BC47C2">
        <w:t xml:space="preserve">матеріально-технічної бази та придбання комп’ютерної техніки </w:t>
      </w:r>
      <w:r w:rsidR="00785BAA">
        <w:t xml:space="preserve"> для </w:t>
      </w:r>
      <w:r w:rsidR="0098696E" w:rsidRPr="00BC47C2">
        <w:t>органів місцевого самоврядування.</w:t>
      </w:r>
    </w:p>
    <w:p w14:paraId="634C88CD" w14:textId="77777777" w:rsidR="004349A0" w:rsidRDefault="00EF7F0B" w:rsidP="00EF7F0B">
      <w:pPr>
        <w:pStyle w:val="a8"/>
        <w:tabs>
          <w:tab w:val="left" w:pos="0"/>
          <w:tab w:val="left" w:pos="993"/>
        </w:tabs>
        <w:spacing w:after="240" w:line="245" w:lineRule="auto"/>
        <w:ind w:left="0"/>
        <w:jc w:val="both"/>
      </w:pPr>
      <w:r>
        <w:tab/>
      </w:r>
      <w:r w:rsidR="004349A0" w:rsidRPr="00DF1018">
        <w:rPr>
          <w:b/>
        </w:rPr>
        <w:t>Критерії досягнення</w:t>
      </w:r>
      <w:r w:rsidR="004349A0" w:rsidRPr="00DF1018">
        <w:t>:</w:t>
      </w:r>
    </w:p>
    <w:p w14:paraId="0A290E05" w14:textId="77777777" w:rsidR="00947566" w:rsidRPr="00947566" w:rsidRDefault="00947566" w:rsidP="00947566">
      <w:pPr>
        <w:ind w:firstLine="567"/>
        <w:jc w:val="both"/>
        <w:rPr>
          <w:szCs w:val="28"/>
          <w:lang w:eastAsia="zh-CN"/>
        </w:rPr>
      </w:pPr>
      <w:r w:rsidRPr="00947566">
        <w:rPr>
          <w:szCs w:val="28"/>
          <w:lang w:eastAsia="zh-CN"/>
        </w:rPr>
        <w:t xml:space="preserve">За попередніми оцінками тільки за рахунок оптимізації управлінських процесів та ефективного функціонування з використанням сучасних інформаційних технологій та сервісів е-урядування можна забезпечити збільшення показників соціально-економічного розвитку громади на 3 – 5 відсотків. </w:t>
      </w:r>
    </w:p>
    <w:p w14:paraId="640B9EB8" w14:textId="77777777" w:rsidR="00947566" w:rsidRDefault="00947566" w:rsidP="00947566">
      <w:pPr>
        <w:ind w:firstLine="567"/>
        <w:jc w:val="both"/>
        <w:rPr>
          <w:szCs w:val="28"/>
          <w:lang w:eastAsia="zh-CN"/>
        </w:rPr>
      </w:pPr>
      <w:r w:rsidRPr="00947566">
        <w:rPr>
          <w:szCs w:val="28"/>
          <w:lang w:eastAsia="zh-CN"/>
        </w:rPr>
        <w:t>Застосування передових інноваційних технологій у рамках виконання заходів Програми дозволить забезпечити подальший розвиток інформаційного суспільства у громаді, інтегрувати її до світового простору, що забезпечить сталий економічний розвиток громади.</w:t>
      </w:r>
    </w:p>
    <w:p w14:paraId="2CD4EEEF" w14:textId="77777777" w:rsidR="009C2C45" w:rsidRDefault="009C2C45" w:rsidP="00947566">
      <w:pPr>
        <w:ind w:firstLine="567"/>
        <w:jc w:val="both"/>
        <w:rPr>
          <w:szCs w:val="28"/>
          <w:lang w:eastAsia="zh-CN"/>
        </w:rPr>
      </w:pPr>
    </w:p>
    <w:p w14:paraId="7FDF047D" w14:textId="77777777" w:rsidR="002868BF" w:rsidRPr="00635B7F" w:rsidRDefault="0018626B" w:rsidP="000C5BB5">
      <w:pPr>
        <w:ind w:firstLine="567"/>
        <w:jc w:val="both"/>
        <w:rPr>
          <w:szCs w:val="28"/>
        </w:rPr>
      </w:pPr>
      <w:r w:rsidRPr="00635B7F">
        <w:rPr>
          <w:szCs w:val="28"/>
        </w:rPr>
        <w:t>П</w:t>
      </w:r>
      <w:r w:rsidR="00DA69C7" w:rsidRPr="00635B7F">
        <w:rPr>
          <w:szCs w:val="28"/>
        </w:rPr>
        <w:t>ротягом 20</w:t>
      </w:r>
      <w:r w:rsidR="009A4B29" w:rsidRPr="00635B7F">
        <w:rPr>
          <w:szCs w:val="28"/>
        </w:rPr>
        <w:t>2</w:t>
      </w:r>
      <w:r w:rsidR="00C76496" w:rsidRPr="00635B7F">
        <w:rPr>
          <w:szCs w:val="28"/>
        </w:rPr>
        <w:t>5</w:t>
      </w:r>
      <w:r w:rsidR="00DA69C7" w:rsidRPr="00635B7F">
        <w:rPr>
          <w:szCs w:val="28"/>
        </w:rPr>
        <w:t xml:space="preserve"> ро</w:t>
      </w:r>
      <w:r w:rsidR="009A4B29" w:rsidRPr="00635B7F">
        <w:rPr>
          <w:szCs w:val="28"/>
        </w:rPr>
        <w:t>ку</w:t>
      </w:r>
      <w:r w:rsidR="00DA69C7" w:rsidRPr="00635B7F">
        <w:rPr>
          <w:szCs w:val="28"/>
        </w:rPr>
        <w:t xml:space="preserve"> передбачено реалізацію </w:t>
      </w:r>
      <w:r w:rsidR="00EA4457" w:rsidRPr="00635B7F">
        <w:rPr>
          <w:szCs w:val="28"/>
        </w:rPr>
        <w:t>2</w:t>
      </w:r>
      <w:r w:rsidR="009D0A87">
        <w:rPr>
          <w:szCs w:val="28"/>
        </w:rPr>
        <w:t>7</w:t>
      </w:r>
      <w:r w:rsidR="00DA69C7" w:rsidRPr="00635B7F">
        <w:rPr>
          <w:szCs w:val="28"/>
        </w:rPr>
        <w:t xml:space="preserve"> місцев</w:t>
      </w:r>
      <w:r w:rsidR="004B0F14" w:rsidRPr="00635B7F">
        <w:rPr>
          <w:szCs w:val="28"/>
        </w:rPr>
        <w:t>их</w:t>
      </w:r>
      <w:r w:rsidR="00DA69C7" w:rsidRPr="00635B7F">
        <w:rPr>
          <w:szCs w:val="28"/>
        </w:rPr>
        <w:t xml:space="preserve"> цільов</w:t>
      </w:r>
      <w:r w:rsidR="004B0F14" w:rsidRPr="00635B7F">
        <w:rPr>
          <w:szCs w:val="28"/>
        </w:rPr>
        <w:t>их</w:t>
      </w:r>
      <w:r w:rsidR="00DA69C7" w:rsidRPr="00635B7F">
        <w:rPr>
          <w:szCs w:val="28"/>
        </w:rPr>
        <w:t xml:space="preserve"> програм.</w:t>
      </w:r>
    </w:p>
    <w:p w14:paraId="29BC1C0F" w14:textId="77777777" w:rsidR="000C5BB5" w:rsidRDefault="000C5BB5" w:rsidP="00DA69C7">
      <w:pPr>
        <w:pStyle w:val="8"/>
        <w:spacing w:before="0" w:after="0"/>
        <w:jc w:val="center"/>
        <w:rPr>
          <w:b/>
          <w:i w:val="0"/>
          <w:highlight w:val="red"/>
          <w:lang w:val="uk-UA"/>
        </w:rPr>
      </w:pPr>
    </w:p>
    <w:p w14:paraId="308D2D9D" w14:textId="77777777" w:rsidR="00C76496" w:rsidRDefault="00C76496" w:rsidP="00C76496">
      <w:pPr>
        <w:rPr>
          <w:highlight w:val="red"/>
        </w:rPr>
      </w:pPr>
    </w:p>
    <w:p w14:paraId="331BA26C" w14:textId="77777777" w:rsidR="00C76496" w:rsidRDefault="00C76496" w:rsidP="00C76496">
      <w:pPr>
        <w:rPr>
          <w:highlight w:val="red"/>
        </w:rPr>
      </w:pPr>
    </w:p>
    <w:p w14:paraId="4632E087" w14:textId="77777777" w:rsidR="00C76496" w:rsidRPr="00C76496" w:rsidRDefault="00C76496" w:rsidP="00C76496">
      <w:pPr>
        <w:rPr>
          <w:highlight w:val="red"/>
        </w:rPr>
      </w:pPr>
    </w:p>
    <w:p w14:paraId="28DC65F9" w14:textId="77777777" w:rsidR="00BF2B73" w:rsidRPr="00E567DA" w:rsidRDefault="00E567DA" w:rsidP="00E567DA">
      <w:pPr>
        <w:pStyle w:val="8"/>
        <w:spacing w:before="0" w:after="0"/>
        <w:jc w:val="center"/>
        <w:rPr>
          <w:i w:val="0"/>
          <w:sz w:val="28"/>
          <w:szCs w:val="28"/>
          <w:lang w:val="uk-UA"/>
        </w:rPr>
      </w:pPr>
      <w:r w:rsidRPr="00E567DA">
        <w:rPr>
          <w:i w:val="0"/>
          <w:sz w:val="28"/>
          <w:szCs w:val="28"/>
          <w:lang w:val="uk-UA"/>
        </w:rPr>
        <w:t xml:space="preserve">Міський голова              </w:t>
      </w:r>
      <w:r>
        <w:rPr>
          <w:i w:val="0"/>
          <w:sz w:val="28"/>
          <w:szCs w:val="28"/>
          <w:lang w:val="uk-UA"/>
        </w:rPr>
        <w:t xml:space="preserve">                      </w:t>
      </w:r>
      <w:r w:rsidRPr="00E567DA">
        <w:rPr>
          <w:i w:val="0"/>
          <w:sz w:val="28"/>
          <w:szCs w:val="28"/>
          <w:lang w:val="uk-UA"/>
        </w:rPr>
        <w:t xml:space="preserve">             Сергій РЄЗНІК</w:t>
      </w:r>
    </w:p>
    <w:p w14:paraId="2A40CD83" w14:textId="77777777" w:rsidR="00C76496" w:rsidRPr="00E567DA" w:rsidRDefault="00C76496" w:rsidP="00C76496"/>
    <w:p w14:paraId="1318DC15" w14:textId="77777777" w:rsidR="00C76496" w:rsidRDefault="00C76496" w:rsidP="00C76496">
      <w:pPr>
        <w:rPr>
          <w:highlight w:val="red"/>
        </w:rPr>
      </w:pPr>
    </w:p>
    <w:p w14:paraId="3BBFBBAA" w14:textId="77777777" w:rsidR="00C76496" w:rsidRDefault="00C76496" w:rsidP="00C76496">
      <w:pPr>
        <w:rPr>
          <w:highlight w:val="red"/>
        </w:rPr>
      </w:pPr>
    </w:p>
    <w:p w14:paraId="458F3EC7" w14:textId="77777777" w:rsidR="00C76496" w:rsidRDefault="00C76496" w:rsidP="00C76496">
      <w:pPr>
        <w:rPr>
          <w:highlight w:val="red"/>
        </w:rPr>
      </w:pPr>
    </w:p>
    <w:p w14:paraId="23681FDA" w14:textId="77777777" w:rsidR="00C76496" w:rsidRDefault="00C76496" w:rsidP="00C76496">
      <w:pPr>
        <w:rPr>
          <w:highlight w:val="red"/>
        </w:rPr>
      </w:pPr>
    </w:p>
    <w:p w14:paraId="6C9AB394" w14:textId="77777777" w:rsidR="00C76496" w:rsidRDefault="00C76496" w:rsidP="00C76496">
      <w:pPr>
        <w:rPr>
          <w:highlight w:val="red"/>
        </w:rPr>
      </w:pPr>
    </w:p>
    <w:p w14:paraId="05E81640" w14:textId="77777777" w:rsidR="00C76496" w:rsidRDefault="00C76496" w:rsidP="00C76496">
      <w:pPr>
        <w:rPr>
          <w:highlight w:val="red"/>
        </w:rPr>
      </w:pPr>
    </w:p>
    <w:p w14:paraId="33AA54DD" w14:textId="77777777" w:rsidR="00C76496" w:rsidRDefault="00C76496" w:rsidP="00C76496">
      <w:pPr>
        <w:rPr>
          <w:highlight w:val="red"/>
        </w:rPr>
      </w:pPr>
    </w:p>
    <w:p w14:paraId="2886844B" w14:textId="77777777" w:rsidR="00C76496" w:rsidRDefault="00C76496" w:rsidP="00C76496">
      <w:pPr>
        <w:rPr>
          <w:highlight w:val="red"/>
        </w:rPr>
      </w:pPr>
    </w:p>
    <w:p w14:paraId="4B8DFB33" w14:textId="77777777" w:rsidR="00C76496" w:rsidRDefault="00C76496" w:rsidP="00C76496">
      <w:pPr>
        <w:rPr>
          <w:highlight w:val="red"/>
        </w:rPr>
      </w:pPr>
    </w:p>
    <w:p w14:paraId="20EAB815" w14:textId="77777777" w:rsidR="00016392" w:rsidRDefault="00016392" w:rsidP="00C76496">
      <w:pPr>
        <w:rPr>
          <w:highlight w:val="red"/>
        </w:rPr>
      </w:pPr>
    </w:p>
    <w:p w14:paraId="67A4CE53" w14:textId="77777777" w:rsidR="00016392" w:rsidRDefault="00016392" w:rsidP="00C76496">
      <w:pPr>
        <w:rPr>
          <w:highlight w:val="red"/>
        </w:rPr>
      </w:pPr>
    </w:p>
    <w:p w14:paraId="388C380B" w14:textId="77777777" w:rsidR="00606413" w:rsidRPr="00635B7F" w:rsidRDefault="00606413" w:rsidP="00606413">
      <w:pPr>
        <w:pStyle w:val="8"/>
        <w:spacing w:before="0" w:after="0"/>
        <w:jc w:val="right"/>
        <w:rPr>
          <w:i w:val="0"/>
          <w:lang w:val="uk-UA"/>
        </w:rPr>
      </w:pPr>
      <w:r w:rsidRPr="00635B7F">
        <w:rPr>
          <w:i w:val="0"/>
          <w:lang w:val="uk-UA"/>
        </w:rPr>
        <w:t>Додаток</w:t>
      </w:r>
      <w:r w:rsidR="00016392">
        <w:rPr>
          <w:i w:val="0"/>
          <w:lang w:val="uk-UA"/>
        </w:rPr>
        <w:t xml:space="preserve"> </w:t>
      </w:r>
      <w:r w:rsidRPr="00635B7F">
        <w:rPr>
          <w:i w:val="0"/>
          <w:lang w:val="uk-UA"/>
        </w:rPr>
        <w:t>до Програми</w:t>
      </w:r>
    </w:p>
    <w:p w14:paraId="764EDB6E" w14:textId="77777777" w:rsidR="00606413" w:rsidRPr="00260611" w:rsidRDefault="00606413" w:rsidP="00606413">
      <w:pPr>
        <w:pStyle w:val="8"/>
        <w:spacing w:before="0" w:after="0"/>
        <w:jc w:val="center"/>
        <w:rPr>
          <w:b/>
          <w:i w:val="0"/>
          <w:highlight w:val="red"/>
          <w:lang w:val="uk-UA"/>
        </w:rPr>
      </w:pPr>
    </w:p>
    <w:p w14:paraId="4A44F835" w14:textId="77777777" w:rsidR="00635B7F" w:rsidRPr="009022A4" w:rsidRDefault="00635B7F" w:rsidP="00635B7F">
      <w:pPr>
        <w:pStyle w:val="8"/>
        <w:spacing w:before="0" w:after="0"/>
        <w:jc w:val="center"/>
        <w:rPr>
          <w:b/>
          <w:i w:val="0"/>
          <w:lang w:val="uk-UA"/>
        </w:rPr>
      </w:pPr>
      <w:bookmarkStart w:id="3" w:name="_Hlk181024324"/>
      <w:r w:rsidRPr="009022A4">
        <w:rPr>
          <w:b/>
          <w:i w:val="0"/>
          <w:lang w:val="uk-UA"/>
        </w:rPr>
        <w:t>П Е Р Е Л І К</w:t>
      </w:r>
    </w:p>
    <w:p w14:paraId="52F2DCCC" w14:textId="77777777" w:rsidR="00635B7F" w:rsidRDefault="00635B7F" w:rsidP="00635B7F">
      <w:pPr>
        <w:tabs>
          <w:tab w:val="left" w:pos="6795"/>
        </w:tabs>
        <w:jc w:val="center"/>
        <w:rPr>
          <w:b/>
          <w:bCs/>
          <w:sz w:val="24"/>
        </w:rPr>
      </w:pPr>
      <w:r w:rsidRPr="009022A4">
        <w:rPr>
          <w:b/>
          <w:bCs/>
          <w:sz w:val="24"/>
        </w:rPr>
        <w:t xml:space="preserve">місцевих цільових програм, </w:t>
      </w:r>
      <w:r w:rsidR="006D77A0">
        <w:rPr>
          <w:b/>
          <w:bCs/>
          <w:sz w:val="24"/>
        </w:rPr>
        <w:t xml:space="preserve">які  плануються до </w:t>
      </w:r>
      <w:r w:rsidR="006D77A0" w:rsidRPr="006D77A0">
        <w:rPr>
          <w:b/>
          <w:bCs/>
          <w:sz w:val="24"/>
        </w:rPr>
        <w:t>реаліз</w:t>
      </w:r>
      <w:r w:rsidR="006D77A0">
        <w:rPr>
          <w:b/>
          <w:bCs/>
          <w:sz w:val="24"/>
        </w:rPr>
        <w:t>ації</w:t>
      </w:r>
      <w:r w:rsidR="006D77A0" w:rsidRPr="009022A4">
        <w:rPr>
          <w:b/>
          <w:bCs/>
          <w:sz w:val="24"/>
        </w:rPr>
        <w:t xml:space="preserve"> </w:t>
      </w:r>
    </w:p>
    <w:p w14:paraId="4A0D6C41" w14:textId="77777777" w:rsidR="00635B7F" w:rsidRPr="00071D00" w:rsidRDefault="00635B7F" w:rsidP="00635B7F">
      <w:pPr>
        <w:tabs>
          <w:tab w:val="left" w:pos="6795"/>
        </w:tabs>
        <w:jc w:val="center"/>
        <w:rPr>
          <w:b/>
          <w:bCs/>
          <w:sz w:val="24"/>
        </w:rPr>
      </w:pPr>
      <w:r w:rsidRPr="009022A4">
        <w:rPr>
          <w:b/>
          <w:bCs/>
          <w:sz w:val="24"/>
        </w:rPr>
        <w:t xml:space="preserve">в місті </w:t>
      </w:r>
      <w:r>
        <w:rPr>
          <w:b/>
          <w:bCs/>
          <w:sz w:val="24"/>
        </w:rPr>
        <w:t xml:space="preserve">Самар </w:t>
      </w:r>
      <w:r w:rsidRPr="009022A4">
        <w:rPr>
          <w:b/>
          <w:bCs/>
          <w:sz w:val="24"/>
        </w:rPr>
        <w:t xml:space="preserve"> у 202</w:t>
      </w:r>
      <w:r>
        <w:rPr>
          <w:b/>
          <w:bCs/>
          <w:sz w:val="24"/>
        </w:rPr>
        <w:t>5</w:t>
      </w:r>
      <w:r w:rsidRPr="009022A4">
        <w:rPr>
          <w:b/>
          <w:bCs/>
          <w:sz w:val="24"/>
        </w:rPr>
        <w:t xml:space="preserve"> році</w:t>
      </w:r>
    </w:p>
    <w:bookmarkEnd w:id="3"/>
    <w:p w14:paraId="7FFED3E6" w14:textId="77777777" w:rsidR="00635B7F" w:rsidRPr="0086578B" w:rsidRDefault="00635B7F" w:rsidP="00635B7F">
      <w:pPr>
        <w:jc w:val="right"/>
        <w:rPr>
          <w:b/>
          <w:sz w:val="20"/>
          <w:szCs w:val="20"/>
        </w:rPr>
      </w:pPr>
    </w:p>
    <w:tbl>
      <w:tblPr>
        <w:tblW w:w="9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
        <w:gridCol w:w="4620"/>
        <w:gridCol w:w="1716"/>
        <w:gridCol w:w="2959"/>
      </w:tblGrid>
      <w:tr w:rsidR="00635B7F" w:rsidRPr="00665E76" w14:paraId="4D12E2B9" w14:textId="77777777" w:rsidTr="00CE7FC3">
        <w:trPr>
          <w:cantSplit/>
        </w:trPr>
        <w:tc>
          <w:tcPr>
            <w:tcW w:w="504" w:type="dxa"/>
            <w:tcBorders>
              <w:top w:val="single" w:sz="4" w:space="0" w:color="auto"/>
              <w:left w:val="single" w:sz="4" w:space="0" w:color="auto"/>
              <w:bottom w:val="single" w:sz="4" w:space="0" w:color="auto"/>
              <w:right w:val="single" w:sz="4" w:space="0" w:color="auto"/>
            </w:tcBorders>
            <w:vAlign w:val="center"/>
          </w:tcPr>
          <w:p w14:paraId="6E141A09" w14:textId="77777777" w:rsidR="00635B7F" w:rsidRPr="00665E76" w:rsidRDefault="00635B7F" w:rsidP="00CE7FC3">
            <w:pPr>
              <w:jc w:val="center"/>
              <w:rPr>
                <w:bCs/>
                <w:sz w:val="24"/>
              </w:rPr>
            </w:pPr>
            <w:r w:rsidRPr="00665E76">
              <w:rPr>
                <w:bCs/>
                <w:sz w:val="24"/>
              </w:rPr>
              <w:lastRenderedPageBreak/>
              <w:t>№ з/п</w:t>
            </w:r>
          </w:p>
        </w:tc>
        <w:tc>
          <w:tcPr>
            <w:tcW w:w="4620" w:type="dxa"/>
            <w:tcBorders>
              <w:top w:val="single" w:sz="4" w:space="0" w:color="auto"/>
              <w:left w:val="single" w:sz="4" w:space="0" w:color="auto"/>
              <w:bottom w:val="single" w:sz="4" w:space="0" w:color="auto"/>
              <w:right w:val="single" w:sz="4" w:space="0" w:color="auto"/>
            </w:tcBorders>
            <w:vAlign w:val="center"/>
          </w:tcPr>
          <w:p w14:paraId="1437B24D" w14:textId="77777777" w:rsidR="00635B7F" w:rsidRPr="00665E76" w:rsidRDefault="00635B7F" w:rsidP="00CE7FC3">
            <w:pPr>
              <w:jc w:val="center"/>
              <w:rPr>
                <w:bCs/>
                <w:sz w:val="24"/>
              </w:rPr>
            </w:pPr>
            <w:r w:rsidRPr="00665E76">
              <w:rPr>
                <w:bCs/>
                <w:sz w:val="24"/>
              </w:rPr>
              <w:t>Назва програми, номер та дата рішення сесії міської ради</w:t>
            </w:r>
          </w:p>
        </w:tc>
        <w:tc>
          <w:tcPr>
            <w:tcW w:w="1716" w:type="dxa"/>
            <w:tcBorders>
              <w:top w:val="single" w:sz="4" w:space="0" w:color="auto"/>
              <w:left w:val="single" w:sz="4" w:space="0" w:color="auto"/>
              <w:bottom w:val="single" w:sz="4" w:space="0" w:color="auto"/>
              <w:right w:val="single" w:sz="4" w:space="0" w:color="auto"/>
            </w:tcBorders>
            <w:vAlign w:val="center"/>
          </w:tcPr>
          <w:p w14:paraId="37BFDE28" w14:textId="77777777" w:rsidR="00635B7F" w:rsidRPr="00665E76" w:rsidRDefault="00635B7F" w:rsidP="00CE7FC3">
            <w:pPr>
              <w:jc w:val="center"/>
              <w:rPr>
                <w:bCs/>
                <w:sz w:val="24"/>
              </w:rPr>
            </w:pPr>
            <w:r w:rsidRPr="00665E76">
              <w:rPr>
                <w:bCs/>
                <w:sz w:val="24"/>
              </w:rPr>
              <w:t>Термін дії програми</w:t>
            </w:r>
          </w:p>
        </w:tc>
        <w:tc>
          <w:tcPr>
            <w:tcW w:w="2959" w:type="dxa"/>
            <w:tcBorders>
              <w:top w:val="single" w:sz="4" w:space="0" w:color="auto"/>
              <w:left w:val="single" w:sz="4" w:space="0" w:color="auto"/>
              <w:bottom w:val="single" w:sz="4" w:space="0" w:color="auto"/>
              <w:right w:val="single" w:sz="4" w:space="0" w:color="auto"/>
            </w:tcBorders>
            <w:vAlign w:val="center"/>
          </w:tcPr>
          <w:p w14:paraId="56BA887C" w14:textId="77777777" w:rsidR="00635B7F" w:rsidRPr="00665E76" w:rsidRDefault="00635B7F" w:rsidP="00CE7FC3">
            <w:pPr>
              <w:jc w:val="center"/>
              <w:rPr>
                <w:bCs/>
                <w:sz w:val="24"/>
              </w:rPr>
            </w:pPr>
            <w:r w:rsidRPr="00665E76">
              <w:rPr>
                <w:bCs/>
                <w:sz w:val="24"/>
              </w:rPr>
              <w:t>Відповідальні за виконання</w:t>
            </w:r>
          </w:p>
        </w:tc>
      </w:tr>
      <w:tr w:rsidR="00635B7F" w:rsidRPr="00665E76" w14:paraId="0777251E" w14:textId="77777777" w:rsidTr="00CE7FC3">
        <w:trPr>
          <w:cantSplit/>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6890BFB3" w14:textId="77777777" w:rsidR="00635B7F" w:rsidRPr="00755B0E" w:rsidRDefault="00635B7F" w:rsidP="00635B7F">
            <w:pPr>
              <w:pStyle w:val="a8"/>
              <w:numPr>
                <w:ilvl w:val="0"/>
                <w:numId w:val="36"/>
              </w:numPr>
              <w:tabs>
                <w:tab w:val="left" w:pos="540"/>
                <w:tab w:val="left" w:pos="3861"/>
                <w:tab w:val="left" w:pos="5146"/>
              </w:tabs>
              <w:ind w:left="0" w:firstLine="0"/>
              <w:jc w:val="center"/>
              <w:rPr>
                <w:sz w:val="24"/>
              </w:rPr>
            </w:pPr>
          </w:p>
        </w:tc>
        <w:tc>
          <w:tcPr>
            <w:tcW w:w="4620" w:type="dxa"/>
            <w:tcBorders>
              <w:top w:val="single" w:sz="4" w:space="0" w:color="auto"/>
              <w:left w:val="single" w:sz="4" w:space="0" w:color="auto"/>
              <w:bottom w:val="single" w:sz="4" w:space="0" w:color="auto"/>
              <w:right w:val="single" w:sz="4" w:space="0" w:color="auto"/>
            </w:tcBorders>
          </w:tcPr>
          <w:p w14:paraId="141736D5" w14:textId="77777777" w:rsidR="00635B7F" w:rsidRDefault="00635B7F" w:rsidP="00CE7FC3">
            <w:pPr>
              <w:spacing w:line="276" w:lineRule="auto"/>
              <w:rPr>
                <w:sz w:val="24"/>
              </w:rPr>
            </w:pPr>
            <w:r>
              <w:rPr>
                <w:sz w:val="24"/>
              </w:rPr>
              <w:t>Програма «Фінансова підтримка комунальних підприємств Новомосковської міської ради                           на 2025-2030 роки»</w:t>
            </w:r>
          </w:p>
          <w:p w14:paraId="599F4612" w14:textId="77777777" w:rsidR="00635B7F" w:rsidRPr="00B737D2" w:rsidRDefault="00635B7F" w:rsidP="00CE7FC3">
            <w:pPr>
              <w:spacing w:line="276" w:lineRule="auto"/>
              <w:rPr>
                <w:i/>
                <w:iCs/>
                <w:sz w:val="24"/>
              </w:rPr>
            </w:pPr>
            <w:r w:rsidRPr="00B737D2">
              <w:rPr>
                <w:i/>
                <w:iCs/>
                <w:sz w:val="24"/>
              </w:rPr>
              <w:t xml:space="preserve">(рішення Новомосковської міської ради </w:t>
            </w:r>
          </w:p>
          <w:p w14:paraId="4E4FFF53" w14:textId="77777777" w:rsidR="00635B7F" w:rsidRDefault="00635B7F" w:rsidP="00CE7FC3">
            <w:pPr>
              <w:tabs>
                <w:tab w:val="left" w:pos="540"/>
                <w:tab w:val="left" w:pos="11447"/>
                <w:tab w:val="left" w:pos="15320"/>
              </w:tabs>
              <w:rPr>
                <w:i/>
                <w:iCs/>
                <w:sz w:val="24"/>
              </w:rPr>
            </w:pPr>
            <w:r w:rsidRPr="00B737D2">
              <w:rPr>
                <w:i/>
                <w:iCs/>
                <w:sz w:val="24"/>
              </w:rPr>
              <w:t>від №)</w:t>
            </w:r>
          </w:p>
          <w:p w14:paraId="6E02E45F" w14:textId="77777777" w:rsidR="00635B7F" w:rsidRPr="00067408" w:rsidRDefault="00635B7F" w:rsidP="00CE7FC3">
            <w:pPr>
              <w:tabs>
                <w:tab w:val="left" w:pos="540"/>
                <w:tab w:val="left" w:pos="11447"/>
                <w:tab w:val="left" w:pos="15320"/>
              </w:tabs>
              <w:rPr>
                <w:sz w:val="24"/>
              </w:rPr>
            </w:pPr>
          </w:p>
        </w:tc>
        <w:tc>
          <w:tcPr>
            <w:tcW w:w="1716" w:type="dxa"/>
            <w:tcBorders>
              <w:top w:val="single" w:sz="4" w:space="0" w:color="auto"/>
              <w:left w:val="single" w:sz="4" w:space="0" w:color="auto"/>
              <w:bottom w:val="single" w:sz="4" w:space="0" w:color="auto"/>
              <w:right w:val="single" w:sz="4" w:space="0" w:color="auto"/>
            </w:tcBorders>
            <w:vAlign w:val="center"/>
          </w:tcPr>
          <w:p w14:paraId="00000CD2" w14:textId="77777777" w:rsidR="00635B7F" w:rsidRPr="00665E76" w:rsidRDefault="00635B7F" w:rsidP="00CE7FC3">
            <w:pPr>
              <w:tabs>
                <w:tab w:val="left" w:pos="1761"/>
                <w:tab w:val="left" w:pos="11427"/>
                <w:tab w:val="left" w:pos="15300"/>
              </w:tabs>
              <w:jc w:val="center"/>
              <w:rPr>
                <w:sz w:val="24"/>
              </w:rPr>
            </w:pPr>
            <w:r>
              <w:rPr>
                <w:sz w:val="24"/>
              </w:rPr>
              <w:t>2025-2030</w:t>
            </w:r>
          </w:p>
        </w:tc>
        <w:tc>
          <w:tcPr>
            <w:tcW w:w="2959" w:type="dxa"/>
            <w:tcBorders>
              <w:top w:val="single" w:sz="4" w:space="0" w:color="auto"/>
              <w:left w:val="single" w:sz="4" w:space="0" w:color="auto"/>
              <w:bottom w:val="single" w:sz="4" w:space="0" w:color="auto"/>
              <w:right w:val="single" w:sz="4" w:space="0" w:color="auto"/>
            </w:tcBorders>
          </w:tcPr>
          <w:p w14:paraId="1CF894F4" w14:textId="77777777" w:rsidR="00635B7F" w:rsidRPr="00665E76" w:rsidRDefault="00635B7F" w:rsidP="00CE7FC3">
            <w:pPr>
              <w:widowControl w:val="0"/>
              <w:tabs>
                <w:tab w:val="left" w:pos="9355"/>
              </w:tabs>
              <w:autoSpaceDE w:val="0"/>
              <w:autoSpaceDN w:val="0"/>
              <w:adjustRightInd w:val="0"/>
              <w:ind w:right="-5"/>
              <w:rPr>
                <w:bCs/>
                <w:sz w:val="24"/>
              </w:rPr>
            </w:pPr>
            <w:r>
              <w:rPr>
                <w:sz w:val="24"/>
              </w:rPr>
              <w:t>Відділ економіки, транспорту та торгівлі виконавчого комітету Новомосковської міської ради</w:t>
            </w:r>
          </w:p>
        </w:tc>
      </w:tr>
      <w:tr w:rsidR="00635B7F" w:rsidRPr="00665E76" w14:paraId="2BCEE4AF" w14:textId="77777777" w:rsidTr="00CE7FC3">
        <w:trPr>
          <w:cantSplit/>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00D7B450" w14:textId="77777777" w:rsidR="00635B7F" w:rsidRPr="00755B0E" w:rsidRDefault="00635B7F" w:rsidP="00635B7F">
            <w:pPr>
              <w:pStyle w:val="a8"/>
              <w:numPr>
                <w:ilvl w:val="0"/>
                <w:numId w:val="36"/>
              </w:numPr>
              <w:tabs>
                <w:tab w:val="left" w:pos="540"/>
                <w:tab w:val="left" w:pos="3861"/>
                <w:tab w:val="left" w:pos="5146"/>
              </w:tabs>
              <w:ind w:left="0" w:firstLine="0"/>
              <w:jc w:val="center"/>
              <w:rPr>
                <w:sz w:val="24"/>
              </w:rPr>
            </w:pPr>
          </w:p>
        </w:tc>
        <w:tc>
          <w:tcPr>
            <w:tcW w:w="4620" w:type="dxa"/>
            <w:tcBorders>
              <w:top w:val="single" w:sz="4" w:space="0" w:color="auto"/>
              <w:left w:val="single" w:sz="4" w:space="0" w:color="auto"/>
              <w:bottom w:val="single" w:sz="4" w:space="0" w:color="auto"/>
              <w:right w:val="single" w:sz="4" w:space="0" w:color="auto"/>
            </w:tcBorders>
          </w:tcPr>
          <w:p w14:paraId="6E2D0E51" w14:textId="77777777" w:rsidR="00635B7F" w:rsidRDefault="00635B7F" w:rsidP="00CE7FC3">
            <w:pPr>
              <w:spacing w:line="276" w:lineRule="auto"/>
              <w:rPr>
                <w:bCs/>
                <w:sz w:val="24"/>
              </w:rPr>
            </w:pPr>
            <w:r w:rsidRPr="00665E76">
              <w:rPr>
                <w:bCs/>
                <w:sz w:val="24"/>
              </w:rPr>
              <w:t xml:space="preserve">Міська програма соціального захисту населення міста Новомосковська </w:t>
            </w:r>
            <w:r>
              <w:rPr>
                <w:bCs/>
                <w:sz w:val="24"/>
              </w:rPr>
              <w:t xml:space="preserve">                   </w:t>
            </w:r>
            <w:r w:rsidRPr="00665E76">
              <w:rPr>
                <w:bCs/>
                <w:sz w:val="24"/>
              </w:rPr>
              <w:t xml:space="preserve">на 2021 – 2025 роки </w:t>
            </w:r>
          </w:p>
          <w:p w14:paraId="518B2E8A" w14:textId="77777777" w:rsidR="00635B7F" w:rsidRPr="003C2269" w:rsidRDefault="00635B7F" w:rsidP="00CE7FC3">
            <w:pPr>
              <w:spacing w:line="276" w:lineRule="auto"/>
              <w:rPr>
                <w:bCs/>
                <w:i/>
                <w:iCs/>
                <w:sz w:val="24"/>
              </w:rPr>
            </w:pPr>
            <w:r w:rsidRPr="003C2269">
              <w:rPr>
                <w:bCs/>
                <w:i/>
                <w:iCs/>
                <w:sz w:val="24"/>
              </w:rPr>
              <w:t xml:space="preserve">(рішення Новомосковської міської ради </w:t>
            </w:r>
          </w:p>
          <w:p w14:paraId="638545EA" w14:textId="77777777" w:rsidR="00635B7F" w:rsidRDefault="00635B7F" w:rsidP="00CE7FC3">
            <w:pPr>
              <w:tabs>
                <w:tab w:val="left" w:pos="540"/>
                <w:tab w:val="left" w:pos="11447"/>
                <w:tab w:val="left" w:pos="15320"/>
              </w:tabs>
              <w:rPr>
                <w:bCs/>
                <w:i/>
                <w:iCs/>
                <w:sz w:val="24"/>
              </w:rPr>
            </w:pPr>
            <w:r w:rsidRPr="003C2269">
              <w:rPr>
                <w:bCs/>
                <w:i/>
                <w:iCs/>
                <w:sz w:val="24"/>
              </w:rPr>
              <w:t>від 27.03.2020 № 1223 зі змінами)</w:t>
            </w:r>
          </w:p>
          <w:p w14:paraId="0AD7FD6D" w14:textId="77777777" w:rsidR="00635B7F" w:rsidRDefault="00635B7F" w:rsidP="00CE7FC3">
            <w:pPr>
              <w:tabs>
                <w:tab w:val="left" w:pos="540"/>
                <w:tab w:val="left" w:pos="11447"/>
                <w:tab w:val="left" w:pos="15320"/>
              </w:tabs>
              <w:rPr>
                <w:bCs/>
                <w:sz w:val="24"/>
              </w:rPr>
            </w:pPr>
            <w:r w:rsidRPr="009A52E8">
              <w:rPr>
                <w:bCs/>
                <w:sz w:val="24"/>
              </w:rPr>
              <w:t>останні зміни – від</w:t>
            </w:r>
            <w:r>
              <w:rPr>
                <w:bCs/>
                <w:sz w:val="24"/>
              </w:rPr>
              <w:t xml:space="preserve"> 11.06.2024 № 1572</w:t>
            </w:r>
          </w:p>
          <w:p w14:paraId="1B21E2CA" w14:textId="77777777" w:rsidR="00635B7F" w:rsidRPr="00665E76" w:rsidRDefault="00635B7F" w:rsidP="00CE7FC3">
            <w:pPr>
              <w:tabs>
                <w:tab w:val="left" w:pos="540"/>
                <w:tab w:val="left" w:pos="11447"/>
                <w:tab w:val="left" w:pos="15320"/>
              </w:tabs>
              <w:rPr>
                <w:sz w:val="24"/>
              </w:rPr>
            </w:pPr>
          </w:p>
        </w:tc>
        <w:tc>
          <w:tcPr>
            <w:tcW w:w="1716" w:type="dxa"/>
            <w:tcBorders>
              <w:top w:val="single" w:sz="4" w:space="0" w:color="auto"/>
              <w:left w:val="single" w:sz="4" w:space="0" w:color="auto"/>
              <w:bottom w:val="single" w:sz="4" w:space="0" w:color="auto"/>
              <w:right w:val="single" w:sz="4" w:space="0" w:color="auto"/>
            </w:tcBorders>
            <w:vAlign w:val="center"/>
          </w:tcPr>
          <w:p w14:paraId="7E062EF4" w14:textId="77777777" w:rsidR="00635B7F" w:rsidRPr="00665E76" w:rsidRDefault="00635B7F" w:rsidP="00CE7FC3">
            <w:pPr>
              <w:tabs>
                <w:tab w:val="left" w:pos="1761"/>
                <w:tab w:val="left" w:pos="11427"/>
                <w:tab w:val="left" w:pos="15300"/>
              </w:tabs>
              <w:jc w:val="center"/>
              <w:rPr>
                <w:sz w:val="24"/>
              </w:rPr>
            </w:pPr>
            <w:r>
              <w:rPr>
                <w:sz w:val="24"/>
              </w:rPr>
              <w:t>2021-2025</w:t>
            </w:r>
          </w:p>
        </w:tc>
        <w:tc>
          <w:tcPr>
            <w:tcW w:w="2959" w:type="dxa"/>
            <w:tcBorders>
              <w:top w:val="single" w:sz="4" w:space="0" w:color="auto"/>
              <w:left w:val="single" w:sz="4" w:space="0" w:color="auto"/>
              <w:bottom w:val="single" w:sz="4" w:space="0" w:color="auto"/>
              <w:right w:val="single" w:sz="4" w:space="0" w:color="auto"/>
            </w:tcBorders>
          </w:tcPr>
          <w:p w14:paraId="4E444319" w14:textId="77777777" w:rsidR="00635B7F" w:rsidRPr="00665E76" w:rsidRDefault="00635B7F" w:rsidP="00CE7FC3">
            <w:pPr>
              <w:tabs>
                <w:tab w:val="left" w:pos="-2520"/>
              </w:tabs>
              <w:rPr>
                <w:bCs/>
                <w:sz w:val="24"/>
              </w:rPr>
            </w:pPr>
            <w:r w:rsidRPr="003E51E5">
              <w:rPr>
                <w:iCs/>
                <w:sz w:val="24"/>
              </w:rPr>
              <w:t>Управління соціального захисту населення Новомосковської міської ради</w:t>
            </w:r>
          </w:p>
        </w:tc>
      </w:tr>
      <w:tr w:rsidR="00635B7F" w:rsidRPr="00665E76" w14:paraId="0966E5AA" w14:textId="77777777" w:rsidTr="00CE7FC3">
        <w:trPr>
          <w:cantSplit/>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3B27D5CE" w14:textId="77777777" w:rsidR="00635B7F" w:rsidRPr="00755B0E" w:rsidRDefault="00635B7F" w:rsidP="00635B7F">
            <w:pPr>
              <w:pStyle w:val="a8"/>
              <w:numPr>
                <w:ilvl w:val="0"/>
                <w:numId w:val="36"/>
              </w:numPr>
              <w:tabs>
                <w:tab w:val="left" w:pos="540"/>
                <w:tab w:val="left" w:pos="3861"/>
                <w:tab w:val="left" w:pos="5146"/>
              </w:tabs>
              <w:ind w:left="0" w:firstLine="0"/>
              <w:jc w:val="center"/>
              <w:rPr>
                <w:sz w:val="24"/>
              </w:rPr>
            </w:pPr>
          </w:p>
        </w:tc>
        <w:tc>
          <w:tcPr>
            <w:tcW w:w="4620" w:type="dxa"/>
            <w:tcBorders>
              <w:top w:val="single" w:sz="4" w:space="0" w:color="auto"/>
              <w:left w:val="single" w:sz="4" w:space="0" w:color="auto"/>
              <w:bottom w:val="single" w:sz="4" w:space="0" w:color="auto"/>
              <w:right w:val="single" w:sz="4" w:space="0" w:color="auto"/>
            </w:tcBorders>
          </w:tcPr>
          <w:p w14:paraId="02421D93" w14:textId="77777777" w:rsidR="00635B7F" w:rsidRDefault="00635B7F" w:rsidP="00CE7FC3">
            <w:pPr>
              <w:spacing w:line="276" w:lineRule="auto"/>
              <w:rPr>
                <w:bCs/>
                <w:sz w:val="24"/>
              </w:rPr>
            </w:pPr>
            <w:r>
              <w:rPr>
                <w:bCs/>
                <w:sz w:val="24"/>
              </w:rPr>
              <w:t>Програма соціальної підтримки ветеранів війни та членів їх сімей, членів сімей загиблих (померлих), зниклих безвісті ветеранів війни, Захисників і Захисниць України</w:t>
            </w:r>
          </w:p>
          <w:p w14:paraId="3D754CCC" w14:textId="77777777" w:rsidR="00635B7F" w:rsidRPr="003C2269" w:rsidRDefault="00635B7F" w:rsidP="00CE7FC3">
            <w:pPr>
              <w:spacing w:line="276" w:lineRule="auto"/>
              <w:rPr>
                <w:bCs/>
                <w:i/>
                <w:iCs/>
                <w:sz w:val="24"/>
              </w:rPr>
            </w:pPr>
            <w:r w:rsidRPr="009D473C">
              <w:rPr>
                <w:bCs/>
                <w:i/>
                <w:iCs/>
                <w:sz w:val="24"/>
              </w:rPr>
              <w:t>(рішення</w:t>
            </w:r>
            <w:r>
              <w:rPr>
                <w:bCs/>
                <w:sz w:val="24"/>
              </w:rPr>
              <w:t xml:space="preserve"> </w:t>
            </w:r>
            <w:r w:rsidRPr="003C2269">
              <w:rPr>
                <w:bCs/>
                <w:i/>
                <w:iCs/>
                <w:sz w:val="24"/>
              </w:rPr>
              <w:t xml:space="preserve">Новомосковської міської ради </w:t>
            </w:r>
          </w:p>
          <w:p w14:paraId="580FF106" w14:textId="77777777" w:rsidR="00635B7F" w:rsidRDefault="00635B7F" w:rsidP="00CE7FC3">
            <w:pPr>
              <w:spacing w:line="276" w:lineRule="auto"/>
              <w:rPr>
                <w:bCs/>
                <w:i/>
                <w:iCs/>
                <w:sz w:val="24"/>
              </w:rPr>
            </w:pPr>
            <w:r>
              <w:rPr>
                <w:bCs/>
                <w:i/>
                <w:iCs/>
                <w:sz w:val="24"/>
              </w:rPr>
              <w:t>в</w:t>
            </w:r>
            <w:r w:rsidRPr="003C2269">
              <w:rPr>
                <w:bCs/>
                <w:i/>
                <w:iCs/>
                <w:sz w:val="24"/>
              </w:rPr>
              <w:t>ід</w:t>
            </w:r>
            <w:r>
              <w:rPr>
                <w:bCs/>
                <w:i/>
                <w:iCs/>
                <w:sz w:val="24"/>
              </w:rPr>
              <w:t xml:space="preserve"> 09.08.2024 № 1616)</w:t>
            </w:r>
          </w:p>
          <w:p w14:paraId="769E4586" w14:textId="77777777" w:rsidR="00635B7F" w:rsidRDefault="00635B7F" w:rsidP="00CE7FC3">
            <w:pPr>
              <w:spacing w:line="276" w:lineRule="auto"/>
              <w:rPr>
                <w:bCs/>
                <w:sz w:val="24"/>
              </w:rPr>
            </w:pPr>
            <w:r w:rsidRPr="009A52E8">
              <w:rPr>
                <w:bCs/>
                <w:sz w:val="24"/>
              </w:rPr>
              <w:t>останні зміни – від 18.10.2024 № 1651</w:t>
            </w:r>
          </w:p>
          <w:p w14:paraId="30DE176C" w14:textId="77777777" w:rsidR="00635B7F" w:rsidRPr="009A52E8" w:rsidRDefault="00635B7F" w:rsidP="00CE7FC3">
            <w:pPr>
              <w:spacing w:line="276" w:lineRule="auto"/>
              <w:rPr>
                <w:bCs/>
                <w:sz w:val="24"/>
              </w:rPr>
            </w:pPr>
          </w:p>
        </w:tc>
        <w:tc>
          <w:tcPr>
            <w:tcW w:w="1716" w:type="dxa"/>
            <w:tcBorders>
              <w:top w:val="single" w:sz="4" w:space="0" w:color="auto"/>
              <w:left w:val="single" w:sz="4" w:space="0" w:color="auto"/>
              <w:bottom w:val="single" w:sz="4" w:space="0" w:color="auto"/>
              <w:right w:val="single" w:sz="4" w:space="0" w:color="auto"/>
            </w:tcBorders>
            <w:vAlign w:val="center"/>
          </w:tcPr>
          <w:p w14:paraId="533559E2" w14:textId="77777777" w:rsidR="00635B7F" w:rsidRDefault="00635B7F" w:rsidP="00CE7FC3">
            <w:pPr>
              <w:tabs>
                <w:tab w:val="left" w:pos="1761"/>
                <w:tab w:val="left" w:pos="11427"/>
                <w:tab w:val="left" w:pos="15300"/>
              </w:tabs>
              <w:jc w:val="center"/>
              <w:rPr>
                <w:sz w:val="24"/>
              </w:rPr>
            </w:pPr>
            <w:r>
              <w:rPr>
                <w:sz w:val="24"/>
              </w:rPr>
              <w:t>2024-2026</w:t>
            </w:r>
          </w:p>
        </w:tc>
        <w:tc>
          <w:tcPr>
            <w:tcW w:w="2959" w:type="dxa"/>
            <w:tcBorders>
              <w:top w:val="single" w:sz="4" w:space="0" w:color="auto"/>
              <w:left w:val="single" w:sz="4" w:space="0" w:color="auto"/>
              <w:bottom w:val="single" w:sz="4" w:space="0" w:color="auto"/>
              <w:right w:val="single" w:sz="4" w:space="0" w:color="auto"/>
            </w:tcBorders>
          </w:tcPr>
          <w:p w14:paraId="40C6102A" w14:textId="77777777" w:rsidR="00635B7F" w:rsidRPr="003E51E5" w:rsidRDefault="00635B7F" w:rsidP="00CE7FC3">
            <w:pPr>
              <w:tabs>
                <w:tab w:val="left" w:pos="-2520"/>
              </w:tabs>
              <w:rPr>
                <w:iCs/>
                <w:sz w:val="24"/>
              </w:rPr>
            </w:pPr>
            <w:r>
              <w:rPr>
                <w:iCs/>
                <w:sz w:val="24"/>
              </w:rPr>
              <w:t xml:space="preserve">КЗ «Ветеранський центр «Територія можливостей» </w:t>
            </w:r>
            <w:r>
              <w:rPr>
                <w:sz w:val="24"/>
              </w:rPr>
              <w:t>Новомосковської міської ради»</w:t>
            </w:r>
          </w:p>
        </w:tc>
      </w:tr>
      <w:tr w:rsidR="00635B7F" w:rsidRPr="00665E76" w14:paraId="4A1AD0E3" w14:textId="77777777" w:rsidTr="00CE7FC3">
        <w:trPr>
          <w:cantSplit/>
          <w:trHeight w:val="577"/>
        </w:trPr>
        <w:tc>
          <w:tcPr>
            <w:tcW w:w="504" w:type="dxa"/>
            <w:tcBorders>
              <w:top w:val="single" w:sz="4" w:space="0" w:color="auto"/>
              <w:left w:val="single" w:sz="4" w:space="0" w:color="auto"/>
              <w:bottom w:val="single" w:sz="4" w:space="0" w:color="auto"/>
              <w:right w:val="single" w:sz="4" w:space="0" w:color="auto"/>
            </w:tcBorders>
            <w:vAlign w:val="center"/>
          </w:tcPr>
          <w:p w14:paraId="4B856C65" w14:textId="77777777" w:rsidR="00635B7F" w:rsidRPr="00755B0E" w:rsidRDefault="00635B7F" w:rsidP="00635B7F">
            <w:pPr>
              <w:pStyle w:val="a8"/>
              <w:numPr>
                <w:ilvl w:val="0"/>
                <w:numId w:val="36"/>
              </w:numPr>
              <w:tabs>
                <w:tab w:val="left" w:pos="11447"/>
                <w:tab w:val="left" w:pos="15320"/>
              </w:tabs>
              <w:ind w:left="0" w:firstLine="0"/>
              <w:jc w:val="center"/>
              <w:rPr>
                <w:sz w:val="24"/>
              </w:rPr>
            </w:pPr>
          </w:p>
        </w:tc>
        <w:tc>
          <w:tcPr>
            <w:tcW w:w="4620" w:type="dxa"/>
            <w:tcBorders>
              <w:top w:val="single" w:sz="4" w:space="0" w:color="auto"/>
              <w:left w:val="single" w:sz="4" w:space="0" w:color="auto"/>
              <w:bottom w:val="single" w:sz="4" w:space="0" w:color="auto"/>
              <w:right w:val="single" w:sz="4" w:space="0" w:color="auto"/>
            </w:tcBorders>
          </w:tcPr>
          <w:p w14:paraId="589C3D06" w14:textId="77777777" w:rsidR="00635B7F" w:rsidRDefault="00635B7F" w:rsidP="00CE7FC3">
            <w:pPr>
              <w:spacing w:line="276" w:lineRule="auto"/>
              <w:rPr>
                <w:sz w:val="24"/>
              </w:rPr>
            </w:pPr>
            <w:r w:rsidRPr="00816204">
              <w:rPr>
                <w:sz w:val="24"/>
              </w:rPr>
              <w:t xml:space="preserve">Міська цільова програма з реалізації сімейної, ґендерної політики, попередження домашнього насильства та протидії торгівлі людьми </w:t>
            </w:r>
            <w:r>
              <w:rPr>
                <w:sz w:val="24"/>
              </w:rPr>
              <w:t xml:space="preserve">                                  </w:t>
            </w:r>
            <w:r w:rsidRPr="00816204">
              <w:rPr>
                <w:sz w:val="24"/>
              </w:rPr>
              <w:t xml:space="preserve">на 2020-2025роки </w:t>
            </w:r>
          </w:p>
          <w:p w14:paraId="7CDE0351" w14:textId="77777777" w:rsidR="00635B7F" w:rsidRPr="001F2E6E" w:rsidRDefault="00635B7F" w:rsidP="00CE7FC3">
            <w:pPr>
              <w:spacing w:line="276" w:lineRule="auto"/>
              <w:rPr>
                <w:i/>
                <w:iCs/>
                <w:sz w:val="24"/>
              </w:rPr>
            </w:pPr>
            <w:r w:rsidRPr="001F2E6E">
              <w:rPr>
                <w:i/>
                <w:iCs/>
                <w:sz w:val="24"/>
              </w:rPr>
              <w:t xml:space="preserve">(рішення Новомосковської міської ради </w:t>
            </w:r>
          </w:p>
          <w:p w14:paraId="6C322918" w14:textId="77777777" w:rsidR="00635B7F" w:rsidRDefault="00635B7F" w:rsidP="00CE7FC3">
            <w:pPr>
              <w:tabs>
                <w:tab w:val="left" w:pos="11447"/>
                <w:tab w:val="left" w:pos="15320"/>
              </w:tabs>
              <w:rPr>
                <w:i/>
                <w:iCs/>
                <w:sz w:val="24"/>
              </w:rPr>
            </w:pPr>
            <w:r w:rsidRPr="001F2E6E">
              <w:rPr>
                <w:i/>
                <w:iCs/>
                <w:sz w:val="24"/>
              </w:rPr>
              <w:t>від 30.01.2020 № 1132)</w:t>
            </w:r>
          </w:p>
          <w:p w14:paraId="5B5F627F" w14:textId="77777777" w:rsidR="00635B7F" w:rsidRPr="00665E76" w:rsidRDefault="00635B7F" w:rsidP="00CE7FC3">
            <w:pPr>
              <w:tabs>
                <w:tab w:val="left" w:pos="11447"/>
                <w:tab w:val="left" w:pos="15320"/>
              </w:tabs>
              <w:rPr>
                <w:iCs/>
                <w:sz w:val="24"/>
              </w:rPr>
            </w:pPr>
          </w:p>
        </w:tc>
        <w:tc>
          <w:tcPr>
            <w:tcW w:w="1716" w:type="dxa"/>
            <w:tcBorders>
              <w:top w:val="single" w:sz="4" w:space="0" w:color="auto"/>
              <w:left w:val="single" w:sz="4" w:space="0" w:color="auto"/>
              <w:bottom w:val="single" w:sz="4" w:space="0" w:color="auto"/>
              <w:right w:val="single" w:sz="4" w:space="0" w:color="auto"/>
            </w:tcBorders>
            <w:vAlign w:val="center"/>
          </w:tcPr>
          <w:p w14:paraId="755287D0" w14:textId="77777777" w:rsidR="00635B7F" w:rsidRPr="00665E76" w:rsidRDefault="00635B7F" w:rsidP="00CE7FC3">
            <w:pPr>
              <w:jc w:val="center"/>
              <w:rPr>
                <w:sz w:val="24"/>
              </w:rPr>
            </w:pPr>
            <w:r>
              <w:rPr>
                <w:sz w:val="24"/>
              </w:rPr>
              <w:t>2020-2025</w:t>
            </w:r>
          </w:p>
        </w:tc>
        <w:tc>
          <w:tcPr>
            <w:tcW w:w="2959" w:type="dxa"/>
            <w:tcBorders>
              <w:top w:val="single" w:sz="4" w:space="0" w:color="auto"/>
              <w:left w:val="single" w:sz="4" w:space="0" w:color="auto"/>
              <w:bottom w:val="single" w:sz="4" w:space="0" w:color="auto"/>
              <w:right w:val="single" w:sz="4" w:space="0" w:color="auto"/>
            </w:tcBorders>
          </w:tcPr>
          <w:p w14:paraId="7A31230E" w14:textId="77777777" w:rsidR="00635B7F" w:rsidRPr="00665E76" w:rsidRDefault="00635B7F" w:rsidP="00CE7FC3">
            <w:pPr>
              <w:tabs>
                <w:tab w:val="left" w:pos="-2520"/>
              </w:tabs>
              <w:rPr>
                <w:bCs/>
                <w:sz w:val="24"/>
              </w:rPr>
            </w:pPr>
            <w:r w:rsidRPr="00996B41">
              <w:rPr>
                <w:iCs/>
                <w:sz w:val="24"/>
              </w:rPr>
              <w:t>Управління соціального захисту населення Новомосковської міської ради</w:t>
            </w:r>
          </w:p>
        </w:tc>
      </w:tr>
      <w:tr w:rsidR="00635B7F" w:rsidRPr="00665E76" w14:paraId="55727906" w14:textId="77777777" w:rsidTr="00CE7FC3">
        <w:tc>
          <w:tcPr>
            <w:tcW w:w="504" w:type="dxa"/>
            <w:tcBorders>
              <w:top w:val="single" w:sz="4" w:space="0" w:color="auto"/>
              <w:left w:val="single" w:sz="4" w:space="0" w:color="auto"/>
              <w:bottom w:val="single" w:sz="4" w:space="0" w:color="auto"/>
              <w:right w:val="single" w:sz="4" w:space="0" w:color="auto"/>
            </w:tcBorders>
            <w:vAlign w:val="center"/>
          </w:tcPr>
          <w:p w14:paraId="01CC7799" w14:textId="77777777" w:rsidR="00635B7F" w:rsidRPr="00755B0E" w:rsidRDefault="00635B7F" w:rsidP="00635B7F">
            <w:pPr>
              <w:pStyle w:val="a8"/>
              <w:numPr>
                <w:ilvl w:val="0"/>
                <w:numId w:val="36"/>
              </w:numPr>
              <w:tabs>
                <w:tab w:val="left" w:pos="11447"/>
                <w:tab w:val="left" w:pos="15320"/>
              </w:tabs>
              <w:ind w:left="0" w:firstLine="0"/>
              <w:jc w:val="center"/>
              <w:rPr>
                <w:sz w:val="24"/>
              </w:rPr>
            </w:pPr>
          </w:p>
        </w:tc>
        <w:tc>
          <w:tcPr>
            <w:tcW w:w="4620" w:type="dxa"/>
            <w:tcBorders>
              <w:top w:val="single" w:sz="4" w:space="0" w:color="auto"/>
              <w:left w:val="single" w:sz="4" w:space="0" w:color="auto"/>
              <w:bottom w:val="single" w:sz="4" w:space="0" w:color="auto"/>
              <w:right w:val="single" w:sz="4" w:space="0" w:color="auto"/>
            </w:tcBorders>
          </w:tcPr>
          <w:p w14:paraId="1C14E7F9" w14:textId="77777777" w:rsidR="00635B7F" w:rsidRDefault="00635B7F" w:rsidP="00CE7FC3">
            <w:pPr>
              <w:spacing w:line="276" w:lineRule="auto"/>
              <w:rPr>
                <w:sz w:val="24"/>
              </w:rPr>
            </w:pPr>
            <w:r>
              <w:rPr>
                <w:sz w:val="24"/>
              </w:rPr>
              <w:t>Комплексна Програма розвитку освіти                         м. Новомосковська на 2021-2025 роки</w:t>
            </w:r>
          </w:p>
          <w:p w14:paraId="6914088F" w14:textId="77777777" w:rsidR="00635B7F" w:rsidRPr="001F2E6E" w:rsidRDefault="00635B7F" w:rsidP="00CE7FC3">
            <w:pPr>
              <w:spacing w:line="276" w:lineRule="auto"/>
              <w:rPr>
                <w:i/>
                <w:iCs/>
                <w:sz w:val="24"/>
              </w:rPr>
            </w:pPr>
            <w:r w:rsidRPr="001F2E6E">
              <w:rPr>
                <w:i/>
                <w:iCs/>
                <w:sz w:val="24"/>
              </w:rPr>
              <w:t xml:space="preserve">(рішення Новомосковської міської ради </w:t>
            </w:r>
          </w:p>
          <w:p w14:paraId="40994345" w14:textId="77777777" w:rsidR="00635B7F" w:rsidRDefault="00635B7F" w:rsidP="00CE7FC3">
            <w:pPr>
              <w:tabs>
                <w:tab w:val="left" w:pos="11447"/>
                <w:tab w:val="left" w:pos="15320"/>
              </w:tabs>
              <w:rPr>
                <w:i/>
                <w:iCs/>
                <w:sz w:val="24"/>
              </w:rPr>
            </w:pPr>
            <w:r w:rsidRPr="001F2E6E">
              <w:rPr>
                <w:i/>
                <w:iCs/>
                <w:sz w:val="24"/>
              </w:rPr>
              <w:t>від 24.12.2020 № 26 зі змінами)</w:t>
            </w:r>
          </w:p>
          <w:p w14:paraId="52B6886E" w14:textId="77777777" w:rsidR="00635B7F" w:rsidRDefault="00635B7F" w:rsidP="00CE7FC3">
            <w:pPr>
              <w:tabs>
                <w:tab w:val="left" w:pos="11447"/>
                <w:tab w:val="left" w:pos="15320"/>
              </w:tabs>
              <w:rPr>
                <w:bCs/>
                <w:sz w:val="24"/>
              </w:rPr>
            </w:pPr>
            <w:r w:rsidRPr="009A52E8">
              <w:rPr>
                <w:bCs/>
                <w:sz w:val="24"/>
              </w:rPr>
              <w:t>останні зміни – від</w:t>
            </w:r>
            <w:r>
              <w:rPr>
                <w:bCs/>
                <w:sz w:val="24"/>
              </w:rPr>
              <w:t xml:space="preserve"> 08.09.2023 № 1257</w:t>
            </w:r>
          </w:p>
          <w:p w14:paraId="3F9CC00C" w14:textId="77777777" w:rsidR="00635B7F" w:rsidRDefault="00635B7F" w:rsidP="00CE7FC3">
            <w:pPr>
              <w:tabs>
                <w:tab w:val="left" w:pos="11447"/>
                <w:tab w:val="left" w:pos="15320"/>
              </w:tabs>
              <w:rPr>
                <w:iCs/>
                <w:sz w:val="24"/>
              </w:rPr>
            </w:pPr>
          </w:p>
          <w:p w14:paraId="7B806F43" w14:textId="77777777" w:rsidR="00635B7F" w:rsidRDefault="00635B7F" w:rsidP="00CE7FC3">
            <w:pPr>
              <w:tabs>
                <w:tab w:val="left" w:pos="11447"/>
                <w:tab w:val="left" w:pos="15320"/>
              </w:tabs>
              <w:rPr>
                <w:iCs/>
                <w:sz w:val="24"/>
              </w:rPr>
            </w:pPr>
          </w:p>
          <w:p w14:paraId="0939548E" w14:textId="77777777" w:rsidR="00635B7F" w:rsidRPr="00665E76" w:rsidRDefault="00635B7F" w:rsidP="00CE7FC3">
            <w:pPr>
              <w:tabs>
                <w:tab w:val="left" w:pos="11447"/>
                <w:tab w:val="left" w:pos="15320"/>
              </w:tabs>
              <w:rPr>
                <w:iCs/>
                <w:sz w:val="24"/>
              </w:rPr>
            </w:pPr>
          </w:p>
        </w:tc>
        <w:tc>
          <w:tcPr>
            <w:tcW w:w="1716" w:type="dxa"/>
            <w:tcBorders>
              <w:top w:val="single" w:sz="4" w:space="0" w:color="auto"/>
              <w:left w:val="single" w:sz="4" w:space="0" w:color="auto"/>
              <w:bottom w:val="single" w:sz="4" w:space="0" w:color="auto"/>
              <w:right w:val="single" w:sz="4" w:space="0" w:color="auto"/>
            </w:tcBorders>
            <w:vAlign w:val="center"/>
          </w:tcPr>
          <w:p w14:paraId="776D7EC2" w14:textId="77777777" w:rsidR="00635B7F" w:rsidRPr="00665E76" w:rsidRDefault="00635B7F" w:rsidP="00CE7FC3">
            <w:pPr>
              <w:tabs>
                <w:tab w:val="left" w:pos="1761"/>
                <w:tab w:val="left" w:pos="11427"/>
                <w:tab w:val="left" w:pos="15300"/>
              </w:tabs>
              <w:jc w:val="center"/>
              <w:rPr>
                <w:bCs/>
                <w:sz w:val="24"/>
              </w:rPr>
            </w:pPr>
            <w:r>
              <w:rPr>
                <w:sz w:val="24"/>
              </w:rPr>
              <w:t>2021-2025</w:t>
            </w:r>
          </w:p>
        </w:tc>
        <w:tc>
          <w:tcPr>
            <w:tcW w:w="2959" w:type="dxa"/>
            <w:tcBorders>
              <w:top w:val="single" w:sz="4" w:space="0" w:color="auto"/>
              <w:left w:val="single" w:sz="4" w:space="0" w:color="auto"/>
              <w:bottom w:val="single" w:sz="4" w:space="0" w:color="auto"/>
              <w:right w:val="single" w:sz="4" w:space="0" w:color="auto"/>
            </w:tcBorders>
          </w:tcPr>
          <w:p w14:paraId="3EA4DB01" w14:textId="77777777" w:rsidR="00635B7F" w:rsidRPr="00665E76" w:rsidRDefault="00635B7F" w:rsidP="00CE7FC3">
            <w:pPr>
              <w:tabs>
                <w:tab w:val="left" w:pos="1761"/>
                <w:tab w:val="left" w:pos="11427"/>
                <w:tab w:val="left" w:pos="15300"/>
              </w:tabs>
              <w:rPr>
                <w:bCs/>
                <w:sz w:val="24"/>
              </w:rPr>
            </w:pPr>
            <w:r w:rsidRPr="00816204">
              <w:rPr>
                <w:sz w:val="24"/>
              </w:rPr>
              <w:t>Управління освіти виконавчого комітету Новомосковської міської ради</w:t>
            </w:r>
          </w:p>
        </w:tc>
      </w:tr>
      <w:tr w:rsidR="00635B7F" w:rsidRPr="00665E76" w14:paraId="06731E3D" w14:textId="77777777" w:rsidTr="00CE7FC3">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2399B5D8" w14:textId="77777777" w:rsidR="00635B7F" w:rsidRPr="00755B0E" w:rsidRDefault="00635B7F" w:rsidP="00635B7F">
            <w:pPr>
              <w:pStyle w:val="a8"/>
              <w:numPr>
                <w:ilvl w:val="0"/>
                <w:numId w:val="36"/>
              </w:numPr>
              <w:tabs>
                <w:tab w:val="left" w:pos="3845"/>
                <w:tab w:val="left" w:pos="5146"/>
              </w:tabs>
              <w:ind w:left="0" w:firstLine="0"/>
              <w:jc w:val="center"/>
              <w:rPr>
                <w:sz w:val="24"/>
              </w:rPr>
            </w:pPr>
          </w:p>
        </w:tc>
        <w:tc>
          <w:tcPr>
            <w:tcW w:w="4620" w:type="dxa"/>
            <w:tcBorders>
              <w:top w:val="single" w:sz="4" w:space="0" w:color="auto"/>
              <w:left w:val="single" w:sz="4" w:space="0" w:color="auto"/>
              <w:bottom w:val="single" w:sz="4" w:space="0" w:color="auto"/>
              <w:right w:val="single" w:sz="4" w:space="0" w:color="auto"/>
            </w:tcBorders>
          </w:tcPr>
          <w:p w14:paraId="5AE1F110" w14:textId="77777777" w:rsidR="00635B7F" w:rsidRDefault="00635B7F" w:rsidP="00CE7FC3">
            <w:pPr>
              <w:spacing w:line="276" w:lineRule="auto"/>
              <w:rPr>
                <w:sz w:val="24"/>
              </w:rPr>
            </w:pPr>
            <w:r w:rsidRPr="0088661B">
              <w:rPr>
                <w:sz w:val="24"/>
              </w:rPr>
              <w:t>Цільової комплексної Програми розвитку фізичної культури та спорту в Новомосковській міській територіальній громаді на 2022-2025 роки</w:t>
            </w:r>
          </w:p>
          <w:p w14:paraId="28E9EB99" w14:textId="77777777" w:rsidR="00635B7F" w:rsidRPr="008140F9" w:rsidRDefault="00635B7F" w:rsidP="00CE7FC3">
            <w:pPr>
              <w:spacing w:line="276" w:lineRule="auto"/>
              <w:rPr>
                <w:i/>
                <w:iCs/>
                <w:sz w:val="24"/>
              </w:rPr>
            </w:pPr>
            <w:r w:rsidRPr="008140F9">
              <w:rPr>
                <w:i/>
                <w:iCs/>
                <w:sz w:val="24"/>
              </w:rPr>
              <w:t xml:space="preserve">(рішення Новомосковської міської ради </w:t>
            </w:r>
          </w:p>
          <w:p w14:paraId="31001EEE" w14:textId="77777777" w:rsidR="00635B7F" w:rsidRPr="008140F9" w:rsidRDefault="00635B7F" w:rsidP="00CE7FC3">
            <w:pPr>
              <w:spacing w:line="276" w:lineRule="auto"/>
              <w:rPr>
                <w:i/>
                <w:iCs/>
                <w:sz w:val="24"/>
              </w:rPr>
            </w:pPr>
            <w:r w:rsidRPr="008140F9">
              <w:rPr>
                <w:i/>
                <w:iCs/>
                <w:sz w:val="24"/>
              </w:rPr>
              <w:lastRenderedPageBreak/>
              <w:t>від 17.12.2021 № 568)</w:t>
            </w:r>
          </w:p>
          <w:p w14:paraId="6CAF5BD6" w14:textId="77777777" w:rsidR="00635B7F" w:rsidRDefault="00635B7F" w:rsidP="00CE7FC3">
            <w:pPr>
              <w:spacing w:line="276" w:lineRule="auto"/>
              <w:rPr>
                <w:i/>
                <w:iCs/>
                <w:sz w:val="24"/>
              </w:rPr>
            </w:pPr>
            <w:r w:rsidRPr="008140F9">
              <w:rPr>
                <w:i/>
                <w:iCs/>
                <w:sz w:val="24"/>
              </w:rPr>
              <w:t>(нова редакція - рішення Новомосковської міської ради від 07.03.2023 № 887)</w:t>
            </w:r>
          </w:p>
          <w:p w14:paraId="1E63169B" w14:textId="77777777" w:rsidR="00635B7F" w:rsidRPr="008140F9" w:rsidRDefault="00635B7F" w:rsidP="00CE7FC3">
            <w:pPr>
              <w:spacing w:line="276" w:lineRule="auto"/>
              <w:rPr>
                <w:i/>
                <w:iCs/>
                <w:sz w:val="24"/>
              </w:rPr>
            </w:pPr>
          </w:p>
        </w:tc>
        <w:tc>
          <w:tcPr>
            <w:tcW w:w="1716" w:type="dxa"/>
            <w:tcBorders>
              <w:top w:val="single" w:sz="4" w:space="0" w:color="auto"/>
              <w:left w:val="single" w:sz="4" w:space="0" w:color="auto"/>
              <w:bottom w:val="single" w:sz="4" w:space="0" w:color="auto"/>
              <w:right w:val="single" w:sz="4" w:space="0" w:color="auto"/>
            </w:tcBorders>
            <w:vAlign w:val="center"/>
          </w:tcPr>
          <w:p w14:paraId="5A670782" w14:textId="77777777" w:rsidR="00635B7F" w:rsidRPr="00665E76" w:rsidRDefault="00635B7F" w:rsidP="00CE7FC3">
            <w:pPr>
              <w:tabs>
                <w:tab w:val="left" w:pos="1761"/>
                <w:tab w:val="left" w:pos="11427"/>
                <w:tab w:val="left" w:pos="15300"/>
              </w:tabs>
              <w:jc w:val="center"/>
              <w:rPr>
                <w:bCs/>
                <w:sz w:val="24"/>
              </w:rPr>
            </w:pPr>
            <w:r>
              <w:rPr>
                <w:bCs/>
                <w:sz w:val="24"/>
              </w:rPr>
              <w:lastRenderedPageBreak/>
              <w:t>2022-2025</w:t>
            </w:r>
          </w:p>
        </w:tc>
        <w:tc>
          <w:tcPr>
            <w:tcW w:w="2959" w:type="dxa"/>
            <w:tcBorders>
              <w:top w:val="single" w:sz="4" w:space="0" w:color="auto"/>
              <w:left w:val="single" w:sz="4" w:space="0" w:color="auto"/>
              <w:bottom w:val="single" w:sz="4" w:space="0" w:color="auto"/>
              <w:right w:val="single" w:sz="4" w:space="0" w:color="auto"/>
            </w:tcBorders>
          </w:tcPr>
          <w:p w14:paraId="3D97DFD7" w14:textId="77777777" w:rsidR="00635B7F" w:rsidRPr="00665E76" w:rsidRDefault="00635B7F" w:rsidP="00CE7FC3">
            <w:pPr>
              <w:tabs>
                <w:tab w:val="left" w:pos="1761"/>
                <w:tab w:val="left" w:pos="11427"/>
                <w:tab w:val="left" w:pos="15300"/>
              </w:tabs>
              <w:rPr>
                <w:bCs/>
                <w:sz w:val="24"/>
              </w:rPr>
            </w:pPr>
            <w:r>
              <w:rPr>
                <w:sz w:val="24"/>
              </w:rPr>
              <w:t>Управління культури, спорту та туризму виконавчого комітету Новомосковської міської ради</w:t>
            </w:r>
          </w:p>
        </w:tc>
      </w:tr>
      <w:tr w:rsidR="00635B7F" w:rsidRPr="00665E76" w14:paraId="051C49DF" w14:textId="77777777" w:rsidTr="00CE7FC3">
        <w:tc>
          <w:tcPr>
            <w:tcW w:w="504" w:type="dxa"/>
            <w:tcBorders>
              <w:top w:val="single" w:sz="4" w:space="0" w:color="auto"/>
              <w:left w:val="single" w:sz="4" w:space="0" w:color="auto"/>
              <w:bottom w:val="single" w:sz="4" w:space="0" w:color="auto"/>
              <w:right w:val="single" w:sz="4" w:space="0" w:color="auto"/>
            </w:tcBorders>
            <w:vAlign w:val="center"/>
          </w:tcPr>
          <w:p w14:paraId="095BC98E" w14:textId="77777777" w:rsidR="00635B7F" w:rsidRPr="00755B0E" w:rsidRDefault="00635B7F" w:rsidP="00635B7F">
            <w:pPr>
              <w:pStyle w:val="a8"/>
              <w:numPr>
                <w:ilvl w:val="0"/>
                <w:numId w:val="36"/>
              </w:numPr>
              <w:tabs>
                <w:tab w:val="left" w:pos="540"/>
                <w:tab w:val="num" w:pos="900"/>
                <w:tab w:val="left" w:pos="3845"/>
                <w:tab w:val="left" w:pos="5146"/>
              </w:tabs>
              <w:ind w:left="0" w:firstLine="0"/>
              <w:jc w:val="center"/>
              <w:rPr>
                <w:sz w:val="24"/>
              </w:rPr>
            </w:pPr>
          </w:p>
        </w:tc>
        <w:tc>
          <w:tcPr>
            <w:tcW w:w="4620" w:type="dxa"/>
            <w:tcBorders>
              <w:top w:val="single" w:sz="4" w:space="0" w:color="auto"/>
              <w:left w:val="single" w:sz="4" w:space="0" w:color="auto"/>
              <w:bottom w:val="single" w:sz="4" w:space="0" w:color="auto"/>
              <w:right w:val="single" w:sz="4" w:space="0" w:color="auto"/>
            </w:tcBorders>
          </w:tcPr>
          <w:p w14:paraId="214FF353" w14:textId="77777777" w:rsidR="00635B7F" w:rsidRDefault="00635B7F" w:rsidP="00CE7FC3">
            <w:pPr>
              <w:spacing w:line="276" w:lineRule="auto"/>
              <w:rPr>
                <w:sz w:val="24"/>
              </w:rPr>
            </w:pPr>
            <w:r w:rsidRPr="008E7AD4">
              <w:rPr>
                <w:sz w:val="24"/>
              </w:rPr>
              <w:t>Програма охорони, збереження та використання об’єктів культурної спадщини на 2021-2025 роки</w:t>
            </w:r>
          </w:p>
          <w:p w14:paraId="13368D79" w14:textId="77777777" w:rsidR="00635B7F" w:rsidRPr="000D26CE" w:rsidRDefault="00635B7F" w:rsidP="00CE7FC3">
            <w:pPr>
              <w:spacing w:line="276" w:lineRule="auto"/>
              <w:rPr>
                <w:i/>
                <w:iCs/>
                <w:sz w:val="24"/>
              </w:rPr>
            </w:pPr>
            <w:r w:rsidRPr="000D26CE">
              <w:rPr>
                <w:i/>
                <w:iCs/>
                <w:sz w:val="24"/>
              </w:rPr>
              <w:t xml:space="preserve">(рішення Новомосковської міської ради </w:t>
            </w:r>
          </w:p>
          <w:p w14:paraId="2EDE1806" w14:textId="77777777" w:rsidR="00635B7F" w:rsidRDefault="00635B7F" w:rsidP="00CE7FC3">
            <w:pPr>
              <w:tabs>
                <w:tab w:val="left" w:pos="540"/>
                <w:tab w:val="left" w:pos="11447"/>
                <w:tab w:val="left" w:pos="15320"/>
              </w:tabs>
              <w:rPr>
                <w:i/>
                <w:iCs/>
                <w:sz w:val="24"/>
              </w:rPr>
            </w:pPr>
            <w:r w:rsidRPr="000D26CE">
              <w:rPr>
                <w:i/>
                <w:iCs/>
                <w:sz w:val="24"/>
              </w:rPr>
              <w:t>від 29.05.2020 № 1262)</w:t>
            </w:r>
          </w:p>
          <w:p w14:paraId="194C7972" w14:textId="77777777" w:rsidR="00635B7F" w:rsidRDefault="00635B7F" w:rsidP="00CE7FC3">
            <w:pPr>
              <w:tabs>
                <w:tab w:val="left" w:pos="540"/>
                <w:tab w:val="left" w:pos="11447"/>
                <w:tab w:val="left" w:pos="15320"/>
              </w:tabs>
              <w:rPr>
                <w:bCs/>
                <w:sz w:val="24"/>
              </w:rPr>
            </w:pPr>
            <w:r w:rsidRPr="009A52E8">
              <w:rPr>
                <w:bCs/>
                <w:sz w:val="24"/>
              </w:rPr>
              <w:t>останні зміни – від</w:t>
            </w:r>
            <w:r>
              <w:rPr>
                <w:bCs/>
                <w:sz w:val="24"/>
              </w:rPr>
              <w:t xml:space="preserve"> 07.03.2023 № 889</w:t>
            </w:r>
          </w:p>
          <w:p w14:paraId="25DBC708" w14:textId="77777777" w:rsidR="00635B7F" w:rsidRPr="00665E76" w:rsidRDefault="00635B7F" w:rsidP="00CE7FC3">
            <w:pPr>
              <w:tabs>
                <w:tab w:val="left" w:pos="540"/>
                <w:tab w:val="left" w:pos="11447"/>
                <w:tab w:val="left" w:pos="15320"/>
              </w:tabs>
              <w:rPr>
                <w:sz w:val="24"/>
              </w:rPr>
            </w:pPr>
          </w:p>
        </w:tc>
        <w:tc>
          <w:tcPr>
            <w:tcW w:w="1716" w:type="dxa"/>
            <w:tcBorders>
              <w:top w:val="single" w:sz="4" w:space="0" w:color="auto"/>
              <w:left w:val="single" w:sz="4" w:space="0" w:color="auto"/>
              <w:bottom w:val="single" w:sz="4" w:space="0" w:color="auto"/>
              <w:right w:val="single" w:sz="4" w:space="0" w:color="auto"/>
            </w:tcBorders>
            <w:vAlign w:val="center"/>
          </w:tcPr>
          <w:p w14:paraId="7B6F55B8" w14:textId="77777777" w:rsidR="00635B7F" w:rsidRPr="00665E76" w:rsidRDefault="00635B7F" w:rsidP="00CE7FC3">
            <w:pPr>
              <w:tabs>
                <w:tab w:val="left" w:pos="1761"/>
                <w:tab w:val="left" w:pos="11427"/>
                <w:tab w:val="left" w:pos="15300"/>
              </w:tabs>
              <w:jc w:val="center"/>
              <w:rPr>
                <w:sz w:val="24"/>
              </w:rPr>
            </w:pPr>
            <w:r>
              <w:rPr>
                <w:sz w:val="24"/>
              </w:rPr>
              <w:t>2021-2025</w:t>
            </w:r>
          </w:p>
        </w:tc>
        <w:tc>
          <w:tcPr>
            <w:tcW w:w="2959" w:type="dxa"/>
            <w:tcBorders>
              <w:top w:val="single" w:sz="4" w:space="0" w:color="auto"/>
              <w:left w:val="single" w:sz="4" w:space="0" w:color="auto"/>
              <w:bottom w:val="single" w:sz="4" w:space="0" w:color="auto"/>
              <w:right w:val="single" w:sz="4" w:space="0" w:color="auto"/>
            </w:tcBorders>
          </w:tcPr>
          <w:p w14:paraId="79386F8C" w14:textId="77777777" w:rsidR="00635B7F" w:rsidRPr="00665E76" w:rsidRDefault="00635B7F" w:rsidP="00CE7FC3">
            <w:pPr>
              <w:widowControl w:val="0"/>
              <w:tabs>
                <w:tab w:val="left" w:pos="9355"/>
              </w:tabs>
              <w:autoSpaceDE w:val="0"/>
              <w:autoSpaceDN w:val="0"/>
              <w:adjustRightInd w:val="0"/>
              <w:ind w:right="-5"/>
              <w:rPr>
                <w:sz w:val="24"/>
              </w:rPr>
            </w:pPr>
            <w:r>
              <w:rPr>
                <w:sz w:val="24"/>
              </w:rPr>
              <w:t>Управління культури, спорту та туризму виконавчого комітету Новомосковської міської ради</w:t>
            </w:r>
          </w:p>
        </w:tc>
      </w:tr>
      <w:tr w:rsidR="00635B7F" w:rsidRPr="00665E76" w14:paraId="1102C4BC" w14:textId="77777777" w:rsidTr="00CE7FC3">
        <w:tc>
          <w:tcPr>
            <w:tcW w:w="504" w:type="dxa"/>
            <w:tcBorders>
              <w:top w:val="single" w:sz="4" w:space="0" w:color="auto"/>
              <w:left w:val="single" w:sz="4" w:space="0" w:color="auto"/>
              <w:bottom w:val="single" w:sz="4" w:space="0" w:color="auto"/>
              <w:right w:val="single" w:sz="4" w:space="0" w:color="auto"/>
            </w:tcBorders>
            <w:vAlign w:val="center"/>
          </w:tcPr>
          <w:p w14:paraId="294A94CE" w14:textId="77777777" w:rsidR="00635B7F" w:rsidRPr="00755B0E" w:rsidRDefault="00635B7F" w:rsidP="00635B7F">
            <w:pPr>
              <w:pStyle w:val="a8"/>
              <w:numPr>
                <w:ilvl w:val="0"/>
                <w:numId w:val="36"/>
              </w:numPr>
              <w:tabs>
                <w:tab w:val="num" w:pos="540"/>
                <w:tab w:val="left" w:pos="1260"/>
                <w:tab w:val="left" w:pos="3861"/>
                <w:tab w:val="left" w:pos="5146"/>
              </w:tabs>
              <w:ind w:left="0" w:firstLine="0"/>
              <w:jc w:val="center"/>
              <w:rPr>
                <w:sz w:val="24"/>
              </w:rPr>
            </w:pPr>
          </w:p>
        </w:tc>
        <w:tc>
          <w:tcPr>
            <w:tcW w:w="4620" w:type="dxa"/>
            <w:tcBorders>
              <w:top w:val="single" w:sz="4" w:space="0" w:color="auto"/>
              <w:left w:val="single" w:sz="4" w:space="0" w:color="auto"/>
              <w:bottom w:val="single" w:sz="4" w:space="0" w:color="auto"/>
              <w:right w:val="single" w:sz="4" w:space="0" w:color="auto"/>
            </w:tcBorders>
          </w:tcPr>
          <w:p w14:paraId="2D3B5D6E" w14:textId="77777777" w:rsidR="00635B7F" w:rsidRDefault="00635B7F" w:rsidP="00CE7FC3">
            <w:pPr>
              <w:spacing w:line="276" w:lineRule="auto"/>
              <w:rPr>
                <w:sz w:val="24"/>
              </w:rPr>
            </w:pPr>
            <w:r w:rsidRPr="002E01FC">
              <w:rPr>
                <w:sz w:val="24"/>
              </w:rPr>
              <w:t xml:space="preserve">Програма реалізації </w:t>
            </w:r>
            <w:r>
              <w:rPr>
                <w:sz w:val="24"/>
              </w:rPr>
              <w:t xml:space="preserve">стратегії </w:t>
            </w:r>
            <w:r w:rsidRPr="002E01FC">
              <w:rPr>
                <w:sz w:val="24"/>
              </w:rPr>
              <w:t xml:space="preserve">національно-патріотичного виховання в </w:t>
            </w:r>
            <w:r>
              <w:rPr>
                <w:sz w:val="24"/>
              </w:rPr>
              <w:t xml:space="preserve">                               </w:t>
            </w:r>
            <w:r w:rsidRPr="002E01FC">
              <w:rPr>
                <w:sz w:val="24"/>
              </w:rPr>
              <w:t>м. Новомосковську</w:t>
            </w:r>
            <w:r>
              <w:rPr>
                <w:sz w:val="24"/>
              </w:rPr>
              <w:t xml:space="preserve"> на 2021-2025 роки</w:t>
            </w:r>
          </w:p>
          <w:p w14:paraId="597C2072" w14:textId="77777777" w:rsidR="00635B7F" w:rsidRPr="0017618E" w:rsidRDefault="00635B7F" w:rsidP="00CE7FC3">
            <w:pPr>
              <w:spacing w:line="276" w:lineRule="auto"/>
              <w:rPr>
                <w:i/>
                <w:iCs/>
                <w:sz w:val="24"/>
              </w:rPr>
            </w:pPr>
            <w:r w:rsidRPr="0017618E">
              <w:rPr>
                <w:i/>
                <w:iCs/>
                <w:sz w:val="24"/>
              </w:rPr>
              <w:t xml:space="preserve">(рішення Новомосковської міської ради </w:t>
            </w:r>
          </w:p>
          <w:p w14:paraId="09F5AD4E" w14:textId="77777777" w:rsidR="00635B7F" w:rsidRDefault="00635B7F" w:rsidP="00CE7FC3">
            <w:pPr>
              <w:tabs>
                <w:tab w:val="num" w:pos="540"/>
                <w:tab w:val="left" w:pos="1260"/>
                <w:tab w:val="left" w:pos="3861"/>
                <w:tab w:val="left" w:pos="5146"/>
              </w:tabs>
              <w:rPr>
                <w:i/>
                <w:iCs/>
                <w:sz w:val="24"/>
              </w:rPr>
            </w:pPr>
            <w:r w:rsidRPr="0017618E">
              <w:rPr>
                <w:i/>
                <w:iCs/>
                <w:sz w:val="24"/>
              </w:rPr>
              <w:t>від 29.05.2020 № 1263)</w:t>
            </w:r>
          </w:p>
          <w:p w14:paraId="31062E6D" w14:textId="77777777" w:rsidR="00635B7F" w:rsidRPr="00665E76" w:rsidRDefault="00635B7F" w:rsidP="00CE7FC3">
            <w:pPr>
              <w:tabs>
                <w:tab w:val="num" w:pos="540"/>
                <w:tab w:val="left" w:pos="1260"/>
                <w:tab w:val="left" w:pos="3861"/>
                <w:tab w:val="left" w:pos="5146"/>
              </w:tabs>
              <w:rPr>
                <w:sz w:val="24"/>
              </w:rPr>
            </w:pPr>
          </w:p>
        </w:tc>
        <w:tc>
          <w:tcPr>
            <w:tcW w:w="1716" w:type="dxa"/>
            <w:tcBorders>
              <w:top w:val="single" w:sz="4" w:space="0" w:color="auto"/>
              <w:left w:val="single" w:sz="4" w:space="0" w:color="auto"/>
              <w:bottom w:val="single" w:sz="4" w:space="0" w:color="auto"/>
              <w:right w:val="single" w:sz="4" w:space="0" w:color="auto"/>
            </w:tcBorders>
            <w:vAlign w:val="center"/>
          </w:tcPr>
          <w:p w14:paraId="552FE210" w14:textId="77777777" w:rsidR="00635B7F" w:rsidRPr="00665E76" w:rsidRDefault="00635B7F" w:rsidP="00CE7FC3">
            <w:pPr>
              <w:tabs>
                <w:tab w:val="left" w:pos="1761"/>
                <w:tab w:val="left" w:pos="11427"/>
                <w:tab w:val="left" w:pos="15300"/>
              </w:tabs>
              <w:jc w:val="center"/>
              <w:rPr>
                <w:sz w:val="24"/>
              </w:rPr>
            </w:pPr>
            <w:r>
              <w:rPr>
                <w:sz w:val="24"/>
              </w:rPr>
              <w:t>2021-2025</w:t>
            </w:r>
          </w:p>
        </w:tc>
        <w:tc>
          <w:tcPr>
            <w:tcW w:w="2959" w:type="dxa"/>
            <w:tcBorders>
              <w:top w:val="single" w:sz="4" w:space="0" w:color="auto"/>
              <w:left w:val="single" w:sz="4" w:space="0" w:color="auto"/>
              <w:bottom w:val="single" w:sz="4" w:space="0" w:color="auto"/>
              <w:right w:val="single" w:sz="4" w:space="0" w:color="auto"/>
            </w:tcBorders>
          </w:tcPr>
          <w:p w14:paraId="2900712E" w14:textId="77777777" w:rsidR="00635B7F" w:rsidRPr="00665E76" w:rsidRDefault="00635B7F" w:rsidP="00CE7FC3">
            <w:pPr>
              <w:widowControl w:val="0"/>
              <w:tabs>
                <w:tab w:val="left" w:pos="9355"/>
              </w:tabs>
              <w:autoSpaceDE w:val="0"/>
              <w:autoSpaceDN w:val="0"/>
              <w:adjustRightInd w:val="0"/>
              <w:ind w:right="-5"/>
              <w:rPr>
                <w:sz w:val="24"/>
              </w:rPr>
            </w:pPr>
            <w:r>
              <w:rPr>
                <w:sz w:val="24"/>
              </w:rPr>
              <w:t>Управління культури, спорту та туризму виконавчого комітету Новомосковської міської ради</w:t>
            </w:r>
          </w:p>
        </w:tc>
      </w:tr>
      <w:tr w:rsidR="00635B7F" w:rsidRPr="00665E76" w14:paraId="3407A122" w14:textId="77777777" w:rsidTr="00CE7FC3">
        <w:tc>
          <w:tcPr>
            <w:tcW w:w="504" w:type="dxa"/>
            <w:tcBorders>
              <w:top w:val="single" w:sz="4" w:space="0" w:color="auto"/>
              <w:left w:val="single" w:sz="4" w:space="0" w:color="auto"/>
              <w:bottom w:val="single" w:sz="4" w:space="0" w:color="auto"/>
              <w:right w:val="single" w:sz="4" w:space="0" w:color="auto"/>
            </w:tcBorders>
            <w:vAlign w:val="center"/>
          </w:tcPr>
          <w:p w14:paraId="32421DAA" w14:textId="77777777" w:rsidR="00635B7F" w:rsidRPr="00755B0E" w:rsidRDefault="00635B7F" w:rsidP="00635B7F">
            <w:pPr>
              <w:pStyle w:val="a8"/>
              <w:numPr>
                <w:ilvl w:val="0"/>
                <w:numId w:val="36"/>
              </w:numPr>
              <w:tabs>
                <w:tab w:val="left" w:pos="540"/>
                <w:tab w:val="left" w:pos="11447"/>
                <w:tab w:val="left" w:pos="15320"/>
              </w:tabs>
              <w:ind w:left="0" w:firstLine="0"/>
              <w:jc w:val="center"/>
              <w:rPr>
                <w:sz w:val="24"/>
              </w:rPr>
            </w:pPr>
          </w:p>
        </w:tc>
        <w:tc>
          <w:tcPr>
            <w:tcW w:w="4620" w:type="dxa"/>
            <w:tcBorders>
              <w:top w:val="single" w:sz="4" w:space="0" w:color="auto"/>
              <w:left w:val="single" w:sz="4" w:space="0" w:color="auto"/>
              <w:bottom w:val="single" w:sz="4" w:space="0" w:color="auto"/>
              <w:right w:val="single" w:sz="4" w:space="0" w:color="auto"/>
            </w:tcBorders>
          </w:tcPr>
          <w:p w14:paraId="2D78D388" w14:textId="77777777" w:rsidR="00635B7F" w:rsidRDefault="00635B7F" w:rsidP="00CE7FC3">
            <w:pPr>
              <w:spacing w:line="276" w:lineRule="auto"/>
              <w:rPr>
                <w:sz w:val="24"/>
              </w:rPr>
            </w:pPr>
            <w:r>
              <w:rPr>
                <w:sz w:val="24"/>
              </w:rPr>
              <w:t>Міська цільова програма «Соціальна підтримка сімей, дітей та молоді у                      м. Новомосковську на 2021-2025 роки»</w:t>
            </w:r>
          </w:p>
          <w:p w14:paraId="0F57DAE8" w14:textId="77777777" w:rsidR="00635B7F" w:rsidRPr="0017618E" w:rsidRDefault="00635B7F" w:rsidP="00CE7FC3">
            <w:pPr>
              <w:spacing w:line="276" w:lineRule="auto"/>
              <w:rPr>
                <w:i/>
                <w:iCs/>
                <w:sz w:val="24"/>
              </w:rPr>
            </w:pPr>
            <w:r w:rsidRPr="0017618E">
              <w:rPr>
                <w:i/>
                <w:iCs/>
                <w:sz w:val="24"/>
              </w:rPr>
              <w:t xml:space="preserve">(рішення Новомосковської міської ради </w:t>
            </w:r>
          </w:p>
          <w:p w14:paraId="3875A93C" w14:textId="77777777" w:rsidR="00635B7F" w:rsidRDefault="00635B7F" w:rsidP="00CE7FC3">
            <w:pPr>
              <w:tabs>
                <w:tab w:val="left" w:pos="540"/>
                <w:tab w:val="left" w:pos="11447"/>
                <w:tab w:val="left" w:pos="15320"/>
              </w:tabs>
              <w:rPr>
                <w:i/>
                <w:iCs/>
                <w:sz w:val="24"/>
              </w:rPr>
            </w:pPr>
            <w:r w:rsidRPr="0017618E">
              <w:rPr>
                <w:i/>
                <w:iCs/>
                <w:sz w:val="24"/>
              </w:rPr>
              <w:t>від 24.07.2020 № 1310</w:t>
            </w:r>
            <w:r>
              <w:rPr>
                <w:i/>
                <w:iCs/>
                <w:sz w:val="24"/>
              </w:rPr>
              <w:t>)</w:t>
            </w:r>
          </w:p>
          <w:p w14:paraId="14EA2A0E" w14:textId="77777777" w:rsidR="00635B7F" w:rsidRDefault="00635B7F" w:rsidP="00CE7FC3">
            <w:pPr>
              <w:tabs>
                <w:tab w:val="left" w:pos="540"/>
                <w:tab w:val="left" w:pos="11447"/>
                <w:tab w:val="left" w:pos="15320"/>
              </w:tabs>
              <w:rPr>
                <w:i/>
                <w:iCs/>
                <w:sz w:val="24"/>
              </w:rPr>
            </w:pPr>
            <w:r w:rsidRPr="009A52E8">
              <w:rPr>
                <w:bCs/>
                <w:sz w:val="24"/>
              </w:rPr>
              <w:t>останні зміни – від</w:t>
            </w:r>
            <w:r>
              <w:rPr>
                <w:bCs/>
                <w:sz w:val="24"/>
              </w:rPr>
              <w:t xml:space="preserve"> 08.09.2023 № 1256</w:t>
            </w:r>
          </w:p>
          <w:p w14:paraId="765C2AF5" w14:textId="77777777" w:rsidR="00635B7F" w:rsidRPr="00665E76" w:rsidRDefault="00635B7F" w:rsidP="00CE7FC3">
            <w:pPr>
              <w:tabs>
                <w:tab w:val="left" w:pos="540"/>
                <w:tab w:val="left" w:pos="11447"/>
                <w:tab w:val="left" w:pos="15320"/>
              </w:tabs>
              <w:rPr>
                <w:sz w:val="24"/>
              </w:rPr>
            </w:pPr>
          </w:p>
        </w:tc>
        <w:tc>
          <w:tcPr>
            <w:tcW w:w="1716" w:type="dxa"/>
            <w:tcBorders>
              <w:top w:val="single" w:sz="4" w:space="0" w:color="auto"/>
              <w:left w:val="single" w:sz="4" w:space="0" w:color="auto"/>
              <w:bottom w:val="single" w:sz="4" w:space="0" w:color="auto"/>
              <w:right w:val="single" w:sz="4" w:space="0" w:color="auto"/>
            </w:tcBorders>
            <w:vAlign w:val="center"/>
          </w:tcPr>
          <w:p w14:paraId="48E8EAF8" w14:textId="77777777" w:rsidR="00635B7F" w:rsidRPr="00665E76" w:rsidRDefault="00635B7F" w:rsidP="00CE7FC3">
            <w:pPr>
              <w:tabs>
                <w:tab w:val="left" w:pos="1761"/>
                <w:tab w:val="left" w:pos="11427"/>
                <w:tab w:val="left" w:pos="15300"/>
              </w:tabs>
              <w:jc w:val="center"/>
              <w:rPr>
                <w:sz w:val="24"/>
              </w:rPr>
            </w:pPr>
            <w:r>
              <w:rPr>
                <w:sz w:val="24"/>
              </w:rPr>
              <w:t>2021-2025</w:t>
            </w:r>
          </w:p>
        </w:tc>
        <w:tc>
          <w:tcPr>
            <w:tcW w:w="2959" w:type="dxa"/>
            <w:tcBorders>
              <w:top w:val="single" w:sz="4" w:space="0" w:color="auto"/>
              <w:left w:val="single" w:sz="4" w:space="0" w:color="auto"/>
              <w:bottom w:val="single" w:sz="4" w:space="0" w:color="auto"/>
              <w:right w:val="single" w:sz="4" w:space="0" w:color="auto"/>
            </w:tcBorders>
          </w:tcPr>
          <w:p w14:paraId="2A8B1093" w14:textId="77777777" w:rsidR="00635B7F" w:rsidRPr="00665E76" w:rsidRDefault="00635B7F" w:rsidP="00CE7FC3">
            <w:pPr>
              <w:tabs>
                <w:tab w:val="left" w:pos="-2520"/>
              </w:tabs>
              <w:rPr>
                <w:sz w:val="24"/>
              </w:rPr>
            </w:pPr>
            <w:r>
              <w:rPr>
                <w:sz w:val="24"/>
              </w:rPr>
              <w:t>Комунальний заклад «Центр надання соціальних послуг» Новомосковської міської ради</w:t>
            </w:r>
          </w:p>
        </w:tc>
      </w:tr>
      <w:tr w:rsidR="00635B7F" w:rsidRPr="00665E76" w14:paraId="63ADF5BC" w14:textId="77777777" w:rsidTr="00CE7FC3">
        <w:tc>
          <w:tcPr>
            <w:tcW w:w="504" w:type="dxa"/>
            <w:tcBorders>
              <w:top w:val="single" w:sz="4" w:space="0" w:color="auto"/>
              <w:left w:val="single" w:sz="4" w:space="0" w:color="auto"/>
              <w:bottom w:val="single" w:sz="4" w:space="0" w:color="auto"/>
              <w:right w:val="single" w:sz="4" w:space="0" w:color="auto"/>
            </w:tcBorders>
            <w:vAlign w:val="center"/>
          </w:tcPr>
          <w:p w14:paraId="23BD6501" w14:textId="77777777" w:rsidR="00635B7F" w:rsidRPr="00755B0E" w:rsidRDefault="00635B7F" w:rsidP="00635B7F">
            <w:pPr>
              <w:pStyle w:val="a8"/>
              <w:numPr>
                <w:ilvl w:val="0"/>
                <w:numId w:val="36"/>
              </w:numPr>
              <w:tabs>
                <w:tab w:val="left" w:pos="540"/>
                <w:tab w:val="left" w:pos="11447"/>
                <w:tab w:val="left" w:pos="15320"/>
              </w:tabs>
              <w:ind w:left="0" w:firstLine="0"/>
              <w:jc w:val="center"/>
              <w:rPr>
                <w:sz w:val="24"/>
              </w:rPr>
            </w:pPr>
          </w:p>
        </w:tc>
        <w:tc>
          <w:tcPr>
            <w:tcW w:w="4620" w:type="dxa"/>
            <w:tcBorders>
              <w:top w:val="single" w:sz="4" w:space="0" w:color="auto"/>
              <w:left w:val="single" w:sz="4" w:space="0" w:color="auto"/>
              <w:bottom w:val="single" w:sz="4" w:space="0" w:color="auto"/>
              <w:right w:val="single" w:sz="4" w:space="0" w:color="auto"/>
            </w:tcBorders>
          </w:tcPr>
          <w:p w14:paraId="33D88E10" w14:textId="77777777" w:rsidR="00635B7F" w:rsidRDefault="00635B7F" w:rsidP="00CE7FC3">
            <w:pPr>
              <w:spacing w:line="276" w:lineRule="auto"/>
              <w:rPr>
                <w:sz w:val="24"/>
              </w:rPr>
            </w:pPr>
            <w:r w:rsidRPr="00392B5E">
              <w:rPr>
                <w:sz w:val="24"/>
              </w:rPr>
              <w:t>Міська цільова програма</w:t>
            </w:r>
            <w:r>
              <w:rPr>
                <w:sz w:val="24"/>
              </w:rPr>
              <w:t xml:space="preserve"> розвитку та фінансової підтримки комунального некомерційного підприємства «Новомосковська центральна міська лікарня» Новомосковської міської ради»                            на 2023 – 2025 роки</w:t>
            </w:r>
          </w:p>
          <w:p w14:paraId="15CEC638" w14:textId="77777777" w:rsidR="00635B7F" w:rsidRPr="009C268E" w:rsidRDefault="00635B7F" w:rsidP="00CE7FC3">
            <w:pPr>
              <w:spacing w:line="276" w:lineRule="auto"/>
              <w:rPr>
                <w:i/>
                <w:iCs/>
                <w:sz w:val="24"/>
              </w:rPr>
            </w:pPr>
            <w:r w:rsidRPr="009C268E">
              <w:rPr>
                <w:i/>
                <w:iCs/>
                <w:sz w:val="24"/>
              </w:rPr>
              <w:t xml:space="preserve">(рішення Новомосковської міської ради </w:t>
            </w:r>
          </w:p>
          <w:p w14:paraId="389713FB" w14:textId="77777777" w:rsidR="00635B7F" w:rsidRDefault="00635B7F" w:rsidP="00CE7FC3">
            <w:pPr>
              <w:tabs>
                <w:tab w:val="left" w:pos="540"/>
                <w:tab w:val="left" w:pos="11447"/>
                <w:tab w:val="left" w:pos="15320"/>
              </w:tabs>
              <w:rPr>
                <w:i/>
                <w:iCs/>
                <w:sz w:val="24"/>
              </w:rPr>
            </w:pPr>
            <w:r w:rsidRPr="009C268E">
              <w:rPr>
                <w:i/>
                <w:iCs/>
                <w:sz w:val="24"/>
              </w:rPr>
              <w:t xml:space="preserve">від </w:t>
            </w:r>
            <w:r>
              <w:rPr>
                <w:i/>
                <w:iCs/>
                <w:sz w:val="24"/>
              </w:rPr>
              <w:t>14</w:t>
            </w:r>
            <w:r w:rsidRPr="009C268E">
              <w:rPr>
                <w:i/>
                <w:iCs/>
                <w:sz w:val="24"/>
              </w:rPr>
              <w:t>.</w:t>
            </w:r>
            <w:r>
              <w:rPr>
                <w:i/>
                <w:iCs/>
                <w:sz w:val="24"/>
              </w:rPr>
              <w:t>06</w:t>
            </w:r>
            <w:r w:rsidRPr="009C268E">
              <w:rPr>
                <w:i/>
                <w:iCs/>
                <w:sz w:val="24"/>
              </w:rPr>
              <w:t xml:space="preserve">.2023 № </w:t>
            </w:r>
            <w:r>
              <w:rPr>
                <w:i/>
                <w:iCs/>
                <w:sz w:val="24"/>
              </w:rPr>
              <w:t>1088</w:t>
            </w:r>
            <w:r w:rsidRPr="009C268E">
              <w:rPr>
                <w:i/>
                <w:iCs/>
                <w:sz w:val="24"/>
              </w:rPr>
              <w:t>)</w:t>
            </w:r>
          </w:p>
          <w:p w14:paraId="16E66285" w14:textId="77777777" w:rsidR="00635B7F" w:rsidRDefault="00635B7F" w:rsidP="00CE7FC3">
            <w:pPr>
              <w:tabs>
                <w:tab w:val="left" w:pos="540"/>
                <w:tab w:val="left" w:pos="11447"/>
                <w:tab w:val="left" w:pos="15320"/>
              </w:tabs>
              <w:rPr>
                <w:bCs/>
                <w:sz w:val="24"/>
              </w:rPr>
            </w:pPr>
            <w:r w:rsidRPr="009A52E8">
              <w:rPr>
                <w:bCs/>
                <w:sz w:val="24"/>
              </w:rPr>
              <w:t>останні зміни – від</w:t>
            </w:r>
            <w:r>
              <w:rPr>
                <w:bCs/>
                <w:sz w:val="24"/>
              </w:rPr>
              <w:t xml:space="preserve"> 09.08.2024 № 1623</w:t>
            </w:r>
          </w:p>
          <w:p w14:paraId="1F5E5618" w14:textId="77777777" w:rsidR="00635B7F" w:rsidRPr="00665E76" w:rsidRDefault="00635B7F" w:rsidP="00CE7FC3">
            <w:pPr>
              <w:tabs>
                <w:tab w:val="left" w:pos="540"/>
                <w:tab w:val="left" w:pos="11447"/>
                <w:tab w:val="left" w:pos="15320"/>
              </w:tabs>
              <w:rPr>
                <w:sz w:val="24"/>
              </w:rPr>
            </w:pPr>
          </w:p>
        </w:tc>
        <w:tc>
          <w:tcPr>
            <w:tcW w:w="1716" w:type="dxa"/>
            <w:tcBorders>
              <w:top w:val="single" w:sz="4" w:space="0" w:color="auto"/>
              <w:left w:val="single" w:sz="4" w:space="0" w:color="auto"/>
              <w:bottom w:val="single" w:sz="4" w:space="0" w:color="auto"/>
              <w:right w:val="single" w:sz="4" w:space="0" w:color="auto"/>
            </w:tcBorders>
            <w:vAlign w:val="center"/>
          </w:tcPr>
          <w:p w14:paraId="01199F07" w14:textId="77777777" w:rsidR="00635B7F" w:rsidRPr="00665E76" w:rsidRDefault="00635B7F" w:rsidP="00CE7FC3">
            <w:pPr>
              <w:tabs>
                <w:tab w:val="left" w:pos="1761"/>
                <w:tab w:val="left" w:pos="11427"/>
                <w:tab w:val="left" w:pos="15300"/>
              </w:tabs>
              <w:jc w:val="center"/>
              <w:rPr>
                <w:spacing w:val="-2"/>
                <w:sz w:val="24"/>
              </w:rPr>
            </w:pPr>
            <w:r>
              <w:rPr>
                <w:spacing w:val="-2"/>
                <w:sz w:val="24"/>
              </w:rPr>
              <w:t>2023-2025</w:t>
            </w:r>
          </w:p>
        </w:tc>
        <w:tc>
          <w:tcPr>
            <w:tcW w:w="2959" w:type="dxa"/>
            <w:tcBorders>
              <w:top w:val="single" w:sz="4" w:space="0" w:color="auto"/>
              <w:left w:val="single" w:sz="4" w:space="0" w:color="auto"/>
              <w:bottom w:val="single" w:sz="4" w:space="0" w:color="auto"/>
              <w:right w:val="single" w:sz="4" w:space="0" w:color="auto"/>
            </w:tcBorders>
          </w:tcPr>
          <w:p w14:paraId="4EF68DE2" w14:textId="77777777" w:rsidR="00635B7F" w:rsidRPr="00665E76" w:rsidRDefault="00635B7F" w:rsidP="00CE7FC3">
            <w:pPr>
              <w:tabs>
                <w:tab w:val="left" w:pos="-2520"/>
              </w:tabs>
              <w:rPr>
                <w:bCs/>
                <w:sz w:val="24"/>
              </w:rPr>
            </w:pPr>
            <w:r>
              <w:rPr>
                <w:sz w:val="24"/>
              </w:rPr>
              <w:t>КНП «Новомосковська центральна міська лікарня» Новомосковської міської ради»</w:t>
            </w:r>
          </w:p>
        </w:tc>
      </w:tr>
      <w:tr w:rsidR="00635B7F" w:rsidRPr="00665E76" w14:paraId="196162E3" w14:textId="77777777" w:rsidTr="00CE7FC3">
        <w:tc>
          <w:tcPr>
            <w:tcW w:w="504" w:type="dxa"/>
            <w:tcBorders>
              <w:top w:val="single" w:sz="4" w:space="0" w:color="auto"/>
              <w:left w:val="single" w:sz="4" w:space="0" w:color="auto"/>
              <w:bottom w:val="single" w:sz="4" w:space="0" w:color="auto"/>
              <w:right w:val="single" w:sz="4" w:space="0" w:color="auto"/>
            </w:tcBorders>
            <w:vAlign w:val="center"/>
          </w:tcPr>
          <w:p w14:paraId="23B92269" w14:textId="77777777" w:rsidR="00635B7F" w:rsidRPr="00755B0E" w:rsidRDefault="00635B7F" w:rsidP="00635B7F">
            <w:pPr>
              <w:pStyle w:val="a8"/>
              <w:numPr>
                <w:ilvl w:val="0"/>
                <w:numId w:val="36"/>
              </w:numPr>
              <w:tabs>
                <w:tab w:val="left" w:pos="540"/>
                <w:tab w:val="left" w:pos="11447"/>
                <w:tab w:val="left" w:pos="15320"/>
              </w:tabs>
              <w:ind w:left="0" w:firstLine="0"/>
              <w:jc w:val="center"/>
              <w:rPr>
                <w:sz w:val="24"/>
              </w:rPr>
            </w:pPr>
          </w:p>
        </w:tc>
        <w:tc>
          <w:tcPr>
            <w:tcW w:w="4620" w:type="dxa"/>
            <w:tcBorders>
              <w:top w:val="single" w:sz="4" w:space="0" w:color="auto"/>
              <w:left w:val="single" w:sz="4" w:space="0" w:color="auto"/>
              <w:bottom w:val="single" w:sz="4" w:space="0" w:color="auto"/>
              <w:right w:val="single" w:sz="4" w:space="0" w:color="auto"/>
            </w:tcBorders>
          </w:tcPr>
          <w:p w14:paraId="1069EC51" w14:textId="77777777" w:rsidR="00635B7F" w:rsidRPr="008A0A42" w:rsidRDefault="00635B7F" w:rsidP="00CE7FC3">
            <w:pPr>
              <w:spacing w:line="276" w:lineRule="auto"/>
              <w:rPr>
                <w:sz w:val="24"/>
              </w:rPr>
            </w:pPr>
            <w:r w:rsidRPr="008A0A42">
              <w:rPr>
                <w:sz w:val="24"/>
              </w:rPr>
              <w:t>Міська цільова програма «Здоров</w:t>
            </w:r>
            <w:r w:rsidRPr="008A0A42">
              <w:rPr>
                <w:sz w:val="24"/>
                <w:lang w:val="ru-RU"/>
              </w:rPr>
              <w:t>`</w:t>
            </w:r>
            <w:r w:rsidRPr="008A0A42">
              <w:rPr>
                <w:sz w:val="24"/>
              </w:rPr>
              <w:t>я населення м. Новомосковська на період до 2029 року»</w:t>
            </w:r>
          </w:p>
          <w:p w14:paraId="4A9B8E8E" w14:textId="77777777" w:rsidR="00635B7F" w:rsidRDefault="00635B7F" w:rsidP="00CE7FC3">
            <w:pPr>
              <w:spacing w:line="276" w:lineRule="auto"/>
              <w:rPr>
                <w:i/>
                <w:iCs/>
                <w:sz w:val="24"/>
              </w:rPr>
            </w:pPr>
            <w:r w:rsidRPr="008A0A42">
              <w:rPr>
                <w:i/>
                <w:iCs/>
                <w:sz w:val="24"/>
              </w:rPr>
              <w:t>(рішення Новомосковської міської ради від 11.06.2024 № 1577)</w:t>
            </w:r>
          </w:p>
          <w:p w14:paraId="4CB8C117" w14:textId="77777777" w:rsidR="00635B7F" w:rsidRPr="008A0A42" w:rsidRDefault="00635B7F" w:rsidP="00CE7FC3">
            <w:pPr>
              <w:spacing w:line="276" w:lineRule="auto"/>
              <w:rPr>
                <w:i/>
                <w:iCs/>
                <w:sz w:val="24"/>
              </w:rPr>
            </w:pPr>
          </w:p>
        </w:tc>
        <w:tc>
          <w:tcPr>
            <w:tcW w:w="1716" w:type="dxa"/>
            <w:tcBorders>
              <w:top w:val="single" w:sz="4" w:space="0" w:color="auto"/>
              <w:left w:val="single" w:sz="4" w:space="0" w:color="auto"/>
              <w:bottom w:val="single" w:sz="4" w:space="0" w:color="auto"/>
              <w:right w:val="single" w:sz="4" w:space="0" w:color="auto"/>
            </w:tcBorders>
            <w:vAlign w:val="center"/>
          </w:tcPr>
          <w:p w14:paraId="66D47196" w14:textId="77777777" w:rsidR="00635B7F" w:rsidRPr="008A0A42" w:rsidRDefault="00635B7F" w:rsidP="00CE7FC3">
            <w:pPr>
              <w:tabs>
                <w:tab w:val="left" w:pos="1761"/>
                <w:tab w:val="left" w:pos="11427"/>
                <w:tab w:val="left" w:pos="15300"/>
              </w:tabs>
              <w:jc w:val="center"/>
              <w:rPr>
                <w:sz w:val="24"/>
              </w:rPr>
            </w:pPr>
            <w:r w:rsidRPr="008A0A42">
              <w:rPr>
                <w:sz w:val="24"/>
              </w:rPr>
              <w:t>2025-2029</w:t>
            </w:r>
          </w:p>
        </w:tc>
        <w:tc>
          <w:tcPr>
            <w:tcW w:w="2959" w:type="dxa"/>
            <w:tcBorders>
              <w:top w:val="single" w:sz="4" w:space="0" w:color="auto"/>
              <w:left w:val="single" w:sz="4" w:space="0" w:color="auto"/>
              <w:bottom w:val="single" w:sz="4" w:space="0" w:color="auto"/>
              <w:right w:val="single" w:sz="4" w:space="0" w:color="auto"/>
            </w:tcBorders>
          </w:tcPr>
          <w:p w14:paraId="7F166659" w14:textId="77777777" w:rsidR="00635B7F" w:rsidRPr="008A0A42" w:rsidRDefault="00635B7F" w:rsidP="00CE7FC3">
            <w:pPr>
              <w:tabs>
                <w:tab w:val="left" w:pos="-2520"/>
              </w:tabs>
              <w:rPr>
                <w:bCs/>
                <w:sz w:val="24"/>
              </w:rPr>
            </w:pPr>
            <w:r w:rsidRPr="008A0A42">
              <w:rPr>
                <w:sz w:val="24"/>
              </w:rPr>
              <w:t>КНП «Новомосковський міський центр первинної медико-санітарної допомоги»</w:t>
            </w:r>
          </w:p>
        </w:tc>
      </w:tr>
      <w:tr w:rsidR="00635B7F" w:rsidRPr="00665E76" w14:paraId="4ED383F4" w14:textId="77777777" w:rsidTr="00CE7FC3">
        <w:tc>
          <w:tcPr>
            <w:tcW w:w="504" w:type="dxa"/>
            <w:tcBorders>
              <w:top w:val="single" w:sz="4" w:space="0" w:color="auto"/>
              <w:left w:val="single" w:sz="4" w:space="0" w:color="auto"/>
              <w:bottom w:val="single" w:sz="4" w:space="0" w:color="auto"/>
              <w:right w:val="single" w:sz="4" w:space="0" w:color="auto"/>
            </w:tcBorders>
            <w:vAlign w:val="center"/>
          </w:tcPr>
          <w:p w14:paraId="481B705C" w14:textId="77777777" w:rsidR="00635B7F" w:rsidRPr="00755B0E" w:rsidRDefault="00635B7F" w:rsidP="00635B7F">
            <w:pPr>
              <w:pStyle w:val="a8"/>
              <w:numPr>
                <w:ilvl w:val="0"/>
                <w:numId w:val="36"/>
              </w:numPr>
              <w:tabs>
                <w:tab w:val="left" w:pos="540"/>
                <w:tab w:val="left" w:pos="11447"/>
                <w:tab w:val="left" w:pos="15320"/>
              </w:tabs>
              <w:ind w:left="0" w:firstLine="0"/>
              <w:jc w:val="center"/>
              <w:rPr>
                <w:sz w:val="24"/>
              </w:rPr>
            </w:pPr>
          </w:p>
        </w:tc>
        <w:tc>
          <w:tcPr>
            <w:tcW w:w="4620" w:type="dxa"/>
            <w:tcBorders>
              <w:top w:val="single" w:sz="4" w:space="0" w:color="auto"/>
              <w:left w:val="single" w:sz="4" w:space="0" w:color="auto"/>
              <w:bottom w:val="single" w:sz="4" w:space="0" w:color="auto"/>
              <w:right w:val="single" w:sz="4" w:space="0" w:color="auto"/>
            </w:tcBorders>
          </w:tcPr>
          <w:p w14:paraId="5FB267B7" w14:textId="77777777" w:rsidR="00635B7F" w:rsidRDefault="00635B7F" w:rsidP="00CE7FC3">
            <w:pPr>
              <w:tabs>
                <w:tab w:val="left" w:pos="540"/>
                <w:tab w:val="left" w:pos="11447"/>
                <w:tab w:val="left" w:pos="15320"/>
              </w:tabs>
              <w:rPr>
                <w:sz w:val="24"/>
              </w:rPr>
            </w:pPr>
            <w:r w:rsidRPr="00810FEC">
              <w:rPr>
                <w:sz w:val="24"/>
              </w:rPr>
              <w:t>Міська цільова програма</w:t>
            </w:r>
            <w:r>
              <w:rPr>
                <w:sz w:val="24"/>
              </w:rPr>
              <w:t xml:space="preserve"> «Профілактика та лікування стоматологічних захворювань КП «Новомосковська міська стоматологічна поліклініка» Новомосковської міської ради» на 2023-2025 роки</w:t>
            </w:r>
          </w:p>
          <w:p w14:paraId="5A41BFB4" w14:textId="77777777" w:rsidR="00635B7F" w:rsidRPr="009C268E" w:rsidRDefault="00635B7F" w:rsidP="00CE7FC3">
            <w:pPr>
              <w:spacing w:line="276" w:lineRule="auto"/>
              <w:rPr>
                <w:i/>
                <w:iCs/>
                <w:sz w:val="24"/>
              </w:rPr>
            </w:pPr>
            <w:r w:rsidRPr="009C268E">
              <w:rPr>
                <w:i/>
                <w:iCs/>
                <w:sz w:val="24"/>
              </w:rPr>
              <w:t xml:space="preserve">(рішення Новомосковської міської ради </w:t>
            </w:r>
          </w:p>
          <w:p w14:paraId="27644FA2" w14:textId="77777777" w:rsidR="00635B7F" w:rsidRDefault="00635B7F" w:rsidP="00CE7FC3">
            <w:pPr>
              <w:tabs>
                <w:tab w:val="left" w:pos="540"/>
                <w:tab w:val="left" w:pos="11447"/>
                <w:tab w:val="left" w:pos="15320"/>
              </w:tabs>
              <w:rPr>
                <w:i/>
                <w:iCs/>
                <w:sz w:val="24"/>
              </w:rPr>
            </w:pPr>
            <w:r w:rsidRPr="009C268E">
              <w:rPr>
                <w:i/>
                <w:iCs/>
                <w:sz w:val="24"/>
              </w:rPr>
              <w:t xml:space="preserve">від </w:t>
            </w:r>
            <w:r>
              <w:rPr>
                <w:i/>
                <w:iCs/>
                <w:sz w:val="24"/>
              </w:rPr>
              <w:t>11.06.2024</w:t>
            </w:r>
            <w:r w:rsidRPr="009C268E">
              <w:rPr>
                <w:i/>
                <w:iCs/>
                <w:sz w:val="24"/>
              </w:rPr>
              <w:t xml:space="preserve"> № </w:t>
            </w:r>
            <w:r>
              <w:rPr>
                <w:i/>
                <w:iCs/>
                <w:sz w:val="24"/>
              </w:rPr>
              <w:t>1580</w:t>
            </w:r>
            <w:r w:rsidRPr="009C268E">
              <w:rPr>
                <w:i/>
                <w:iCs/>
                <w:sz w:val="24"/>
              </w:rPr>
              <w:t>, но</w:t>
            </w:r>
            <w:r>
              <w:rPr>
                <w:i/>
                <w:iCs/>
                <w:sz w:val="24"/>
              </w:rPr>
              <w:t>ва редакція</w:t>
            </w:r>
            <w:r w:rsidRPr="009C268E">
              <w:rPr>
                <w:i/>
                <w:iCs/>
                <w:sz w:val="24"/>
              </w:rPr>
              <w:t>)</w:t>
            </w:r>
          </w:p>
          <w:p w14:paraId="4E4FBB43" w14:textId="77777777" w:rsidR="00635B7F" w:rsidRPr="00665E76" w:rsidRDefault="00635B7F" w:rsidP="00CE7FC3">
            <w:pPr>
              <w:tabs>
                <w:tab w:val="left" w:pos="540"/>
                <w:tab w:val="left" w:pos="11447"/>
                <w:tab w:val="left" w:pos="15320"/>
              </w:tabs>
              <w:rPr>
                <w:sz w:val="24"/>
              </w:rPr>
            </w:pPr>
          </w:p>
        </w:tc>
        <w:tc>
          <w:tcPr>
            <w:tcW w:w="1716" w:type="dxa"/>
            <w:tcBorders>
              <w:top w:val="single" w:sz="4" w:space="0" w:color="auto"/>
              <w:left w:val="single" w:sz="4" w:space="0" w:color="auto"/>
              <w:bottom w:val="single" w:sz="4" w:space="0" w:color="auto"/>
              <w:right w:val="single" w:sz="4" w:space="0" w:color="auto"/>
            </w:tcBorders>
            <w:vAlign w:val="center"/>
          </w:tcPr>
          <w:p w14:paraId="63CFE922" w14:textId="77777777" w:rsidR="00635B7F" w:rsidRPr="00665E76" w:rsidRDefault="00635B7F" w:rsidP="00CE7FC3">
            <w:pPr>
              <w:tabs>
                <w:tab w:val="left" w:pos="1761"/>
                <w:tab w:val="left" w:pos="11427"/>
                <w:tab w:val="left" w:pos="15300"/>
              </w:tabs>
              <w:jc w:val="center"/>
              <w:rPr>
                <w:sz w:val="24"/>
              </w:rPr>
            </w:pPr>
            <w:r>
              <w:rPr>
                <w:sz w:val="24"/>
              </w:rPr>
              <w:lastRenderedPageBreak/>
              <w:t>2023-2025</w:t>
            </w:r>
          </w:p>
        </w:tc>
        <w:tc>
          <w:tcPr>
            <w:tcW w:w="2959" w:type="dxa"/>
            <w:tcBorders>
              <w:top w:val="single" w:sz="4" w:space="0" w:color="auto"/>
              <w:left w:val="single" w:sz="4" w:space="0" w:color="auto"/>
              <w:bottom w:val="single" w:sz="4" w:space="0" w:color="auto"/>
              <w:right w:val="single" w:sz="4" w:space="0" w:color="auto"/>
            </w:tcBorders>
          </w:tcPr>
          <w:p w14:paraId="3A2F977E" w14:textId="77777777" w:rsidR="00635B7F" w:rsidRPr="00665E76" w:rsidRDefault="00635B7F" w:rsidP="00CE7FC3">
            <w:pPr>
              <w:tabs>
                <w:tab w:val="left" w:pos="-2520"/>
              </w:tabs>
              <w:rPr>
                <w:bCs/>
                <w:sz w:val="24"/>
              </w:rPr>
            </w:pPr>
            <w:r>
              <w:rPr>
                <w:sz w:val="24"/>
              </w:rPr>
              <w:t>КП «Новомосковська міська стоматологічна поліклініка» Новомосковської міської ради»</w:t>
            </w:r>
          </w:p>
        </w:tc>
      </w:tr>
      <w:tr w:rsidR="00635B7F" w:rsidRPr="00665E76" w14:paraId="6D4426DB" w14:textId="77777777" w:rsidTr="00CE7FC3">
        <w:tc>
          <w:tcPr>
            <w:tcW w:w="504" w:type="dxa"/>
            <w:tcBorders>
              <w:top w:val="single" w:sz="4" w:space="0" w:color="auto"/>
              <w:left w:val="single" w:sz="4" w:space="0" w:color="auto"/>
              <w:bottom w:val="single" w:sz="4" w:space="0" w:color="auto"/>
              <w:right w:val="single" w:sz="4" w:space="0" w:color="auto"/>
            </w:tcBorders>
            <w:vAlign w:val="center"/>
          </w:tcPr>
          <w:p w14:paraId="237A16E9" w14:textId="77777777" w:rsidR="00635B7F" w:rsidRPr="00755B0E" w:rsidRDefault="00635B7F" w:rsidP="00635B7F">
            <w:pPr>
              <w:pStyle w:val="a8"/>
              <w:numPr>
                <w:ilvl w:val="0"/>
                <w:numId w:val="36"/>
              </w:numPr>
              <w:tabs>
                <w:tab w:val="left" w:pos="540"/>
                <w:tab w:val="left" w:pos="11447"/>
                <w:tab w:val="left" w:pos="15320"/>
              </w:tabs>
              <w:ind w:left="0" w:firstLine="0"/>
              <w:jc w:val="center"/>
              <w:rPr>
                <w:sz w:val="24"/>
              </w:rPr>
            </w:pPr>
          </w:p>
        </w:tc>
        <w:tc>
          <w:tcPr>
            <w:tcW w:w="4620" w:type="dxa"/>
            <w:tcBorders>
              <w:top w:val="single" w:sz="4" w:space="0" w:color="auto"/>
              <w:left w:val="single" w:sz="4" w:space="0" w:color="auto"/>
              <w:bottom w:val="single" w:sz="4" w:space="0" w:color="auto"/>
              <w:right w:val="single" w:sz="4" w:space="0" w:color="auto"/>
            </w:tcBorders>
          </w:tcPr>
          <w:p w14:paraId="1DCDB85F" w14:textId="77777777" w:rsidR="00635B7F" w:rsidRDefault="00635B7F" w:rsidP="00CE7FC3">
            <w:pPr>
              <w:spacing w:line="276" w:lineRule="auto"/>
              <w:rPr>
                <w:sz w:val="24"/>
              </w:rPr>
            </w:pPr>
            <w:r>
              <w:rPr>
                <w:sz w:val="24"/>
              </w:rPr>
              <w:t>Програма протидії злочинності, профілактики правопорушень та забезпечення громадського порядку і безпеки на території Новомосковської міської громади на 202</w:t>
            </w:r>
            <w:r>
              <w:rPr>
                <w:sz w:val="24"/>
                <w:lang w:val="ru-RU"/>
              </w:rPr>
              <w:t>5</w:t>
            </w:r>
            <w:r>
              <w:rPr>
                <w:sz w:val="24"/>
              </w:rPr>
              <w:t>-202</w:t>
            </w:r>
            <w:r>
              <w:rPr>
                <w:sz w:val="24"/>
                <w:lang w:val="ru-RU"/>
              </w:rPr>
              <w:t>7</w:t>
            </w:r>
            <w:r>
              <w:rPr>
                <w:sz w:val="24"/>
              </w:rPr>
              <w:t xml:space="preserve"> роки</w:t>
            </w:r>
          </w:p>
          <w:p w14:paraId="7826D22D" w14:textId="77777777" w:rsidR="00635B7F" w:rsidRPr="00665E76" w:rsidRDefault="00635B7F" w:rsidP="00CE7FC3">
            <w:pPr>
              <w:spacing w:line="276" w:lineRule="auto"/>
              <w:rPr>
                <w:sz w:val="24"/>
              </w:rPr>
            </w:pPr>
            <w:r w:rsidRPr="00285706">
              <w:rPr>
                <w:i/>
                <w:iCs/>
                <w:sz w:val="24"/>
              </w:rPr>
              <w:t>(рішення Новомосковської міської ради від 1</w:t>
            </w:r>
            <w:r>
              <w:rPr>
                <w:i/>
                <w:iCs/>
                <w:sz w:val="24"/>
                <w:lang w:val="ru-RU"/>
              </w:rPr>
              <w:t>8</w:t>
            </w:r>
            <w:r w:rsidRPr="00285706">
              <w:rPr>
                <w:i/>
                <w:iCs/>
                <w:sz w:val="24"/>
              </w:rPr>
              <w:t>.</w:t>
            </w:r>
            <w:r>
              <w:rPr>
                <w:i/>
                <w:iCs/>
                <w:sz w:val="24"/>
                <w:lang w:val="ru-RU"/>
              </w:rPr>
              <w:t>1</w:t>
            </w:r>
            <w:r w:rsidRPr="00285706">
              <w:rPr>
                <w:i/>
                <w:iCs/>
                <w:sz w:val="24"/>
              </w:rPr>
              <w:t>0.2024 № 1</w:t>
            </w:r>
            <w:r>
              <w:rPr>
                <w:i/>
                <w:iCs/>
                <w:sz w:val="24"/>
                <w:lang w:val="ru-RU"/>
              </w:rPr>
              <w:t>6</w:t>
            </w:r>
            <w:r w:rsidRPr="00285706">
              <w:rPr>
                <w:i/>
                <w:iCs/>
                <w:sz w:val="24"/>
              </w:rPr>
              <w:t>5</w:t>
            </w:r>
            <w:r>
              <w:rPr>
                <w:i/>
                <w:iCs/>
                <w:sz w:val="24"/>
                <w:lang w:val="ru-RU"/>
              </w:rPr>
              <w:t>3</w:t>
            </w:r>
            <w:r w:rsidRPr="00285706">
              <w:rPr>
                <w:i/>
                <w:iCs/>
                <w:sz w:val="24"/>
              </w:rPr>
              <w:t>)</w:t>
            </w:r>
          </w:p>
        </w:tc>
        <w:tc>
          <w:tcPr>
            <w:tcW w:w="1716" w:type="dxa"/>
            <w:tcBorders>
              <w:top w:val="single" w:sz="4" w:space="0" w:color="auto"/>
              <w:left w:val="single" w:sz="4" w:space="0" w:color="auto"/>
              <w:bottom w:val="single" w:sz="4" w:space="0" w:color="auto"/>
              <w:right w:val="single" w:sz="4" w:space="0" w:color="auto"/>
            </w:tcBorders>
            <w:vAlign w:val="center"/>
          </w:tcPr>
          <w:p w14:paraId="0459F4FF" w14:textId="77777777" w:rsidR="00635B7F" w:rsidRPr="000C30D5" w:rsidRDefault="00635B7F" w:rsidP="00CE7FC3">
            <w:pPr>
              <w:tabs>
                <w:tab w:val="left" w:pos="1761"/>
                <w:tab w:val="left" w:pos="11427"/>
                <w:tab w:val="left" w:pos="15300"/>
              </w:tabs>
              <w:jc w:val="center"/>
              <w:rPr>
                <w:sz w:val="24"/>
                <w:lang w:val="ru-RU"/>
              </w:rPr>
            </w:pPr>
            <w:r>
              <w:rPr>
                <w:sz w:val="24"/>
              </w:rPr>
              <w:t>202</w:t>
            </w:r>
            <w:r>
              <w:rPr>
                <w:sz w:val="24"/>
                <w:lang w:val="ru-RU"/>
              </w:rPr>
              <w:t>5</w:t>
            </w:r>
            <w:r>
              <w:rPr>
                <w:sz w:val="24"/>
              </w:rPr>
              <w:t>-202</w:t>
            </w:r>
            <w:r>
              <w:rPr>
                <w:sz w:val="24"/>
                <w:lang w:val="ru-RU"/>
              </w:rPr>
              <w:t>7</w:t>
            </w:r>
          </w:p>
        </w:tc>
        <w:tc>
          <w:tcPr>
            <w:tcW w:w="2959" w:type="dxa"/>
            <w:tcBorders>
              <w:top w:val="single" w:sz="4" w:space="0" w:color="auto"/>
              <w:left w:val="single" w:sz="4" w:space="0" w:color="auto"/>
              <w:bottom w:val="single" w:sz="4" w:space="0" w:color="auto"/>
              <w:right w:val="single" w:sz="4" w:space="0" w:color="auto"/>
            </w:tcBorders>
          </w:tcPr>
          <w:p w14:paraId="0A189CCD" w14:textId="77777777" w:rsidR="00635B7F" w:rsidRPr="00665E76" w:rsidRDefault="00635B7F" w:rsidP="00CE7FC3">
            <w:pPr>
              <w:tabs>
                <w:tab w:val="left" w:pos="-2520"/>
              </w:tabs>
              <w:rPr>
                <w:bCs/>
                <w:sz w:val="24"/>
              </w:rPr>
            </w:pPr>
            <w:r>
              <w:rPr>
                <w:sz w:val="24"/>
              </w:rPr>
              <w:t>Відділ по роботі з ветеранами, внутрішньо-переміщеними особами та взаємодії з правоохоронними органами виконавчого комітету Новомосковської міської ради</w:t>
            </w:r>
          </w:p>
        </w:tc>
      </w:tr>
      <w:tr w:rsidR="00635B7F" w:rsidRPr="00665E76" w14:paraId="3A32EDDC" w14:textId="77777777" w:rsidTr="00CE7FC3">
        <w:tc>
          <w:tcPr>
            <w:tcW w:w="504" w:type="dxa"/>
            <w:tcBorders>
              <w:top w:val="single" w:sz="4" w:space="0" w:color="auto"/>
              <w:left w:val="single" w:sz="4" w:space="0" w:color="auto"/>
              <w:bottom w:val="single" w:sz="4" w:space="0" w:color="auto"/>
              <w:right w:val="single" w:sz="4" w:space="0" w:color="auto"/>
            </w:tcBorders>
            <w:vAlign w:val="center"/>
          </w:tcPr>
          <w:p w14:paraId="6A939D36" w14:textId="77777777" w:rsidR="00635B7F" w:rsidRPr="00755B0E" w:rsidRDefault="00635B7F" w:rsidP="00635B7F">
            <w:pPr>
              <w:pStyle w:val="a8"/>
              <w:numPr>
                <w:ilvl w:val="0"/>
                <w:numId w:val="36"/>
              </w:numPr>
              <w:tabs>
                <w:tab w:val="left" w:pos="540"/>
                <w:tab w:val="left" w:pos="11447"/>
                <w:tab w:val="left" w:pos="15320"/>
              </w:tabs>
              <w:ind w:left="0" w:firstLine="0"/>
              <w:jc w:val="center"/>
              <w:rPr>
                <w:sz w:val="24"/>
              </w:rPr>
            </w:pPr>
          </w:p>
        </w:tc>
        <w:tc>
          <w:tcPr>
            <w:tcW w:w="4620" w:type="dxa"/>
            <w:tcBorders>
              <w:top w:val="single" w:sz="4" w:space="0" w:color="auto"/>
              <w:left w:val="single" w:sz="4" w:space="0" w:color="auto"/>
              <w:bottom w:val="single" w:sz="4" w:space="0" w:color="auto"/>
              <w:right w:val="single" w:sz="4" w:space="0" w:color="auto"/>
            </w:tcBorders>
          </w:tcPr>
          <w:p w14:paraId="3C0311FC" w14:textId="77777777" w:rsidR="00635B7F" w:rsidRDefault="00635B7F" w:rsidP="00CE7FC3">
            <w:pPr>
              <w:spacing w:line="276" w:lineRule="auto"/>
              <w:rPr>
                <w:sz w:val="24"/>
              </w:rPr>
            </w:pPr>
            <w:r>
              <w:rPr>
                <w:sz w:val="24"/>
              </w:rPr>
              <w:t>Програма розвитку цивільного захисту населення і територій від надзвичайних ситуацій техногенного та природного характеру, забезпечення пожежної безпеки Новомосковської міської громади на 2023-2027 роки</w:t>
            </w:r>
          </w:p>
          <w:p w14:paraId="5CD5C391" w14:textId="77777777" w:rsidR="00635B7F" w:rsidRPr="005520F2" w:rsidRDefault="00635B7F" w:rsidP="00CE7FC3">
            <w:pPr>
              <w:spacing w:line="276" w:lineRule="auto"/>
              <w:rPr>
                <w:i/>
                <w:iCs/>
                <w:sz w:val="24"/>
              </w:rPr>
            </w:pPr>
            <w:r w:rsidRPr="005520F2">
              <w:rPr>
                <w:i/>
                <w:iCs/>
                <w:sz w:val="24"/>
              </w:rPr>
              <w:t xml:space="preserve">(рішення Новомосковської міської ради </w:t>
            </w:r>
          </w:p>
          <w:p w14:paraId="0FBC7569" w14:textId="77777777" w:rsidR="00635B7F" w:rsidRDefault="00635B7F" w:rsidP="00CE7FC3">
            <w:pPr>
              <w:tabs>
                <w:tab w:val="left" w:pos="540"/>
                <w:tab w:val="left" w:pos="11447"/>
                <w:tab w:val="left" w:pos="15320"/>
              </w:tabs>
              <w:rPr>
                <w:i/>
                <w:iCs/>
                <w:sz w:val="24"/>
              </w:rPr>
            </w:pPr>
            <w:r w:rsidRPr="005520F2">
              <w:rPr>
                <w:i/>
                <w:iCs/>
                <w:sz w:val="24"/>
              </w:rPr>
              <w:t>від 0</w:t>
            </w:r>
            <w:r>
              <w:rPr>
                <w:i/>
                <w:iCs/>
                <w:sz w:val="24"/>
              </w:rPr>
              <w:t>7</w:t>
            </w:r>
            <w:r w:rsidRPr="005520F2">
              <w:rPr>
                <w:i/>
                <w:iCs/>
                <w:sz w:val="24"/>
              </w:rPr>
              <w:t>.</w:t>
            </w:r>
            <w:r>
              <w:rPr>
                <w:i/>
                <w:iCs/>
                <w:sz w:val="24"/>
              </w:rPr>
              <w:t>03</w:t>
            </w:r>
            <w:r w:rsidRPr="005520F2">
              <w:rPr>
                <w:i/>
                <w:iCs/>
                <w:sz w:val="24"/>
              </w:rPr>
              <w:t>.202</w:t>
            </w:r>
            <w:r>
              <w:rPr>
                <w:i/>
                <w:iCs/>
                <w:sz w:val="24"/>
              </w:rPr>
              <w:t>3</w:t>
            </w:r>
            <w:r w:rsidRPr="005520F2">
              <w:rPr>
                <w:i/>
                <w:iCs/>
                <w:sz w:val="24"/>
              </w:rPr>
              <w:t xml:space="preserve"> № 8</w:t>
            </w:r>
            <w:r>
              <w:rPr>
                <w:i/>
                <w:iCs/>
                <w:sz w:val="24"/>
              </w:rPr>
              <w:t>85)</w:t>
            </w:r>
          </w:p>
          <w:p w14:paraId="4BF0E78E" w14:textId="77777777" w:rsidR="00635B7F" w:rsidRDefault="00635B7F" w:rsidP="00CE7FC3">
            <w:pPr>
              <w:tabs>
                <w:tab w:val="left" w:pos="540"/>
                <w:tab w:val="left" w:pos="11447"/>
                <w:tab w:val="left" w:pos="15320"/>
              </w:tabs>
              <w:rPr>
                <w:bCs/>
                <w:sz w:val="24"/>
              </w:rPr>
            </w:pPr>
            <w:r w:rsidRPr="009A52E8">
              <w:rPr>
                <w:bCs/>
                <w:sz w:val="24"/>
              </w:rPr>
              <w:t>останні зміни – від</w:t>
            </w:r>
            <w:r>
              <w:rPr>
                <w:bCs/>
                <w:sz w:val="24"/>
              </w:rPr>
              <w:t xml:space="preserve"> 18.10.2024 № 1654</w:t>
            </w:r>
          </w:p>
          <w:p w14:paraId="73F00514" w14:textId="77777777" w:rsidR="00635B7F" w:rsidRPr="008968EB" w:rsidRDefault="00635B7F" w:rsidP="00CE7FC3">
            <w:pPr>
              <w:tabs>
                <w:tab w:val="left" w:pos="540"/>
                <w:tab w:val="left" w:pos="11447"/>
                <w:tab w:val="left" w:pos="15320"/>
              </w:tabs>
              <w:rPr>
                <w:i/>
                <w:iCs/>
                <w:sz w:val="24"/>
              </w:rPr>
            </w:pPr>
          </w:p>
        </w:tc>
        <w:tc>
          <w:tcPr>
            <w:tcW w:w="1716" w:type="dxa"/>
            <w:tcBorders>
              <w:top w:val="single" w:sz="4" w:space="0" w:color="auto"/>
              <w:left w:val="single" w:sz="4" w:space="0" w:color="auto"/>
              <w:bottom w:val="single" w:sz="4" w:space="0" w:color="auto"/>
              <w:right w:val="single" w:sz="4" w:space="0" w:color="auto"/>
            </w:tcBorders>
            <w:vAlign w:val="center"/>
          </w:tcPr>
          <w:p w14:paraId="59FFCFF1" w14:textId="77777777" w:rsidR="00635B7F" w:rsidRPr="00665E76" w:rsidRDefault="00635B7F" w:rsidP="00CE7FC3">
            <w:pPr>
              <w:tabs>
                <w:tab w:val="left" w:pos="1761"/>
                <w:tab w:val="left" w:pos="11427"/>
                <w:tab w:val="left" w:pos="15300"/>
              </w:tabs>
              <w:jc w:val="center"/>
              <w:rPr>
                <w:sz w:val="24"/>
              </w:rPr>
            </w:pPr>
            <w:r>
              <w:rPr>
                <w:sz w:val="24"/>
              </w:rPr>
              <w:t>2023-2027</w:t>
            </w:r>
          </w:p>
        </w:tc>
        <w:tc>
          <w:tcPr>
            <w:tcW w:w="2959" w:type="dxa"/>
            <w:tcBorders>
              <w:top w:val="single" w:sz="4" w:space="0" w:color="auto"/>
              <w:left w:val="single" w:sz="4" w:space="0" w:color="auto"/>
              <w:bottom w:val="single" w:sz="4" w:space="0" w:color="auto"/>
              <w:right w:val="single" w:sz="4" w:space="0" w:color="auto"/>
            </w:tcBorders>
          </w:tcPr>
          <w:p w14:paraId="45D93E2C" w14:textId="77777777" w:rsidR="00635B7F" w:rsidRPr="00665E76" w:rsidRDefault="00635B7F" w:rsidP="00CE7FC3">
            <w:pPr>
              <w:tabs>
                <w:tab w:val="left" w:pos="-2520"/>
              </w:tabs>
              <w:rPr>
                <w:bCs/>
                <w:sz w:val="24"/>
              </w:rPr>
            </w:pPr>
            <w:r>
              <w:rPr>
                <w:sz w:val="24"/>
              </w:rPr>
              <w:t>Відділ з питань надзвичайних ситуацій та цивільного захисту населення виконавчого комітету Новомосковської міської ради</w:t>
            </w:r>
          </w:p>
        </w:tc>
      </w:tr>
      <w:tr w:rsidR="00635B7F" w:rsidRPr="00665E76" w14:paraId="3A466379" w14:textId="77777777" w:rsidTr="00CE7FC3">
        <w:tc>
          <w:tcPr>
            <w:tcW w:w="504" w:type="dxa"/>
            <w:tcBorders>
              <w:top w:val="single" w:sz="4" w:space="0" w:color="auto"/>
              <w:left w:val="single" w:sz="4" w:space="0" w:color="auto"/>
              <w:bottom w:val="single" w:sz="4" w:space="0" w:color="auto"/>
              <w:right w:val="single" w:sz="4" w:space="0" w:color="auto"/>
            </w:tcBorders>
            <w:vAlign w:val="center"/>
          </w:tcPr>
          <w:p w14:paraId="4EDBDC86" w14:textId="77777777" w:rsidR="00635B7F" w:rsidRPr="00755B0E" w:rsidRDefault="00635B7F" w:rsidP="00635B7F">
            <w:pPr>
              <w:pStyle w:val="a8"/>
              <w:numPr>
                <w:ilvl w:val="0"/>
                <w:numId w:val="36"/>
              </w:numPr>
              <w:tabs>
                <w:tab w:val="left" w:pos="540"/>
                <w:tab w:val="left" w:pos="11447"/>
                <w:tab w:val="left" w:pos="15320"/>
              </w:tabs>
              <w:ind w:left="0" w:firstLine="0"/>
              <w:jc w:val="center"/>
              <w:rPr>
                <w:sz w:val="24"/>
              </w:rPr>
            </w:pPr>
          </w:p>
        </w:tc>
        <w:tc>
          <w:tcPr>
            <w:tcW w:w="4620" w:type="dxa"/>
            <w:tcBorders>
              <w:top w:val="single" w:sz="4" w:space="0" w:color="auto"/>
              <w:left w:val="single" w:sz="4" w:space="0" w:color="auto"/>
              <w:bottom w:val="single" w:sz="4" w:space="0" w:color="auto"/>
              <w:right w:val="single" w:sz="4" w:space="0" w:color="auto"/>
            </w:tcBorders>
          </w:tcPr>
          <w:p w14:paraId="63A7E515" w14:textId="77777777" w:rsidR="00635B7F" w:rsidRDefault="00635B7F" w:rsidP="00CE7FC3">
            <w:pPr>
              <w:spacing w:line="276" w:lineRule="auto"/>
              <w:rPr>
                <w:sz w:val="24"/>
              </w:rPr>
            </w:pPr>
            <w:r>
              <w:rPr>
                <w:sz w:val="24"/>
              </w:rPr>
              <w:t>Програма створення, утримання та приведення фонду захисних споруд цивільного захисту у готовність до укриття населення на території Новомосковської міської громади на 2022-2027 роки</w:t>
            </w:r>
          </w:p>
          <w:p w14:paraId="3B0C3FC1" w14:textId="77777777" w:rsidR="00635B7F" w:rsidRPr="00BF04D9" w:rsidRDefault="00635B7F" w:rsidP="00CE7FC3">
            <w:pPr>
              <w:spacing w:line="276" w:lineRule="auto"/>
              <w:rPr>
                <w:i/>
                <w:iCs/>
                <w:sz w:val="24"/>
              </w:rPr>
            </w:pPr>
            <w:r w:rsidRPr="00BF04D9">
              <w:rPr>
                <w:i/>
                <w:iCs/>
                <w:sz w:val="24"/>
              </w:rPr>
              <w:t xml:space="preserve">(рішення Новомосковської міської ради </w:t>
            </w:r>
          </w:p>
          <w:p w14:paraId="5FF6A2E2" w14:textId="77777777" w:rsidR="00635B7F" w:rsidRDefault="00635B7F" w:rsidP="00CE7FC3">
            <w:pPr>
              <w:tabs>
                <w:tab w:val="left" w:pos="540"/>
                <w:tab w:val="left" w:pos="11447"/>
                <w:tab w:val="left" w:pos="15320"/>
              </w:tabs>
              <w:rPr>
                <w:i/>
                <w:iCs/>
                <w:sz w:val="24"/>
              </w:rPr>
            </w:pPr>
            <w:r w:rsidRPr="00BF04D9">
              <w:rPr>
                <w:i/>
                <w:iCs/>
                <w:sz w:val="24"/>
              </w:rPr>
              <w:t>від 26.10.2022 № 772</w:t>
            </w:r>
            <w:r>
              <w:rPr>
                <w:i/>
                <w:iCs/>
                <w:sz w:val="24"/>
              </w:rPr>
              <w:t>)</w:t>
            </w:r>
          </w:p>
          <w:p w14:paraId="13D394CA" w14:textId="77777777" w:rsidR="00635B7F" w:rsidRDefault="00635B7F" w:rsidP="00CE7FC3">
            <w:pPr>
              <w:tabs>
                <w:tab w:val="left" w:pos="540"/>
                <w:tab w:val="left" w:pos="11447"/>
                <w:tab w:val="left" w:pos="15320"/>
              </w:tabs>
              <w:rPr>
                <w:bCs/>
                <w:sz w:val="24"/>
              </w:rPr>
            </w:pPr>
            <w:r w:rsidRPr="009A52E8">
              <w:rPr>
                <w:bCs/>
                <w:sz w:val="24"/>
              </w:rPr>
              <w:t>останні зміни – від</w:t>
            </w:r>
            <w:r>
              <w:rPr>
                <w:bCs/>
                <w:sz w:val="24"/>
              </w:rPr>
              <w:t xml:space="preserve"> 05.07.2024 № 1605</w:t>
            </w:r>
          </w:p>
          <w:p w14:paraId="36FFD74F" w14:textId="77777777" w:rsidR="00635B7F" w:rsidRPr="00665E76" w:rsidRDefault="00635B7F" w:rsidP="00CE7FC3">
            <w:pPr>
              <w:tabs>
                <w:tab w:val="left" w:pos="540"/>
                <w:tab w:val="left" w:pos="11447"/>
                <w:tab w:val="left" w:pos="15320"/>
              </w:tabs>
              <w:rPr>
                <w:sz w:val="24"/>
              </w:rPr>
            </w:pPr>
          </w:p>
        </w:tc>
        <w:tc>
          <w:tcPr>
            <w:tcW w:w="1716" w:type="dxa"/>
            <w:tcBorders>
              <w:top w:val="single" w:sz="4" w:space="0" w:color="auto"/>
              <w:left w:val="single" w:sz="4" w:space="0" w:color="auto"/>
              <w:bottom w:val="single" w:sz="4" w:space="0" w:color="auto"/>
              <w:right w:val="single" w:sz="4" w:space="0" w:color="auto"/>
            </w:tcBorders>
            <w:vAlign w:val="center"/>
          </w:tcPr>
          <w:p w14:paraId="0FF3C7F2" w14:textId="77777777" w:rsidR="00635B7F" w:rsidRPr="00665E76" w:rsidRDefault="00635B7F" w:rsidP="00CE7FC3">
            <w:pPr>
              <w:tabs>
                <w:tab w:val="left" w:pos="1761"/>
                <w:tab w:val="left" w:pos="11427"/>
                <w:tab w:val="left" w:pos="15300"/>
              </w:tabs>
              <w:jc w:val="center"/>
              <w:rPr>
                <w:sz w:val="24"/>
              </w:rPr>
            </w:pPr>
            <w:r>
              <w:rPr>
                <w:sz w:val="24"/>
              </w:rPr>
              <w:t>2022-2027</w:t>
            </w:r>
          </w:p>
        </w:tc>
        <w:tc>
          <w:tcPr>
            <w:tcW w:w="2959" w:type="dxa"/>
            <w:tcBorders>
              <w:top w:val="single" w:sz="4" w:space="0" w:color="auto"/>
              <w:left w:val="single" w:sz="4" w:space="0" w:color="auto"/>
              <w:bottom w:val="single" w:sz="4" w:space="0" w:color="auto"/>
              <w:right w:val="single" w:sz="4" w:space="0" w:color="auto"/>
            </w:tcBorders>
          </w:tcPr>
          <w:p w14:paraId="164A4504" w14:textId="77777777" w:rsidR="00635B7F" w:rsidRPr="00665E76" w:rsidRDefault="00635B7F" w:rsidP="00CE7FC3">
            <w:pPr>
              <w:widowControl w:val="0"/>
              <w:tabs>
                <w:tab w:val="left" w:pos="9355"/>
              </w:tabs>
              <w:autoSpaceDE w:val="0"/>
              <w:autoSpaceDN w:val="0"/>
              <w:adjustRightInd w:val="0"/>
              <w:ind w:right="-5"/>
              <w:rPr>
                <w:bCs/>
                <w:sz w:val="24"/>
              </w:rPr>
            </w:pPr>
            <w:r>
              <w:rPr>
                <w:sz w:val="24"/>
              </w:rPr>
              <w:t>Відділ з питань надзвичайних ситуацій та цивільного захисту населення виконавчого комітету Новомосковської міської ради</w:t>
            </w:r>
          </w:p>
        </w:tc>
      </w:tr>
      <w:tr w:rsidR="00635B7F" w:rsidRPr="00665E76" w14:paraId="69B7CE3C" w14:textId="77777777" w:rsidTr="00CE7FC3">
        <w:tc>
          <w:tcPr>
            <w:tcW w:w="504" w:type="dxa"/>
            <w:tcBorders>
              <w:top w:val="single" w:sz="4" w:space="0" w:color="auto"/>
              <w:left w:val="single" w:sz="4" w:space="0" w:color="auto"/>
              <w:bottom w:val="single" w:sz="4" w:space="0" w:color="auto"/>
              <w:right w:val="single" w:sz="4" w:space="0" w:color="auto"/>
            </w:tcBorders>
            <w:vAlign w:val="center"/>
          </w:tcPr>
          <w:p w14:paraId="3962FB90" w14:textId="77777777" w:rsidR="00635B7F" w:rsidRPr="00755B0E" w:rsidRDefault="00635B7F" w:rsidP="00635B7F">
            <w:pPr>
              <w:pStyle w:val="a8"/>
              <w:numPr>
                <w:ilvl w:val="0"/>
                <w:numId w:val="36"/>
              </w:numPr>
              <w:tabs>
                <w:tab w:val="left" w:pos="540"/>
                <w:tab w:val="left" w:pos="11447"/>
                <w:tab w:val="left" w:pos="15320"/>
              </w:tabs>
              <w:ind w:left="0" w:firstLine="0"/>
              <w:jc w:val="center"/>
              <w:rPr>
                <w:sz w:val="24"/>
              </w:rPr>
            </w:pPr>
          </w:p>
        </w:tc>
        <w:tc>
          <w:tcPr>
            <w:tcW w:w="4620" w:type="dxa"/>
            <w:tcBorders>
              <w:top w:val="single" w:sz="4" w:space="0" w:color="auto"/>
              <w:left w:val="single" w:sz="4" w:space="0" w:color="auto"/>
              <w:bottom w:val="single" w:sz="4" w:space="0" w:color="auto"/>
              <w:right w:val="single" w:sz="4" w:space="0" w:color="auto"/>
            </w:tcBorders>
          </w:tcPr>
          <w:p w14:paraId="25599EA7" w14:textId="77777777" w:rsidR="00635B7F" w:rsidRDefault="00635B7F" w:rsidP="00CE7FC3">
            <w:pPr>
              <w:spacing w:line="276" w:lineRule="auto"/>
              <w:rPr>
                <w:sz w:val="24"/>
              </w:rPr>
            </w:pPr>
            <w:r>
              <w:rPr>
                <w:sz w:val="24"/>
              </w:rPr>
              <w:t>Програма створення та використання матеріальних резервів для запобігання, ліквідації надзвичайних ситуацій техногенного і природного характерів та їх наслідків у м. Новомосковську                      на 2023-2027 роки</w:t>
            </w:r>
          </w:p>
          <w:p w14:paraId="7A283040" w14:textId="77777777" w:rsidR="00635B7F" w:rsidRPr="00F82C71" w:rsidRDefault="00635B7F" w:rsidP="00CE7FC3">
            <w:pPr>
              <w:spacing w:line="276" w:lineRule="auto"/>
              <w:rPr>
                <w:i/>
                <w:iCs/>
                <w:sz w:val="24"/>
              </w:rPr>
            </w:pPr>
            <w:r w:rsidRPr="00F82C71">
              <w:rPr>
                <w:i/>
                <w:iCs/>
                <w:sz w:val="24"/>
              </w:rPr>
              <w:t xml:space="preserve">(рішення Новомосковської міської ради </w:t>
            </w:r>
          </w:p>
          <w:p w14:paraId="72D0014E" w14:textId="77777777" w:rsidR="00635B7F" w:rsidRDefault="00635B7F" w:rsidP="00CE7FC3">
            <w:pPr>
              <w:tabs>
                <w:tab w:val="left" w:pos="540"/>
                <w:tab w:val="left" w:pos="11447"/>
                <w:tab w:val="left" w:pos="15320"/>
              </w:tabs>
              <w:rPr>
                <w:i/>
                <w:iCs/>
                <w:sz w:val="24"/>
              </w:rPr>
            </w:pPr>
            <w:r w:rsidRPr="00F82C71">
              <w:rPr>
                <w:i/>
                <w:iCs/>
                <w:sz w:val="24"/>
              </w:rPr>
              <w:t>від 09.12.2022 № 838)</w:t>
            </w:r>
          </w:p>
          <w:p w14:paraId="30CF097E" w14:textId="77777777" w:rsidR="00635B7F" w:rsidRPr="00665E76" w:rsidRDefault="00635B7F" w:rsidP="00CE7FC3">
            <w:pPr>
              <w:tabs>
                <w:tab w:val="left" w:pos="540"/>
                <w:tab w:val="left" w:pos="11447"/>
                <w:tab w:val="left" w:pos="15320"/>
              </w:tabs>
              <w:rPr>
                <w:sz w:val="24"/>
              </w:rPr>
            </w:pPr>
          </w:p>
        </w:tc>
        <w:tc>
          <w:tcPr>
            <w:tcW w:w="1716" w:type="dxa"/>
            <w:tcBorders>
              <w:top w:val="single" w:sz="4" w:space="0" w:color="auto"/>
              <w:left w:val="single" w:sz="4" w:space="0" w:color="auto"/>
              <w:bottom w:val="single" w:sz="4" w:space="0" w:color="auto"/>
              <w:right w:val="single" w:sz="4" w:space="0" w:color="auto"/>
            </w:tcBorders>
            <w:vAlign w:val="center"/>
          </w:tcPr>
          <w:p w14:paraId="11ABFFDE" w14:textId="77777777" w:rsidR="00635B7F" w:rsidRPr="00665E76" w:rsidRDefault="00635B7F" w:rsidP="00CE7FC3">
            <w:pPr>
              <w:tabs>
                <w:tab w:val="left" w:pos="1761"/>
                <w:tab w:val="left" w:pos="11427"/>
                <w:tab w:val="left" w:pos="15300"/>
              </w:tabs>
              <w:jc w:val="center"/>
              <w:rPr>
                <w:sz w:val="24"/>
              </w:rPr>
            </w:pPr>
            <w:r>
              <w:rPr>
                <w:sz w:val="24"/>
              </w:rPr>
              <w:t>2023-2027</w:t>
            </w:r>
          </w:p>
        </w:tc>
        <w:tc>
          <w:tcPr>
            <w:tcW w:w="2959" w:type="dxa"/>
            <w:tcBorders>
              <w:top w:val="single" w:sz="4" w:space="0" w:color="auto"/>
              <w:left w:val="single" w:sz="4" w:space="0" w:color="auto"/>
              <w:bottom w:val="single" w:sz="4" w:space="0" w:color="auto"/>
              <w:right w:val="single" w:sz="4" w:space="0" w:color="auto"/>
            </w:tcBorders>
          </w:tcPr>
          <w:p w14:paraId="0E839A01" w14:textId="77777777" w:rsidR="00635B7F" w:rsidRPr="00665E76" w:rsidRDefault="00635B7F" w:rsidP="00CE7FC3">
            <w:pPr>
              <w:widowControl w:val="0"/>
              <w:tabs>
                <w:tab w:val="left" w:pos="9355"/>
              </w:tabs>
              <w:autoSpaceDE w:val="0"/>
              <w:autoSpaceDN w:val="0"/>
              <w:adjustRightInd w:val="0"/>
              <w:ind w:right="-5"/>
              <w:rPr>
                <w:bCs/>
                <w:sz w:val="24"/>
              </w:rPr>
            </w:pPr>
            <w:r>
              <w:rPr>
                <w:sz w:val="24"/>
              </w:rPr>
              <w:t>Відділ з питань надзвичайних ситуацій та цивільного захисту населення виконавчого комітету Новомосковської міської ради</w:t>
            </w:r>
          </w:p>
        </w:tc>
      </w:tr>
      <w:tr w:rsidR="00635B7F" w:rsidRPr="00665E76" w14:paraId="68A74678" w14:textId="77777777" w:rsidTr="00CE7FC3">
        <w:tc>
          <w:tcPr>
            <w:tcW w:w="504" w:type="dxa"/>
            <w:tcBorders>
              <w:top w:val="single" w:sz="4" w:space="0" w:color="auto"/>
              <w:left w:val="single" w:sz="4" w:space="0" w:color="auto"/>
              <w:bottom w:val="single" w:sz="4" w:space="0" w:color="auto"/>
              <w:right w:val="single" w:sz="4" w:space="0" w:color="auto"/>
            </w:tcBorders>
            <w:vAlign w:val="center"/>
          </w:tcPr>
          <w:p w14:paraId="4B6FC4A3" w14:textId="77777777" w:rsidR="00635B7F" w:rsidRPr="00755B0E" w:rsidRDefault="00635B7F" w:rsidP="00635B7F">
            <w:pPr>
              <w:pStyle w:val="a8"/>
              <w:numPr>
                <w:ilvl w:val="0"/>
                <w:numId w:val="36"/>
              </w:numPr>
              <w:tabs>
                <w:tab w:val="left" w:pos="540"/>
                <w:tab w:val="left" w:pos="11447"/>
                <w:tab w:val="left" w:pos="15320"/>
              </w:tabs>
              <w:ind w:left="0" w:firstLine="0"/>
              <w:jc w:val="center"/>
              <w:rPr>
                <w:sz w:val="24"/>
              </w:rPr>
            </w:pPr>
          </w:p>
        </w:tc>
        <w:tc>
          <w:tcPr>
            <w:tcW w:w="4620" w:type="dxa"/>
            <w:tcBorders>
              <w:top w:val="single" w:sz="4" w:space="0" w:color="auto"/>
              <w:left w:val="single" w:sz="4" w:space="0" w:color="auto"/>
              <w:bottom w:val="single" w:sz="4" w:space="0" w:color="auto"/>
              <w:right w:val="single" w:sz="4" w:space="0" w:color="auto"/>
            </w:tcBorders>
          </w:tcPr>
          <w:p w14:paraId="19D79030" w14:textId="77777777" w:rsidR="00635B7F" w:rsidRDefault="00635B7F" w:rsidP="00CE7FC3">
            <w:pPr>
              <w:spacing w:line="276" w:lineRule="auto"/>
              <w:rPr>
                <w:sz w:val="24"/>
              </w:rPr>
            </w:pPr>
            <w:r>
              <w:rPr>
                <w:sz w:val="24"/>
              </w:rPr>
              <w:t>Комплексна програма «Розвиток соціальних послуг з реалізації права дитини на виховання в сім</w:t>
            </w:r>
            <w:r w:rsidRPr="00F71CA6">
              <w:rPr>
                <w:sz w:val="24"/>
                <w:lang w:val="ru-RU"/>
              </w:rPr>
              <w:t>`</w:t>
            </w:r>
            <w:r>
              <w:rPr>
                <w:sz w:val="24"/>
              </w:rPr>
              <w:t>ї у                             м. Новомосковську на 2021-2025 роки»</w:t>
            </w:r>
          </w:p>
          <w:p w14:paraId="7DC33549" w14:textId="77777777" w:rsidR="00635B7F" w:rsidRDefault="00635B7F" w:rsidP="00CE7FC3">
            <w:pPr>
              <w:spacing w:line="276" w:lineRule="auto"/>
              <w:rPr>
                <w:i/>
                <w:iCs/>
                <w:sz w:val="24"/>
              </w:rPr>
            </w:pPr>
            <w:r w:rsidRPr="008968EB">
              <w:rPr>
                <w:i/>
                <w:iCs/>
                <w:sz w:val="24"/>
              </w:rPr>
              <w:t>(нова редакція - рішення Новомосковської міської ради від 10.09.2021 № 478)</w:t>
            </w:r>
          </w:p>
          <w:p w14:paraId="44E02608" w14:textId="77777777" w:rsidR="00635B7F" w:rsidRPr="008968EB" w:rsidRDefault="00635B7F" w:rsidP="00CE7FC3">
            <w:pPr>
              <w:spacing w:line="276" w:lineRule="auto"/>
              <w:rPr>
                <w:i/>
                <w:iCs/>
                <w:sz w:val="24"/>
              </w:rPr>
            </w:pPr>
          </w:p>
        </w:tc>
        <w:tc>
          <w:tcPr>
            <w:tcW w:w="1716" w:type="dxa"/>
            <w:tcBorders>
              <w:top w:val="single" w:sz="4" w:space="0" w:color="auto"/>
              <w:left w:val="single" w:sz="4" w:space="0" w:color="auto"/>
              <w:bottom w:val="single" w:sz="4" w:space="0" w:color="auto"/>
              <w:right w:val="single" w:sz="4" w:space="0" w:color="auto"/>
            </w:tcBorders>
            <w:vAlign w:val="center"/>
          </w:tcPr>
          <w:p w14:paraId="661FEC20" w14:textId="77777777" w:rsidR="00635B7F" w:rsidRPr="00665E76" w:rsidRDefault="00635B7F" w:rsidP="00CE7FC3">
            <w:pPr>
              <w:tabs>
                <w:tab w:val="left" w:pos="1761"/>
                <w:tab w:val="left" w:pos="11427"/>
                <w:tab w:val="left" w:pos="15300"/>
              </w:tabs>
              <w:jc w:val="center"/>
              <w:rPr>
                <w:sz w:val="24"/>
              </w:rPr>
            </w:pPr>
            <w:r>
              <w:rPr>
                <w:sz w:val="24"/>
              </w:rPr>
              <w:t>2021-2025</w:t>
            </w:r>
          </w:p>
        </w:tc>
        <w:tc>
          <w:tcPr>
            <w:tcW w:w="2959" w:type="dxa"/>
            <w:tcBorders>
              <w:top w:val="single" w:sz="4" w:space="0" w:color="auto"/>
              <w:left w:val="single" w:sz="4" w:space="0" w:color="auto"/>
              <w:bottom w:val="single" w:sz="4" w:space="0" w:color="auto"/>
              <w:right w:val="single" w:sz="4" w:space="0" w:color="auto"/>
            </w:tcBorders>
          </w:tcPr>
          <w:p w14:paraId="71B2850D" w14:textId="77777777" w:rsidR="00635B7F" w:rsidRPr="00665E76" w:rsidRDefault="00635B7F" w:rsidP="00CE7FC3">
            <w:pPr>
              <w:widowControl w:val="0"/>
              <w:tabs>
                <w:tab w:val="left" w:pos="9355"/>
              </w:tabs>
              <w:autoSpaceDE w:val="0"/>
              <w:autoSpaceDN w:val="0"/>
              <w:adjustRightInd w:val="0"/>
              <w:ind w:right="-5"/>
              <w:rPr>
                <w:bCs/>
                <w:sz w:val="24"/>
              </w:rPr>
            </w:pPr>
            <w:r>
              <w:rPr>
                <w:sz w:val="24"/>
              </w:rPr>
              <w:t>Служба у справах дітей виконавчого комітету Новомосковської міської ради</w:t>
            </w:r>
          </w:p>
        </w:tc>
      </w:tr>
      <w:tr w:rsidR="00635B7F" w:rsidRPr="00665E76" w14:paraId="649B3449" w14:textId="77777777" w:rsidTr="00CE7FC3">
        <w:tc>
          <w:tcPr>
            <w:tcW w:w="504" w:type="dxa"/>
            <w:tcBorders>
              <w:top w:val="single" w:sz="4" w:space="0" w:color="auto"/>
              <w:left w:val="single" w:sz="4" w:space="0" w:color="auto"/>
              <w:bottom w:val="single" w:sz="4" w:space="0" w:color="auto"/>
              <w:right w:val="single" w:sz="4" w:space="0" w:color="auto"/>
            </w:tcBorders>
            <w:vAlign w:val="center"/>
          </w:tcPr>
          <w:p w14:paraId="74476872" w14:textId="77777777" w:rsidR="00635B7F" w:rsidRPr="00755B0E" w:rsidRDefault="00635B7F" w:rsidP="00635B7F">
            <w:pPr>
              <w:pStyle w:val="a8"/>
              <w:numPr>
                <w:ilvl w:val="0"/>
                <w:numId w:val="36"/>
              </w:numPr>
              <w:tabs>
                <w:tab w:val="left" w:pos="540"/>
                <w:tab w:val="left" w:pos="11447"/>
                <w:tab w:val="left" w:pos="15320"/>
              </w:tabs>
              <w:ind w:left="0" w:firstLine="0"/>
              <w:jc w:val="center"/>
              <w:rPr>
                <w:sz w:val="24"/>
              </w:rPr>
            </w:pPr>
          </w:p>
        </w:tc>
        <w:tc>
          <w:tcPr>
            <w:tcW w:w="4620" w:type="dxa"/>
            <w:tcBorders>
              <w:top w:val="single" w:sz="4" w:space="0" w:color="auto"/>
              <w:left w:val="single" w:sz="4" w:space="0" w:color="auto"/>
              <w:bottom w:val="single" w:sz="4" w:space="0" w:color="auto"/>
              <w:right w:val="single" w:sz="4" w:space="0" w:color="auto"/>
            </w:tcBorders>
          </w:tcPr>
          <w:p w14:paraId="727ECB1B" w14:textId="77777777" w:rsidR="00635B7F" w:rsidRDefault="00635B7F" w:rsidP="00CE7FC3">
            <w:pPr>
              <w:spacing w:line="276" w:lineRule="auto"/>
              <w:rPr>
                <w:sz w:val="24"/>
              </w:rPr>
            </w:pPr>
            <w:r>
              <w:rPr>
                <w:sz w:val="24"/>
              </w:rPr>
              <w:t>Програма регулювання чисельності безпритульних тварин у місті Новомосковськ на 2021-2025 роки</w:t>
            </w:r>
          </w:p>
          <w:p w14:paraId="0542C805" w14:textId="77777777" w:rsidR="00635B7F" w:rsidRPr="00FA7961" w:rsidRDefault="00635B7F" w:rsidP="00CE7FC3">
            <w:pPr>
              <w:spacing w:line="276" w:lineRule="auto"/>
              <w:rPr>
                <w:i/>
                <w:iCs/>
                <w:sz w:val="24"/>
              </w:rPr>
            </w:pPr>
            <w:r w:rsidRPr="00FA7961">
              <w:rPr>
                <w:i/>
                <w:iCs/>
                <w:sz w:val="24"/>
              </w:rPr>
              <w:t xml:space="preserve">(рішення Новомосковської міської ради </w:t>
            </w:r>
          </w:p>
          <w:p w14:paraId="6E000902" w14:textId="77777777" w:rsidR="00635B7F" w:rsidRDefault="00635B7F" w:rsidP="00CE7FC3">
            <w:pPr>
              <w:tabs>
                <w:tab w:val="left" w:pos="540"/>
                <w:tab w:val="left" w:pos="11447"/>
                <w:tab w:val="left" w:pos="15320"/>
              </w:tabs>
              <w:rPr>
                <w:i/>
                <w:iCs/>
                <w:sz w:val="24"/>
              </w:rPr>
            </w:pPr>
            <w:r w:rsidRPr="00FA7961">
              <w:rPr>
                <w:i/>
                <w:iCs/>
                <w:sz w:val="24"/>
              </w:rPr>
              <w:t>від 10.09.2021 № 490</w:t>
            </w:r>
            <w:r>
              <w:rPr>
                <w:i/>
                <w:iCs/>
                <w:sz w:val="24"/>
              </w:rPr>
              <w:t>)</w:t>
            </w:r>
          </w:p>
          <w:p w14:paraId="12667D7A" w14:textId="77777777" w:rsidR="00635B7F" w:rsidRPr="0096273E" w:rsidRDefault="00635B7F" w:rsidP="00CE7FC3">
            <w:pPr>
              <w:tabs>
                <w:tab w:val="left" w:pos="540"/>
                <w:tab w:val="left" w:pos="11447"/>
                <w:tab w:val="left" w:pos="15320"/>
              </w:tabs>
              <w:rPr>
                <w:sz w:val="24"/>
              </w:rPr>
            </w:pPr>
            <w:r w:rsidRPr="0096273E">
              <w:rPr>
                <w:sz w:val="24"/>
              </w:rPr>
              <w:t>останні зміни</w:t>
            </w:r>
            <w:r>
              <w:rPr>
                <w:sz w:val="24"/>
              </w:rPr>
              <w:t xml:space="preserve"> – від 12.05.2023 № 994</w:t>
            </w:r>
          </w:p>
          <w:p w14:paraId="00E86C98" w14:textId="77777777" w:rsidR="00635B7F" w:rsidRPr="00665E76" w:rsidRDefault="00635B7F" w:rsidP="00CE7FC3">
            <w:pPr>
              <w:tabs>
                <w:tab w:val="left" w:pos="540"/>
                <w:tab w:val="left" w:pos="11447"/>
                <w:tab w:val="left" w:pos="15320"/>
              </w:tabs>
              <w:rPr>
                <w:sz w:val="24"/>
              </w:rPr>
            </w:pPr>
          </w:p>
        </w:tc>
        <w:tc>
          <w:tcPr>
            <w:tcW w:w="1716" w:type="dxa"/>
            <w:tcBorders>
              <w:top w:val="single" w:sz="4" w:space="0" w:color="auto"/>
              <w:left w:val="single" w:sz="4" w:space="0" w:color="auto"/>
              <w:bottom w:val="single" w:sz="4" w:space="0" w:color="auto"/>
              <w:right w:val="single" w:sz="4" w:space="0" w:color="auto"/>
            </w:tcBorders>
            <w:vAlign w:val="center"/>
          </w:tcPr>
          <w:p w14:paraId="6F9AAA54" w14:textId="77777777" w:rsidR="00635B7F" w:rsidRPr="00665E76" w:rsidRDefault="00635B7F" w:rsidP="00CE7FC3">
            <w:pPr>
              <w:tabs>
                <w:tab w:val="left" w:pos="1761"/>
                <w:tab w:val="left" w:pos="11427"/>
                <w:tab w:val="left" w:pos="15300"/>
              </w:tabs>
              <w:jc w:val="center"/>
              <w:rPr>
                <w:sz w:val="24"/>
              </w:rPr>
            </w:pPr>
            <w:r>
              <w:rPr>
                <w:sz w:val="24"/>
              </w:rPr>
              <w:t>2021-2025</w:t>
            </w:r>
          </w:p>
        </w:tc>
        <w:tc>
          <w:tcPr>
            <w:tcW w:w="2959" w:type="dxa"/>
            <w:tcBorders>
              <w:top w:val="single" w:sz="4" w:space="0" w:color="auto"/>
              <w:left w:val="single" w:sz="4" w:space="0" w:color="auto"/>
              <w:bottom w:val="single" w:sz="4" w:space="0" w:color="auto"/>
              <w:right w:val="single" w:sz="4" w:space="0" w:color="auto"/>
            </w:tcBorders>
          </w:tcPr>
          <w:p w14:paraId="1B8551AE" w14:textId="77777777" w:rsidR="00635B7F" w:rsidRPr="00665E76" w:rsidRDefault="00635B7F" w:rsidP="00CE7FC3">
            <w:pPr>
              <w:widowControl w:val="0"/>
              <w:tabs>
                <w:tab w:val="left" w:pos="9355"/>
              </w:tabs>
              <w:autoSpaceDE w:val="0"/>
              <w:autoSpaceDN w:val="0"/>
              <w:adjustRightInd w:val="0"/>
              <w:ind w:right="-5"/>
              <w:rPr>
                <w:bCs/>
                <w:sz w:val="24"/>
              </w:rPr>
            </w:pPr>
            <w:r>
              <w:rPr>
                <w:sz w:val="24"/>
              </w:rPr>
              <w:t>Управління житлово-комунального господарства та капітального будівництва Новомосковської міської ради</w:t>
            </w:r>
          </w:p>
        </w:tc>
      </w:tr>
      <w:tr w:rsidR="00635B7F" w:rsidRPr="00665E76" w14:paraId="3489A3AB" w14:textId="77777777" w:rsidTr="00CE7FC3">
        <w:tc>
          <w:tcPr>
            <w:tcW w:w="504" w:type="dxa"/>
            <w:tcBorders>
              <w:top w:val="single" w:sz="4" w:space="0" w:color="auto"/>
              <w:left w:val="single" w:sz="4" w:space="0" w:color="auto"/>
              <w:bottom w:val="single" w:sz="4" w:space="0" w:color="auto"/>
              <w:right w:val="single" w:sz="4" w:space="0" w:color="auto"/>
            </w:tcBorders>
            <w:vAlign w:val="center"/>
          </w:tcPr>
          <w:p w14:paraId="3131B793" w14:textId="77777777" w:rsidR="00635B7F" w:rsidRPr="00755B0E" w:rsidRDefault="00635B7F" w:rsidP="00635B7F">
            <w:pPr>
              <w:pStyle w:val="a8"/>
              <w:numPr>
                <w:ilvl w:val="0"/>
                <w:numId w:val="36"/>
              </w:numPr>
              <w:tabs>
                <w:tab w:val="left" w:pos="540"/>
                <w:tab w:val="left" w:pos="11447"/>
                <w:tab w:val="left" w:pos="15320"/>
              </w:tabs>
              <w:ind w:left="0" w:firstLine="0"/>
              <w:jc w:val="center"/>
              <w:rPr>
                <w:sz w:val="24"/>
              </w:rPr>
            </w:pPr>
          </w:p>
        </w:tc>
        <w:tc>
          <w:tcPr>
            <w:tcW w:w="4620" w:type="dxa"/>
            <w:tcBorders>
              <w:top w:val="single" w:sz="4" w:space="0" w:color="auto"/>
              <w:left w:val="single" w:sz="4" w:space="0" w:color="auto"/>
              <w:bottom w:val="single" w:sz="4" w:space="0" w:color="auto"/>
              <w:right w:val="single" w:sz="4" w:space="0" w:color="auto"/>
            </w:tcBorders>
          </w:tcPr>
          <w:p w14:paraId="5B5C612F" w14:textId="77777777" w:rsidR="00635B7F" w:rsidRPr="00755B0E" w:rsidRDefault="00635B7F" w:rsidP="00CE7FC3">
            <w:pPr>
              <w:tabs>
                <w:tab w:val="left" w:pos="540"/>
                <w:tab w:val="left" w:pos="11447"/>
                <w:tab w:val="left" w:pos="15320"/>
              </w:tabs>
              <w:spacing w:line="276" w:lineRule="auto"/>
              <w:rPr>
                <w:sz w:val="24"/>
              </w:rPr>
            </w:pPr>
            <w:r w:rsidRPr="00755B0E">
              <w:rPr>
                <w:sz w:val="24"/>
              </w:rPr>
              <w:t>Програма реформування та розвитку житлово-комунального господарства                           м. Новомосковськ на 2021-2025 роки</w:t>
            </w:r>
          </w:p>
          <w:p w14:paraId="02093FAA" w14:textId="77777777" w:rsidR="00635B7F" w:rsidRPr="00F0323E" w:rsidRDefault="00635B7F" w:rsidP="00CE7FC3">
            <w:pPr>
              <w:tabs>
                <w:tab w:val="left" w:pos="540"/>
                <w:tab w:val="left" w:pos="11447"/>
                <w:tab w:val="left" w:pos="15320"/>
              </w:tabs>
              <w:spacing w:line="276" w:lineRule="auto"/>
              <w:rPr>
                <w:i/>
                <w:iCs/>
                <w:sz w:val="24"/>
              </w:rPr>
            </w:pPr>
            <w:r w:rsidRPr="00F0323E">
              <w:rPr>
                <w:i/>
                <w:iCs/>
                <w:sz w:val="24"/>
              </w:rPr>
              <w:t xml:space="preserve">(рішення Новомосковської міської ради </w:t>
            </w:r>
          </w:p>
          <w:p w14:paraId="37DC0C57" w14:textId="77777777" w:rsidR="00635B7F" w:rsidRDefault="00635B7F" w:rsidP="00CE7FC3">
            <w:pPr>
              <w:tabs>
                <w:tab w:val="left" w:pos="540"/>
                <w:tab w:val="left" w:pos="11447"/>
                <w:tab w:val="left" w:pos="15320"/>
              </w:tabs>
              <w:spacing w:line="276" w:lineRule="auto"/>
              <w:rPr>
                <w:i/>
                <w:iCs/>
                <w:sz w:val="24"/>
              </w:rPr>
            </w:pPr>
            <w:r w:rsidRPr="0096273E">
              <w:rPr>
                <w:i/>
                <w:iCs/>
                <w:sz w:val="24"/>
              </w:rPr>
              <w:t>від 25.09.2020 № 1376</w:t>
            </w:r>
            <w:r>
              <w:rPr>
                <w:i/>
                <w:iCs/>
                <w:sz w:val="24"/>
              </w:rPr>
              <w:t xml:space="preserve"> зі змінами)</w:t>
            </w:r>
          </w:p>
          <w:p w14:paraId="0FD22633" w14:textId="77777777" w:rsidR="00635B7F" w:rsidRDefault="00635B7F" w:rsidP="00CE7FC3">
            <w:pPr>
              <w:tabs>
                <w:tab w:val="left" w:pos="540"/>
                <w:tab w:val="left" w:pos="11447"/>
                <w:tab w:val="left" w:pos="15320"/>
              </w:tabs>
              <w:spacing w:line="276" w:lineRule="auto"/>
              <w:rPr>
                <w:sz w:val="24"/>
              </w:rPr>
            </w:pPr>
            <w:r w:rsidRPr="0096273E">
              <w:rPr>
                <w:sz w:val="24"/>
              </w:rPr>
              <w:t>останні зміни – від 18.10.2024 № 1656</w:t>
            </w:r>
          </w:p>
          <w:p w14:paraId="0C102CAD" w14:textId="77777777" w:rsidR="00635B7F" w:rsidRPr="0096273E" w:rsidRDefault="00635B7F" w:rsidP="00CE7FC3">
            <w:pPr>
              <w:tabs>
                <w:tab w:val="left" w:pos="540"/>
                <w:tab w:val="left" w:pos="11447"/>
                <w:tab w:val="left" w:pos="15320"/>
              </w:tabs>
              <w:spacing w:line="276" w:lineRule="auto"/>
              <w:rPr>
                <w:sz w:val="24"/>
              </w:rPr>
            </w:pPr>
          </w:p>
        </w:tc>
        <w:tc>
          <w:tcPr>
            <w:tcW w:w="1716" w:type="dxa"/>
            <w:tcBorders>
              <w:top w:val="single" w:sz="4" w:space="0" w:color="auto"/>
              <w:left w:val="single" w:sz="4" w:space="0" w:color="auto"/>
              <w:bottom w:val="single" w:sz="4" w:space="0" w:color="auto"/>
              <w:right w:val="single" w:sz="4" w:space="0" w:color="auto"/>
            </w:tcBorders>
            <w:vAlign w:val="center"/>
          </w:tcPr>
          <w:p w14:paraId="638E9A86" w14:textId="77777777" w:rsidR="00635B7F" w:rsidRPr="00665E76" w:rsidRDefault="00635B7F" w:rsidP="00CE7FC3">
            <w:pPr>
              <w:tabs>
                <w:tab w:val="left" w:pos="1761"/>
                <w:tab w:val="left" w:pos="11427"/>
                <w:tab w:val="left" w:pos="15300"/>
              </w:tabs>
              <w:jc w:val="center"/>
              <w:rPr>
                <w:sz w:val="24"/>
              </w:rPr>
            </w:pPr>
            <w:r>
              <w:rPr>
                <w:sz w:val="24"/>
              </w:rPr>
              <w:t>2021-2025</w:t>
            </w:r>
          </w:p>
        </w:tc>
        <w:tc>
          <w:tcPr>
            <w:tcW w:w="2959" w:type="dxa"/>
            <w:tcBorders>
              <w:top w:val="single" w:sz="4" w:space="0" w:color="auto"/>
              <w:left w:val="single" w:sz="4" w:space="0" w:color="auto"/>
              <w:bottom w:val="single" w:sz="4" w:space="0" w:color="auto"/>
              <w:right w:val="single" w:sz="4" w:space="0" w:color="auto"/>
            </w:tcBorders>
          </w:tcPr>
          <w:p w14:paraId="70CAF0ED" w14:textId="77777777" w:rsidR="00635B7F" w:rsidRPr="00665E76" w:rsidRDefault="00635B7F" w:rsidP="00CE7FC3">
            <w:pPr>
              <w:widowControl w:val="0"/>
              <w:tabs>
                <w:tab w:val="left" w:pos="9355"/>
              </w:tabs>
              <w:autoSpaceDE w:val="0"/>
              <w:autoSpaceDN w:val="0"/>
              <w:adjustRightInd w:val="0"/>
              <w:ind w:right="-5"/>
              <w:rPr>
                <w:bCs/>
                <w:sz w:val="24"/>
              </w:rPr>
            </w:pPr>
            <w:r>
              <w:rPr>
                <w:sz w:val="24"/>
              </w:rPr>
              <w:t>Управління житлово-комунального господарства та капітального будівництва Новомосковської міської ради</w:t>
            </w:r>
          </w:p>
        </w:tc>
      </w:tr>
      <w:tr w:rsidR="00635B7F" w:rsidRPr="00665E76" w14:paraId="550B86A7" w14:textId="77777777" w:rsidTr="00CE7FC3">
        <w:tc>
          <w:tcPr>
            <w:tcW w:w="504" w:type="dxa"/>
            <w:tcBorders>
              <w:top w:val="single" w:sz="4" w:space="0" w:color="auto"/>
              <w:left w:val="single" w:sz="4" w:space="0" w:color="auto"/>
              <w:bottom w:val="single" w:sz="4" w:space="0" w:color="auto"/>
              <w:right w:val="single" w:sz="4" w:space="0" w:color="auto"/>
            </w:tcBorders>
            <w:vAlign w:val="center"/>
          </w:tcPr>
          <w:p w14:paraId="1F589C6F" w14:textId="77777777" w:rsidR="00635B7F" w:rsidRPr="00755B0E" w:rsidRDefault="00635B7F" w:rsidP="00635B7F">
            <w:pPr>
              <w:pStyle w:val="a8"/>
              <w:numPr>
                <w:ilvl w:val="0"/>
                <w:numId w:val="36"/>
              </w:numPr>
              <w:tabs>
                <w:tab w:val="left" w:pos="540"/>
                <w:tab w:val="left" w:pos="11447"/>
                <w:tab w:val="left" w:pos="15320"/>
              </w:tabs>
              <w:ind w:left="0" w:firstLine="0"/>
              <w:jc w:val="center"/>
              <w:rPr>
                <w:sz w:val="24"/>
              </w:rPr>
            </w:pPr>
          </w:p>
        </w:tc>
        <w:tc>
          <w:tcPr>
            <w:tcW w:w="4620" w:type="dxa"/>
            <w:tcBorders>
              <w:top w:val="single" w:sz="4" w:space="0" w:color="auto"/>
              <w:left w:val="single" w:sz="4" w:space="0" w:color="auto"/>
              <w:bottom w:val="single" w:sz="4" w:space="0" w:color="auto"/>
              <w:right w:val="single" w:sz="4" w:space="0" w:color="auto"/>
            </w:tcBorders>
          </w:tcPr>
          <w:p w14:paraId="2576027A" w14:textId="77777777" w:rsidR="00635B7F" w:rsidRPr="007C2617" w:rsidRDefault="00635B7F" w:rsidP="00CE7FC3">
            <w:pPr>
              <w:tabs>
                <w:tab w:val="left" w:pos="540"/>
                <w:tab w:val="left" w:pos="11447"/>
                <w:tab w:val="left" w:pos="15320"/>
              </w:tabs>
              <w:spacing w:line="276" w:lineRule="auto"/>
              <w:rPr>
                <w:sz w:val="24"/>
              </w:rPr>
            </w:pPr>
            <w:r>
              <w:rPr>
                <w:sz w:val="24"/>
              </w:rPr>
              <w:t>Міська цільова п</w:t>
            </w:r>
            <w:r w:rsidRPr="007C2617">
              <w:rPr>
                <w:sz w:val="24"/>
              </w:rPr>
              <w:t xml:space="preserve">рограма охорони навколишнього природного середовища </w:t>
            </w:r>
            <w:r>
              <w:rPr>
                <w:sz w:val="24"/>
              </w:rPr>
              <w:t xml:space="preserve">                                      </w:t>
            </w:r>
            <w:r w:rsidRPr="007C2617">
              <w:rPr>
                <w:sz w:val="24"/>
              </w:rPr>
              <w:t>м. Новомосковська на 2021-2025 роки</w:t>
            </w:r>
          </w:p>
          <w:p w14:paraId="3B49C5FB" w14:textId="77777777" w:rsidR="00635B7F" w:rsidRPr="00844C0E" w:rsidRDefault="00635B7F" w:rsidP="00CE7FC3">
            <w:pPr>
              <w:tabs>
                <w:tab w:val="left" w:pos="540"/>
                <w:tab w:val="left" w:pos="11447"/>
                <w:tab w:val="left" w:pos="15320"/>
              </w:tabs>
              <w:spacing w:line="276" w:lineRule="auto"/>
              <w:rPr>
                <w:i/>
                <w:iCs/>
                <w:sz w:val="24"/>
              </w:rPr>
            </w:pPr>
            <w:r w:rsidRPr="00844C0E">
              <w:rPr>
                <w:i/>
                <w:iCs/>
                <w:sz w:val="24"/>
              </w:rPr>
              <w:t xml:space="preserve">(рішення Новомосковської міської ради </w:t>
            </w:r>
          </w:p>
          <w:p w14:paraId="183D08D9" w14:textId="77777777" w:rsidR="00635B7F" w:rsidRDefault="00635B7F" w:rsidP="00CE7FC3">
            <w:pPr>
              <w:tabs>
                <w:tab w:val="left" w:pos="540"/>
                <w:tab w:val="left" w:pos="11447"/>
                <w:tab w:val="left" w:pos="15320"/>
              </w:tabs>
              <w:spacing w:line="276" w:lineRule="auto"/>
              <w:rPr>
                <w:i/>
                <w:iCs/>
                <w:sz w:val="24"/>
              </w:rPr>
            </w:pPr>
            <w:r w:rsidRPr="00844C0E">
              <w:rPr>
                <w:i/>
                <w:iCs/>
                <w:sz w:val="24"/>
              </w:rPr>
              <w:t>від 05.11.2021 № 509)</w:t>
            </w:r>
          </w:p>
          <w:p w14:paraId="78893E6D" w14:textId="77777777" w:rsidR="00635B7F" w:rsidRPr="00665E76" w:rsidRDefault="00635B7F" w:rsidP="00CE7FC3">
            <w:pPr>
              <w:tabs>
                <w:tab w:val="left" w:pos="540"/>
                <w:tab w:val="left" w:pos="11447"/>
                <w:tab w:val="left" w:pos="15320"/>
              </w:tabs>
              <w:spacing w:line="276" w:lineRule="auto"/>
              <w:rPr>
                <w:sz w:val="24"/>
              </w:rPr>
            </w:pPr>
          </w:p>
        </w:tc>
        <w:tc>
          <w:tcPr>
            <w:tcW w:w="1716" w:type="dxa"/>
            <w:tcBorders>
              <w:top w:val="single" w:sz="4" w:space="0" w:color="auto"/>
              <w:left w:val="single" w:sz="4" w:space="0" w:color="auto"/>
              <w:bottom w:val="single" w:sz="4" w:space="0" w:color="auto"/>
              <w:right w:val="single" w:sz="4" w:space="0" w:color="auto"/>
            </w:tcBorders>
            <w:vAlign w:val="center"/>
          </w:tcPr>
          <w:p w14:paraId="442CD462" w14:textId="77777777" w:rsidR="00635B7F" w:rsidRPr="00665E76" w:rsidRDefault="00635B7F" w:rsidP="00CE7FC3">
            <w:pPr>
              <w:tabs>
                <w:tab w:val="left" w:pos="1761"/>
                <w:tab w:val="left" w:pos="11427"/>
                <w:tab w:val="left" w:pos="15300"/>
              </w:tabs>
              <w:jc w:val="center"/>
              <w:rPr>
                <w:sz w:val="24"/>
              </w:rPr>
            </w:pPr>
            <w:r>
              <w:rPr>
                <w:sz w:val="24"/>
              </w:rPr>
              <w:t>2021-2025</w:t>
            </w:r>
          </w:p>
        </w:tc>
        <w:tc>
          <w:tcPr>
            <w:tcW w:w="2959" w:type="dxa"/>
            <w:tcBorders>
              <w:top w:val="single" w:sz="4" w:space="0" w:color="auto"/>
              <w:left w:val="single" w:sz="4" w:space="0" w:color="auto"/>
              <w:bottom w:val="single" w:sz="4" w:space="0" w:color="auto"/>
              <w:right w:val="single" w:sz="4" w:space="0" w:color="auto"/>
            </w:tcBorders>
          </w:tcPr>
          <w:p w14:paraId="06DC85F4" w14:textId="77777777" w:rsidR="00635B7F" w:rsidRPr="00665E76" w:rsidRDefault="00635B7F" w:rsidP="00CE7FC3">
            <w:pPr>
              <w:widowControl w:val="0"/>
              <w:tabs>
                <w:tab w:val="left" w:pos="9355"/>
              </w:tabs>
              <w:autoSpaceDE w:val="0"/>
              <w:autoSpaceDN w:val="0"/>
              <w:adjustRightInd w:val="0"/>
              <w:ind w:right="-5"/>
              <w:rPr>
                <w:bCs/>
                <w:sz w:val="24"/>
              </w:rPr>
            </w:pPr>
            <w:r>
              <w:rPr>
                <w:sz w:val="24"/>
              </w:rPr>
              <w:t>Управління житлово-комунального господарства та капітального будівництва Новомосковської міської ради</w:t>
            </w:r>
          </w:p>
        </w:tc>
      </w:tr>
      <w:tr w:rsidR="00635B7F" w:rsidRPr="00665E76" w14:paraId="2D164CB6" w14:textId="77777777" w:rsidTr="00CE7FC3">
        <w:tc>
          <w:tcPr>
            <w:tcW w:w="504" w:type="dxa"/>
            <w:tcBorders>
              <w:top w:val="single" w:sz="4" w:space="0" w:color="auto"/>
              <w:left w:val="single" w:sz="4" w:space="0" w:color="auto"/>
              <w:bottom w:val="single" w:sz="4" w:space="0" w:color="auto"/>
              <w:right w:val="single" w:sz="4" w:space="0" w:color="auto"/>
            </w:tcBorders>
            <w:vAlign w:val="center"/>
          </w:tcPr>
          <w:p w14:paraId="3639AA88" w14:textId="77777777" w:rsidR="00635B7F" w:rsidRPr="00755B0E" w:rsidRDefault="00635B7F" w:rsidP="00635B7F">
            <w:pPr>
              <w:pStyle w:val="a8"/>
              <w:numPr>
                <w:ilvl w:val="0"/>
                <w:numId w:val="36"/>
              </w:numPr>
              <w:tabs>
                <w:tab w:val="left" w:pos="540"/>
                <w:tab w:val="left" w:pos="11447"/>
                <w:tab w:val="left" w:pos="15320"/>
              </w:tabs>
              <w:ind w:left="0" w:firstLine="0"/>
              <w:jc w:val="center"/>
              <w:rPr>
                <w:sz w:val="24"/>
              </w:rPr>
            </w:pPr>
          </w:p>
        </w:tc>
        <w:tc>
          <w:tcPr>
            <w:tcW w:w="4620" w:type="dxa"/>
            <w:tcBorders>
              <w:top w:val="single" w:sz="4" w:space="0" w:color="auto"/>
              <w:left w:val="single" w:sz="4" w:space="0" w:color="auto"/>
              <w:bottom w:val="single" w:sz="4" w:space="0" w:color="auto"/>
              <w:right w:val="single" w:sz="4" w:space="0" w:color="auto"/>
            </w:tcBorders>
          </w:tcPr>
          <w:p w14:paraId="5D4FF287" w14:textId="77777777" w:rsidR="00635B7F" w:rsidRDefault="00635B7F" w:rsidP="00CE7FC3">
            <w:pPr>
              <w:spacing w:line="276" w:lineRule="auto"/>
              <w:rPr>
                <w:sz w:val="24"/>
              </w:rPr>
            </w:pPr>
            <w:r>
              <w:rPr>
                <w:sz w:val="24"/>
              </w:rPr>
              <w:t>Міська цільова п</w:t>
            </w:r>
            <w:r w:rsidRPr="007C2617">
              <w:rPr>
                <w:sz w:val="24"/>
              </w:rPr>
              <w:t>рограма</w:t>
            </w:r>
            <w:r>
              <w:rPr>
                <w:sz w:val="24"/>
              </w:rPr>
              <w:t xml:space="preserve"> «Безпечне місто»                            на 2024-2028 роки»</w:t>
            </w:r>
          </w:p>
          <w:p w14:paraId="5F181E0D" w14:textId="77777777" w:rsidR="00635B7F" w:rsidRPr="00844C0E" w:rsidRDefault="00635B7F" w:rsidP="00CE7FC3">
            <w:pPr>
              <w:tabs>
                <w:tab w:val="left" w:pos="540"/>
                <w:tab w:val="left" w:pos="11447"/>
                <w:tab w:val="left" w:pos="15320"/>
              </w:tabs>
              <w:rPr>
                <w:i/>
                <w:iCs/>
                <w:sz w:val="24"/>
              </w:rPr>
            </w:pPr>
            <w:r w:rsidRPr="00844C0E">
              <w:rPr>
                <w:i/>
                <w:iCs/>
                <w:sz w:val="24"/>
              </w:rPr>
              <w:t xml:space="preserve">(рішення Новомосковської міської ради </w:t>
            </w:r>
          </w:p>
          <w:p w14:paraId="3B45BFF9" w14:textId="77777777" w:rsidR="00635B7F" w:rsidRPr="00665E76" w:rsidRDefault="00635B7F" w:rsidP="00CE7FC3">
            <w:pPr>
              <w:tabs>
                <w:tab w:val="left" w:pos="540"/>
                <w:tab w:val="left" w:pos="11447"/>
                <w:tab w:val="left" w:pos="15320"/>
              </w:tabs>
              <w:rPr>
                <w:sz w:val="24"/>
              </w:rPr>
            </w:pPr>
            <w:r w:rsidRPr="00844C0E">
              <w:rPr>
                <w:i/>
                <w:iCs/>
                <w:sz w:val="24"/>
              </w:rPr>
              <w:t xml:space="preserve">від </w:t>
            </w:r>
            <w:r>
              <w:rPr>
                <w:i/>
                <w:iCs/>
                <w:sz w:val="24"/>
              </w:rPr>
              <w:t>15.03.2024</w:t>
            </w:r>
            <w:r w:rsidRPr="00844C0E">
              <w:rPr>
                <w:i/>
                <w:iCs/>
                <w:sz w:val="24"/>
              </w:rPr>
              <w:t xml:space="preserve"> № </w:t>
            </w:r>
            <w:r>
              <w:rPr>
                <w:i/>
                <w:iCs/>
                <w:sz w:val="24"/>
              </w:rPr>
              <w:t>1507</w:t>
            </w:r>
            <w:r w:rsidRPr="00844C0E">
              <w:rPr>
                <w:i/>
                <w:iCs/>
                <w:sz w:val="24"/>
              </w:rPr>
              <w:t>)</w:t>
            </w:r>
          </w:p>
        </w:tc>
        <w:tc>
          <w:tcPr>
            <w:tcW w:w="1716" w:type="dxa"/>
            <w:tcBorders>
              <w:top w:val="single" w:sz="4" w:space="0" w:color="auto"/>
              <w:left w:val="single" w:sz="4" w:space="0" w:color="auto"/>
              <w:bottom w:val="single" w:sz="4" w:space="0" w:color="auto"/>
              <w:right w:val="single" w:sz="4" w:space="0" w:color="auto"/>
            </w:tcBorders>
            <w:vAlign w:val="center"/>
          </w:tcPr>
          <w:p w14:paraId="7DE298D5" w14:textId="77777777" w:rsidR="00635B7F" w:rsidRPr="00665E76" w:rsidRDefault="00635B7F" w:rsidP="00CE7FC3">
            <w:pPr>
              <w:tabs>
                <w:tab w:val="left" w:pos="1761"/>
                <w:tab w:val="left" w:pos="11427"/>
                <w:tab w:val="left" w:pos="15300"/>
              </w:tabs>
              <w:jc w:val="center"/>
              <w:rPr>
                <w:sz w:val="24"/>
              </w:rPr>
            </w:pPr>
            <w:r>
              <w:rPr>
                <w:sz w:val="24"/>
              </w:rPr>
              <w:t>2024-2028</w:t>
            </w:r>
          </w:p>
        </w:tc>
        <w:tc>
          <w:tcPr>
            <w:tcW w:w="2959" w:type="dxa"/>
            <w:tcBorders>
              <w:top w:val="single" w:sz="4" w:space="0" w:color="auto"/>
              <w:left w:val="single" w:sz="4" w:space="0" w:color="auto"/>
              <w:bottom w:val="single" w:sz="4" w:space="0" w:color="auto"/>
              <w:right w:val="single" w:sz="4" w:space="0" w:color="auto"/>
            </w:tcBorders>
          </w:tcPr>
          <w:p w14:paraId="790E1A5D" w14:textId="77777777" w:rsidR="00635B7F" w:rsidRPr="00665E76" w:rsidRDefault="00635B7F" w:rsidP="00CE7FC3">
            <w:pPr>
              <w:widowControl w:val="0"/>
              <w:tabs>
                <w:tab w:val="left" w:pos="9355"/>
              </w:tabs>
              <w:autoSpaceDE w:val="0"/>
              <w:autoSpaceDN w:val="0"/>
              <w:adjustRightInd w:val="0"/>
              <w:ind w:right="-5"/>
              <w:rPr>
                <w:bCs/>
                <w:sz w:val="24"/>
              </w:rPr>
            </w:pPr>
            <w:r>
              <w:rPr>
                <w:sz w:val="24"/>
              </w:rPr>
              <w:t>Управління житлово-комунального господарства та капітального будівництва Новомосковської міської ради</w:t>
            </w:r>
          </w:p>
        </w:tc>
      </w:tr>
      <w:tr w:rsidR="00635B7F" w:rsidRPr="00665E76" w14:paraId="2A627266" w14:textId="77777777" w:rsidTr="00CE7FC3">
        <w:tc>
          <w:tcPr>
            <w:tcW w:w="504" w:type="dxa"/>
            <w:tcBorders>
              <w:top w:val="single" w:sz="4" w:space="0" w:color="auto"/>
              <w:left w:val="single" w:sz="4" w:space="0" w:color="auto"/>
              <w:bottom w:val="single" w:sz="4" w:space="0" w:color="auto"/>
              <w:right w:val="single" w:sz="4" w:space="0" w:color="auto"/>
            </w:tcBorders>
            <w:vAlign w:val="center"/>
          </w:tcPr>
          <w:p w14:paraId="4B899D63" w14:textId="77777777" w:rsidR="00635B7F" w:rsidRPr="00755B0E" w:rsidRDefault="00635B7F" w:rsidP="00635B7F">
            <w:pPr>
              <w:pStyle w:val="a8"/>
              <w:numPr>
                <w:ilvl w:val="0"/>
                <w:numId w:val="36"/>
              </w:numPr>
              <w:tabs>
                <w:tab w:val="left" w:pos="540"/>
                <w:tab w:val="left" w:pos="11447"/>
                <w:tab w:val="left" w:pos="15320"/>
              </w:tabs>
              <w:ind w:left="0" w:firstLine="0"/>
              <w:jc w:val="center"/>
              <w:rPr>
                <w:sz w:val="24"/>
              </w:rPr>
            </w:pPr>
          </w:p>
        </w:tc>
        <w:tc>
          <w:tcPr>
            <w:tcW w:w="4620" w:type="dxa"/>
            <w:tcBorders>
              <w:top w:val="single" w:sz="4" w:space="0" w:color="auto"/>
              <w:left w:val="single" w:sz="4" w:space="0" w:color="auto"/>
              <w:bottom w:val="single" w:sz="4" w:space="0" w:color="auto"/>
              <w:right w:val="single" w:sz="4" w:space="0" w:color="auto"/>
            </w:tcBorders>
          </w:tcPr>
          <w:p w14:paraId="7967AC70" w14:textId="77777777" w:rsidR="00635B7F" w:rsidRDefault="00635B7F" w:rsidP="00CE7FC3">
            <w:pPr>
              <w:spacing w:line="276" w:lineRule="auto"/>
              <w:rPr>
                <w:sz w:val="24"/>
              </w:rPr>
            </w:pPr>
            <w:r w:rsidRPr="00DF1B0B">
              <w:rPr>
                <w:sz w:val="24"/>
              </w:rPr>
              <w:t>Міська цільова програма</w:t>
            </w:r>
            <w:r>
              <w:rPr>
                <w:sz w:val="24"/>
              </w:rPr>
              <w:t xml:space="preserve"> «Сприяння діяльності об</w:t>
            </w:r>
            <w:r w:rsidRPr="00A35FCF">
              <w:rPr>
                <w:sz w:val="24"/>
                <w:lang w:val="ru-RU"/>
              </w:rPr>
              <w:t>`</w:t>
            </w:r>
            <w:r>
              <w:rPr>
                <w:sz w:val="24"/>
              </w:rPr>
              <w:t>єднань співвласників багатоквартирних будинків, житлово-будівельних кооперативів міста Новомосковська на 2024-2028 роки»</w:t>
            </w:r>
          </w:p>
          <w:p w14:paraId="194F3DD9" w14:textId="77777777" w:rsidR="00635B7F" w:rsidRPr="00036A01" w:rsidRDefault="00635B7F" w:rsidP="00CE7FC3">
            <w:pPr>
              <w:tabs>
                <w:tab w:val="left" w:pos="540"/>
                <w:tab w:val="left" w:pos="11447"/>
                <w:tab w:val="left" w:pos="15320"/>
              </w:tabs>
              <w:rPr>
                <w:i/>
                <w:iCs/>
                <w:sz w:val="24"/>
              </w:rPr>
            </w:pPr>
            <w:r w:rsidRPr="00036A01">
              <w:rPr>
                <w:i/>
                <w:iCs/>
                <w:sz w:val="24"/>
              </w:rPr>
              <w:t xml:space="preserve">(рішення Новомосковської міської ради </w:t>
            </w:r>
          </w:p>
          <w:p w14:paraId="10047CBC" w14:textId="77777777" w:rsidR="00635B7F" w:rsidRDefault="00635B7F" w:rsidP="00CE7FC3">
            <w:pPr>
              <w:tabs>
                <w:tab w:val="left" w:pos="540"/>
                <w:tab w:val="left" w:pos="11447"/>
                <w:tab w:val="left" w:pos="15320"/>
              </w:tabs>
              <w:rPr>
                <w:i/>
                <w:iCs/>
                <w:sz w:val="24"/>
              </w:rPr>
            </w:pPr>
            <w:r w:rsidRPr="00036A01">
              <w:rPr>
                <w:i/>
                <w:iCs/>
                <w:sz w:val="24"/>
              </w:rPr>
              <w:t>від 1</w:t>
            </w:r>
            <w:r>
              <w:rPr>
                <w:i/>
                <w:iCs/>
                <w:sz w:val="24"/>
              </w:rPr>
              <w:t>2</w:t>
            </w:r>
            <w:r w:rsidRPr="00036A01">
              <w:rPr>
                <w:i/>
                <w:iCs/>
                <w:sz w:val="24"/>
              </w:rPr>
              <w:t>.</w:t>
            </w:r>
            <w:r>
              <w:rPr>
                <w:i/>
                <w:iCs/>
                <w:sz w:val="24"/>
              </w:rPr>
              <w:t>12</w:t>
            </w:r>
            <w:r w:rsidRPr="00036A01">
              <w:rPr>
                <w:i/>
                <w:iCs/>
                <w:sz w:val="24"/>
              </w:rPr>
              <w:t>.202</w:t>
            </w:r>
            <w:r>
              <w:rPr>
                <w:i/>
                <w:iCs/>
                <w:sz w:val="24"/>
              </w:rPr>
              <w:t>3</w:t>
            </w:r>
            <w:r w:rsidRPr="00036A01">
              <w:rPr>
                <w:i/>
                <w:iCs/>
                <w:sz w:val="24"/>
              </w:rPr>
              <w:t xml:space="preserve"> № 1</w:t>
            </w:r>
            <w:r>
              <w:rPr>
                <w:i/>
                <w:iCs/>
                <w:sz w:val="24"/>
              </w:rPr>
              <w:t>37</w:t>
            </w:r>
            <w:r w:rsidRPr="00036A01">
              <w:rPr>
                <w:i/>
                <w:iCs/>
                <w:sz w:val="24"/>
              </w:rPr>
              <w:t>7)</w:t>
            </w:r>
          </w:p>
          <w:p w14:paraId="1731F60A" w14:textId="77777777" w:rsidR="00635B7F" w:rsidRPr="00665E76" w:rsidRDefault="00635B7F" w:rsidP="00CE7FC3">
            <w:pPr>
              <w:tabs>
                <w:tab w:val="left" w:pos="540"/>
                <w:tab w:val="left" w:pos="11447"/>
                <w:tab w:val="left" w:pos="15320"/>
              </w:tabs>
              <w:rPr>
                <w:sz w:val="24"/>
              </w:rPr>
            </w:pPr>
          </w:p>
        </w:tc>
        <w:tc>
          <w:tcPr>
            <w:tcW w:w="1716" w:type="dxa"/>
            <w:tcBorders>
              <w:top w:val="single" w:sz="4" w:space="0" w:color="auto"/>
              <w:left w:val="single" w:sz="4" w:space="0" w:color="auto"/>
              <w:bottom w:val="single" w:sz="4" w:space="0" w:color="auto"/>
              <w:right w:val="single" w:sz="4" w:space="0" w:color="auto"/>
            </w:tcBorders>
            <w:vAlign w:val="center"/>
          </w:tcPr>
          <w:p w14:paraId="72B8AAE2" w14:textId="77777777" w:rsidR="00635B7F" w:rsidRPr="00665E76" w:rsidRDefault="00635B7F" w:rsidP="00CE7FC3">
            <w:pPr>
              <w:tabs>
                <w:tab w:val="left" w:pos="1761"/>
                <w:tab w:val="left" w:pos="11427"/>
                <w:tab w:val="left" w:pos="15300"/>
              </w:tabs>
              <w:jc w:val="center"/>
              <w:rPr>
                <w:sz w:val="24"/>
              </w:rPr>
            </w:pPr>
            <w:r>
              <w:rPr>
                <w:sz w:val="24"/>
              </w:rPr>
              <w:t>2024-2028</w:t>
            </w:r>
          </w:p>
        </w:tc>
        <w:tc>
          <w:tcPr>
            <w:tcW w:w="2959" w:type="dxa"/>
            <w:tcBorders>
              <w:top w:val="single" w:sz="4" w:space="0" w:color="auto"/>
              <w:left w:val="single" w:sz="4" w:space="0" w:color="auto"/>
              <w:bottom w:val="single" w:sz="4" w:space="0" w:color="auto"/>
              <w:right w:val="single" w:sz="4" w:space="0" w:color="auto"/>
            </w:tcBorders>
          </w:tcPr>
          <w:p w14:paraId="3180845B" w14:textId="77777777" w:rsidR="00635B7F" w:rsidRPr="00665E76" w:rsidRDefault="00635B7F" w:rsidP="00CE7FC3">
            <w:pPr>
              <w:widowControl w:val="0"/>
              <w:tabs>
                <w:tab w:val="left" w:pos="9355"/>
              </w:tabs>
              <w:autoSpaceDE w:val="0"/>
              <w:autoSpaceDN w:val="0"/>
              <w:adjustRightInd w:val="0"/>
              <w:ind w:right="-5"/>
              <w:rPr>
                <w:bCs/>
                <w:sz w:val="24"/>
              </w:rPr>
            </w:pPr>
            <w:r>
              <w:rPr>
                <w:sz w:val="24"/>
              </w:rPr>
              <w:t>Управління житлово-комунального господарства та капітального будівництва Новомосковської міської ради</w:t>
            </w:r>
          </w:p>
        </w:tc>
      </w:tr>
      <w:tr w:rsidR="00635B7F" w:rsidRPr="00665E76" w14:paraId="02FA9CD1" w14:textId="77777777" w:rsidTr="00CE7FC3">
        <w:tc>
          <w:tcPr>
            <w:tcW w:w="504" w:type="dxa"/>
            <w:tcBorders>
              <w:top w:val="single" w:sz="4" w:space="0" w:color="auto"/>
              <w:left w:val="single" w:sz="4" w:space="0" w:color="auto"/>
              <w:bottom w:val="single" w:sz="4" w:space="0" w:color="auto"/>
              <w:right w:val="single" w:sz="4" w:space="0" w:color="auto"/>
            </w:tcBorders>
            <w:vAlign w:val="center"/>
          </w:tcPr>
          <w:p w14:paraId="1DCB76A4" w14:textId="77777777" w:rsidR="00635B7F" w:rsidRPr="00755B0E" w:rsidRDefault="00635B7F" w:rsidP="00635B7F">
            <w:pPr>
              <w:pStyle w:val="a8"/>
              <w:numPr>
                <w:ilvl w:val="0"/>
                <w:numId w:val="36"/>
              </w:numPr>
              <w:tabs>
                <w:tab w:val="left" w:pos="540"/>
                <w:tab w:val="left" w:pos="11447"/>
                <w:tab w:val="left" w:pos="15320"/>
              </w:tabs>
              <w:ind w:left="0" w:firstLine="0"/>
              <w:jc w:val="center"/>
              <w:rPr>
                <w:sz w:val="24"/>
              </w:rPr>
            </w:pPr>
          </w:p>
        </w:tc>
        <w:tc>
          <w:tcPr>
            <w:tcW w:w="4620" w:type="dxa"/>
            <w:tcBorders>
              <w:top w:val="single" w:sz="4" w:space="0" w:color="auto"/>
              <w:left w:val="single" w:sz="4" w:space="0" w:color="auto"/>
              <w:bottom w:val="single" w:sz="4" w:space="0" w:color="auto"/>
              <w:right w:val="single" w:sz="4" w:space="0" w:color="auto"/>
            </w:tcBorders>
          </w:tcPr>
          <w:p w14:paraId="21934546" w14:textId="77777777" w:rsidR="00635B7F" w:rsidRDefault="00635B7F" w:rsidP="00CE7FC3">
            <w:pPr>
              <w:spacing w:line="276" w:lineRule="auto"/>
              <w:rPr>
                <w:sz w:val="24"/>
              </w:rPr>
            </w:pPr>
            <w:r w:rsidRPr="00036A01">
              <w:rPr>
                <w:sz w:val="24"/>
              </w:rPr>
              <w:t xml:space="preserve">Міська цільова програма </w:t>
            </w:r>
            <w:r>
              <w:rPr>
                <w:sz w:val="24"/>
              </w:rPr>
              <w:t>«Децентралізації теплопостачання міста Новомосковська на 2024-2028 роки»</w:t>
            </w:r>
          </w:p>
          <w:p w14:paraId="29D56426" w14:textId="77777777" w:rsidR="00635B7F" w:rsidRPr="00036A01" w:rsidRDefault="00635B7F" w:rsidP="00CE7FC3">
            <w:pPr>
              <w:tabs>
                <w:tab w:val="left" w:pos="540"/>
                <w:tab w:val="left" w:pos="11447"/>
                <w:tab w:val="left" w:pos="15320"/>
              </w:tabs>
              <w:rPr>
                <w:i/>
                <w:iCs/>
                <w:sz w:val="24"/>
              </w:rPr>
            </w:pPr>
            <w:r w:rsidRPr="00036A01">
              <w:rPr>
                <w:i/>
                <w:iCs/>
                <w:sz w:val="24"/>
              </w:rPr>
              <w:t xml:space="preserve">(рішення Новомосковської міської ради </w:t>
            </w:r>
          </w:p>
          <w:p w14:paraId="7A6FD7D9" w14:textId="77777777" w:rsidR="00635B7F" w:rsidRDefault="00635B7F" w:rsidP="00CE7FC3">
            <w:pPr>
              <w:tabs>
                <w:tab w:val="left" w:pos="540"/>
                <w:tab w:val="left" w:pos="11447"/>
                <w:tab w:val="left" w:pos="15320"/>
              </w:tabs>
              <w:rPr>
                <w:i/>
                <w:iCs/>
                <w:sz w:val="24"/>
              </w:rPr>
            </w:pPr>
            <w:r w:rsidRPr="00036A01">
              <w:rPr>
                <w:i/>
                <w:iCs/>
                <w:sz w:val="24"/>
              </w:rPr>
              <w:t>від 15.03.2024 № 150</w:t>
            </w:r>
            <w:r>
              <w:rPr>
                <w:i/>
                <w:iCs/>
                <w:sz w:val="24"/>
              </w:rPr>
              <w:t>6</w:t>
            </w:r>
            <w:r w:rsidRPr="00036A01">
              <w:rPr>
                <w:i/>
                <w:iCs/>
                <w:sz w:val="24"/>
              </w:rPr>
              <w:t>)</w:t>
            </w:r>
          </w:p>
          <w:p w14:paraId="2FB89C11" w14:textId="77777777" w:rsidR="00635B7F" w:rsidRPr="00665E76" w:rsidRDefault="00635B7F" w:rsidP="00CE7FC3">
            <w:pPr>
              <w:tabs>
                <w:tab w:val="left" w:pos="540"/>
                <w:tab w:val="left" w:pos="11447"/>
                <w:tab w:val="left" w:pos="15320"/>
              </w:tabs>
              <w:rPr>
                <w:sz w:val="24"/>
              </w:rPr>
            </w:pPr>
          </w:p>
        </w:tc>
        <w:tc>
          <w:tcPr>
            <w:tcW w:w="1716" w:type="dxa"/>
            <w:tcBorders>
              <w:top w:val="single" w:sz="4" w:space="0" w:color="auto"/>
              <w:left w:val="single" w:sz="4" w:space="0" w:color="auto"/>
              <w:bottom w:val="single" w:sz="4" w:space="0" w:color="auto"/>
              <w:right w:val="single" w:sz="4" w:space="0" w:color="auto"/>
            </w:tcBorders>
            <w:vAlign w:val="center"/>
          </w:tcPr>
          <w:p w14:paraId="5847F1F2" w14:textId="77777777" w:rsidR="00635B7F" w:rsidRPr="00665E76" w:rsidRDefault="00635B7F" w:rsidP="00CE7FC3">
            <w:pPr>
              <w:tabs>
                <w:tab w:val="left" w:pos="1761"/>
                <w:tab w:val="left" w:pos="11427"/>
                <w:tab w:val="left" w:pos="15300"/>
              </w:tabs>
              <w:jc w:val="center"/>
              <w:rPr>
                <w:sz w:val="24"/>
              </w:rPr>
            </w:pPr>
            <w:r>
              <w:rPr>
                <w:sz w:val="24"/>
              </w:rPr>
              <w:t>2024-2028</w:t>
            </w:r>
          </w:p>
        </w:tc>
        <w:tc>
          <w:tcPr>
            <w:tcW w:w="2959" w:type="dxa"/>
            <w:tcBorders>
              <w:top w:val="single" w:sz="4" w:space="0" w:color="auto"/>
              <w:left w:val="single" w:sz="4" w:space="0" w:color="auto"/>
              <w:bottom w:val="single" w:sz="4" w:space="0" w:color="auto"/>
              <w:right w:val="single" w:sz="4" w:space="0" w:color="auto"/>
            </w:tcBorders>
          </w:tcPr>
          <w:p w14:paraId="5B19AC7A" w14:textId="77777777" w:rsidR="00635B7F" w:rsidRPr="00665E76" w:rsidRDefault="00635B7F" w:rsidP="00CE7FC3">
            <w:pPr>
              <w:widowControl w:val="0"/>
              <w:tabs>
                <w:tab w:val="left" w:pos="9355"/>
              </w:tabs>
              <w:autoSpaceDE w:val="0"/>
              <w:autoSpaceDN w:val="0"/>
              <w:adjustRightInd w:val="0"/>
              <w:ind w:right="-5"/>
              <w:rPr>
                <w:bCs/>
                <w:sz w:val="24"/>
              </w:rPr>
            </w:pPr>
            <w:r>
              <w:rPr>
                <w:sz w:val="24"/>
              </w:rPr>
              <w:t>Управління житлово-комунального господарства та капітального будівництва Новомосковської міської ради</w:t>
            </w:r>
          </w:p>
        </w:tc>
      </w:tr>
      <w:tr w:rsidR="00635B7F" w:rsidRPr="00665E76" w14:paraId="1056F58F" w14:textId="77777777" w:rsidTr="00CE7FC3">
        <w:tc>
          <w:tcPr>
            <w:tcW w:w="504" w:type="dxa"/>
            <w:tcBorders>
              <w:top w:val="single" w:sz="4" w:space="0" w:color="auto"/>
              <w:left w:val="single" w:sz="4" w:space="0" w:color="auto"/>
              <w:bottom w:val="single" w:sz="4" w:space="0" w:color="auto"/>
              <w:right w:val="single" w:sz="4" w:space="0" w:color="auto"/>
            </w:tcBorders>
            <w:vAlign w:val="center"/>
          </w:tcPr>
          <w:p w14:paraId="635E9EE4" w14:textId="77777777" w:rsidR="00635B7F" w:rsidRPr="00755B0E" w:rsidRDefault="00635B7F" w:rsidP="00635B7F">
            <w:pPr>
              <w:pStyle w:val="a8"/>
              <w:numPr>
                <w:ilvl w:val="0"/>
                <w:numId w:val="36"/>
              </w:numPr>
              <w:tabs>
                <w:tab w:val="left" w:pos="540"/>
                <w:tab w:val="left" w:pos="11447"/>
                <w:tab w:val="left" w:pos="15320"/>
              </w:tabs>
              <w:ind w:left="0" w:firstLine="0"/>
              <w:jc w:val="center"/>
              <w:rPr>
                <w:sz w:val="24"/>
              </w:rPr>
            </w:pPr>
          </w:p>
        </w:tc>
        <w:tc>
          <w:tcPr>
            <w:tcW w:w="4620" w:type="dxa"/>
            <w:tcBorders>
              <w:top w:val="single" w:sz="4" w:space="0" w:color="auto"/>
              <w:left w:val="single" w:sz="4" w:space="0" w:color="auto"/>
              <w:bottom w:val="single" w:sz="4" w:space="0" w:color="auto"/>
              <w:right w:val="single" w:sz="4" w:space="0" w:color="auto"/>
            </w:tcBorders>
          </w:tcPr>
          <w:p w14:paraId="40028E09" w14:textId="77777777" w:rsidR="00635B7F" w:rsidRDefault="00635B7F" w:rsidP="00CE7FC3">
            <w:pPr>
              <w:tabs>
                <w:tab w:val="left" w:pos="540"/>
                <w:tab w:val="left" w:pos="11447"/>
                <w:tab w:val="left" w:pos="15320"/>
              </w:tabs>
              <w:rPr>
                <w:sz w:val="24"/>
              </w:rPr>
            </w:pPr>
            <w:r>
              <w:rPr>
                <w:sz w:val="24"/>
              </w:rPr>
              <w:t>Міська цільова програма «Розвитку містобудування та земельних відносин                м. Новомосковськ на 2024-2028 роки»</w:t>
            </w:r>
          </w:p>
          <w:p w14:paraId="3D0FCDC1" w14:textId="77777777" w:rsidR="00635B7F" w:rsidRPr="00036A01" w:rsidRDefault="00635B7F" w:rsidP="00CE7FC3">
            <w:pPr>
              <w:tabs>
                <w:tab w:val="left" w:pos="540"/>
                <w:tab w:val="left" w:pos="11447"/>
                <w:tab w:val="left" w:pos="15320"/>
              </w:tabs>
              <w:rPr>
                <w:i/>
                <w:iCs/>
                <w:sz w:val="24"/>
              </w:rPr>
            </w:pPr>
            <w:r w:rsidRPr="00036A01">
              <w:rPr>
                <w:i/>
                <w:iCs/>
                <w:sz w:val="24"/>
              </w:rPr>
              <w:t xml:space="preserve">(рішення Новомосковської міської ради </w:t>
            </w:r>
          </w:p>
          <w:p w14:paraId="225540D4" w14:textId="77777777" w:rsidR="00635B7F" w:rsidRDefault="00635B7F" w:rsidP="00CE7FC3">
            <w:pPr>
              <w:tabs>
                <w:tab w:val="left" w:pos="540"/>
                <w:tab w:val="left" w:pos="11447"/>
                <w:tab w:val="left" w:pos="15320"/>
              </w:tabs>
              <w:rPr>
                <w:i/>
                <w:iCs/>
                <w:sz w:val="24"/>
              </w:rPr>
            </w:pPr>
            <w:r w:rsidRPr="00036A01">
              <w:rPr>
                <w:i/>
                <w:iCs/>
                <w:sz w:val="24"/>
              </w:rPr>
              <w:t>від 15.03.2024 № 15</w:t>
            </w:r>
            <w:r>
              <w:rPr>
                <w:i/>
                <w:iCs/>
                <w:sz w:val="24"/>
              </w:rPr>
              <w:t>22</w:t>
            </w:r>
            <w:r w:rsidRPr="00036A01">
              <w:rPr>
                <w:i/>
                <w:iCs/>
                <w:sz w:val="24"/>
              </w:rPr>
              <w:t>)</w:t>
            </w:r>
          </w:p>
          <w:p w14:paraId="3BA4C514" w14:textId="77777777" w:rsidR="00635B7F" w:rsidRDefault="00635B7F" w:rsidP="00CE7FC3">
            <w:pPr>
              <w:tabs>
                <w:tab w:val="left" w:pos="540"/>
                <w:tab w:val="left" w:pos="11447"/>
                <w:tab w:val="left" w:pos="15320"/>
              </w:tabs>
              <w:rPr>
                <w:sz w:val="24"/>
              </w:rPr>
            </w:pPr>
            <w:r w:rsidRPr="0096273E">
              <w:rPr>
                <w:sz w:val="24"/>
              </w:rPr>
              <w:t>останні зміни – від</w:t>
            </w:r>
            <w:r>
              <w:rPr>
                <w:sz w:val="24"/>
              </w:rPr>
              <w:t xml:space="preserve"> 11.06.2024 № 1588</w:t>
            </w:r>
          </w:p>
          <w:p w14:paraId="3B2975B8" w14:textId="77777777" w:rsidR="00635B7F" w:rsidRPr="00665E76" w:rsidRDefault="00635B7F" w:rsidP="00CE7FC3">
            <w:pPr>
              <w:tabs>
                <w:tab w:val="left" w:pos="540"/>
                <w:tab w:val="left" w:pos="11447"/>
                <w:tab w:val="left" w:pos="15320"/>
              </w:tabs>
              <w:rPr>
                <w:sz w:val="24"/>
              </w:rPr>
            </w:pPr>
          </w:p>
        </w:tc>
        <w:tc>
          <w:tcPr>
            <w:tcW w:w="1716" w:type="dxa"/>
            <w:tcBorders>
              <w:top w:val="single" w:sz="4" w:space="0" w:color="auto"/>
              <w:left w:val="single" w:sz="4" w:space="0" w:color="auto"/>
              <w:bottom w:val="single" w:sz="4" w:space="0" w:color="auto"/>
              <w:right w:val="single" w:sz="4" w:space="0" w:color="auto"/>
            </w:tcBorders>
            <w:vAlign w:val="center"/>
          </w:tcPr>
          <w:p w14:paraId="4095EB6F" w14:textId="77777777" w:rsidR="00635B7F" w:rsidRPr="00665E76" w:rsidRDefault="00635B7F" w:rsidP="00CE7FC3">
            <w:pPr>
              <w:tabs>
                <w:tab w:val="left" w:pos="1761"/>
                <w:tab w:val="left" w:pos="11427"/>
                <w:tab w:val="left" w:pos="15300"/>
              </w:tabs>
              <w:jc w:val="center"/>
              <w:rPr>
                <w:sz w:val="24"/>
              </w:rPr>
            </w:pPr>
            <w:r>
              <w:rPr>
                <w:sz w:val="24"/>
              </w:rPr>
              <w:t>2024-2028</w:t>
            </w:r>
          </w:p>
        </w:tc>
        <w:tc>
          <w:tcPr>
            <w:tcW w:w="2959" w:type="dxa"/>
            <w:tcBorders>
              <w:top w:val="single" w:sz="4" w:space="0" w:color="auto"/>
              <w:left w:val="single" w:sz="4" w:space="0" w:color="auto"/>
              <w:bottom w:val="single" w:sz="4" w:space="0" w:color="auto"/>
              <w:right w:val="single" w:sz="4" w:space="0" w:color="auto"/>
            </w:tcBorders>
          </w:tcPr>
          <w:p w14:paraId="5275E820" w14:textId="77777777" w:rsidR="00635B7F" w:rsidRPr="00665E76" w:rsidRDefault="00635B7F" w:rsidP="00CE7FC3">
            <w:pPr>
              <w:widowControl w:val="0"/>
              <w:tabs>
                <w:tab w:val="left" w:pos="9355"/>
              </w:tabs>
              <w:autoSpaceDE w:val="0"/>
              <w:autoSpaceDN w:val="0"/>
              <w:adjustRightInd w:val="0"/>
              <w:ind w:right="-5"/>
              <w:rPr>
                <w:bCs/>
                <w:sz w:val="24"/>
              </w:rPr>
            </w:pPr>
            <w:r>
              <w:rPr>
                <w:bCs/>
                <w:sz w:val="24"/>
              </w:rPr>
              <w:t xml:space="preserve">Управління по роботі з активами </w:t>
            </w:r>
            <w:r>
              <w:rPr>
                <w:sz w:val="24"/>
              </w:rPr>
              <w:t>Новомосковської міської ради</w:t>
            </w:r>
          </w:p>
        </w:tc>
      </w:tr>
      <w:tr w:rsidR="00635B7F" w:rsidRPr="00665E76" w14:paraId="00172C63" w14:textId="77777777" w:rsidTr="00CE7FC3">
        <w:tc>
          <w:tcPr>
            <w:tcW w:w="504" w:type="dxa"/>
            <w:tcBorders>
              <w:top w:val="single" w:sz="4" w:space="0" w:color="auto"/>
              <w:left w:val="single" w:sz="4" w:space="0" w:color="auto"/>
              <w:bottom w:val="single" w:sz="4" w:space="0" w:color="auto"/>
              <w:right w:val="single" w:sz="4" w:space="0" w:color="auto"/>
            </w:tcBorders>
            <w:vAlign w:val="center"/>
          </w:tcPr>
          <w:p w14:paraId="731731EF" w14:textId="77777777" w:rsidR="00635B7F" w:rsidRPr="00755B0E" w:rsidRDefault="00635B7F" w:rsidP="00635B7F">
            <w:pPr>
              <w:pStyle w:val="a8"/>
              <w:numPr>
                <w:ilvl w:val="0"/>
                <w:numId w:val="36"/>
              </w:numPr>
              <w:tabs>
                <w:tab w:val="left" w:pos="540"/>
                <w:tab w:val="left" w:pos="11447"/>
                <w:tab w:val="left" w:pos="15320"/>
              </w:tabs>
              <w:ind w:left="0" w:firstLine="0"/>
              <w:jc w:val="center"/>
              <w:rPr>
                <w:sz w:val="24"/>
              </w:rPr>
            </w:pPr>
          </w:p>
        </w:tc>
        <w:tc>
          <w:tcPr>
            <w:tcW w:w="4620" w:type="dxa"/>
            <w:tcBorders>
              <w:top w:val="single" w:sz="4" w:space="0" w:color="auto"/>
              <w:left w:val="single" w:sz="4" w:space="0" w:color="auto"/>
              <w:bottom w:val="single" w:sz="4" w:space="0" w:color="auto"/>
              <w:right w:val="single" w:sz="4" w:space="0" w:color="auto"/>
            </w:tcBorders>
          </w:tcPr>
          <w:p w14:paraId="5BE3867F" w14:textId="77777777" w:rsidR="00635B7F" w:rsidRPr="007C2617" w:rsidRDefault="00635B7F" w:rsidP="00CE7FC3">
            <w:pPr>
              <w:spacing w:line="276" w:lineRule="auto"/>
              <w:rPr>
                <w:sz w:val="24"/>
              </w:rPr>
            </w:pPr>
            <w:r w:rsidRPr="007C2617">
              <w:rPr>
                <w:sz w:val="24"/>
              </w:rPr>
              <w:t>Програма «Управління місцевим боргом бюджету Новомосковської територіальної громади на 2023-2028 роки»»</w:t>
            </w:r>
          </w:p>
          <w:p w14:paraId="42ABACE6" w14:textId="77777777" w:rsidR="00635B7F" w:rsidRPr="00442587" w:rsidRDefault="00635B7F" w:rsidP="00CE7FC3">
            <w:pPr>
              <w:spacing w:line="276" w:lineRule="auto"/>
              <w:rPr>
                <w:i/>
                <w:iCs/>
                <w:sz w:val="24"/>
              </w:rPr>
            </w:pPr>
            <w:r w:rsidRPr="00442587">
              <w:rPr>
                <w:i/>
                <w:iCs/>
                <w:sz w:val="24"/>
              </w:rPr>
              <w:t xml:space="preserve">(рішення Новомосковської міської ради </w:t>
            </w:r>
          </w:p>
          <w:p w14:paraId="4F14C992" w14:textId="77777777" w:rsidR="00635B7F" w:rsidRDefault="00635B7F" w:rsidP="00CE7FC3">
            <w:pPr>
              <w:spacing w:line="276" w:lineRule="auto"/>
              <w:rPr>
                <w:sz w:val="24"/>
              </w:rPr>
            </w:pPr>
            <w:r w:rsidRPr="00442587">
              <w:rPr>
                <w:i/>
                <w:iCs/>
                <w:sz w:val="24"/>
              </w:rPr>
              <w:t>від 08.09.2023 № 1264)</w:t>
            </w:r>
          </w:p>
        </w:tc>
        <w:tc>
          <w:tcPr>
            <w:tcW w:w="1716" w:type="dxa"/>
            <w:tcBorders>
              <w:top w:val="single" w:sz="4" w:space="0" w:color="auto"/>
              <w:left w:val="single" w:sz="4" w:space="0" w:color="auto"/>
              <w:bottom w:val="single" w:sz="4" w:space="0" w:color="auto"/>
              <w:right w:val="single" w:sz="4" w:space="0" w:color="auto"/>
            </w:tcBorders>
            <w:vAlign w:val="center"/>
          </w:tcPr>
          <w:p w14:paraId="6B85D3F5" w14:textId="77777777" w:rsidR="00635B7F" w:rsidRDefault="00635B7F" w:rsidP="00CE7FC3">
            <w:pPr>
              <w:tabs>
                <w:tab w:val="left" w:pos="1761"/>
                <w:tab w:val="left" w:pos="11427"/>
                <w:tab w:val="left" w:pos="15300"/>
              </w:tabs>
              <w:jc w:val="center"/>
              <w:rPr>
                <w:sz w:val="24"/>
              </w:rPr>
            </w:pPr>
            <w:r>
              <w:rPr>
                <w:sz w:val="24"/>
              </w:rPr>
              <w:t>2023-2028</w:t>
            </w:r>
          </w:p>
        </w:tc>
        <w:tc>
          <w:tcPr>
            <w:tcW w:w="2959" w:type="dxa"/>
            <w:tcBorders>
              <w:top w:val="single" w:sz="4" w:space="0" w:color="auto"/>
              <w:left w:val="single" w:sz="4" w:space="0" w:color="auto"/>
              <w:bottom w:val="single" w:sz="4" w:space="0" w:color="auto"/>
              <w:right w:val="single" w:sz="4" w:space="0" w:color="auto"/>
            </w:tcBorders>
          </w:tcPr>
          <w:p w14:paraId="082149C1" w14:textId="77777777" w:rsidR="00635B7F" w:rsidRDefault="00635B7F" w:rsidP="00CE7FC3">
            <w:pPr>
              <w:widowControl w:val="0"/>
              <w:tabs>
                <w:tab w:val="left" w:pos="9355"/>
              </w:tabs>
              <w:autoSpaceDE w:val="0"/>
              <w:autoSpaceDN w:val="0"/>
              <w:adjustRightInd w:val="0"/>
              <w:ind w:right="-5"/>
              <w:rPr>
                <w:sz w:val="24"/>
              </w:rPr>
            </w:pPr>
            <w:r>
              <w:rPr>
                <w:sz w:val="24"/>
              </w:rPr>
              <w:t>Фінансове управління Новомосковської міської ради</w:t>
            </w:r>
          </w:p>
        </w:tc>
      </w:tr>
      <w:tr w:rsidR="00635B7F" w:rsidRPr="00665E76" w14:paraId="17FAE838" w14:textId="77777777" w:rsidTr="00CE7FC3">
        <w:tc>
          <w:tcPr>
            <w:tcW w:w="504" w:type="dxa"/>
            <w:tcBorders>
              <w:top w:val="single" w:sz="4" w:space="0" w:color="auto"/>
              <w:left w:val="single" w:sz="4" w:space="0" w:color="auto"/>
              <w:bottom w:val="single" w:sz="4" w:space="0" w:color="auto"/>
              <w:right w:val="single" w:sz="4" w:space="0" w:color="auto"/>
            </w:tcBorders>
            <w:vAlign w:val="center"/>
          </w:tcPr>
          <w:p w14:paraId="140E7915" w14:textId="77777777" w:rsidR="00635B7F" w:rsidRPr="00755B0E" w:rsidRDefault="00635B7F" w:rsidP="00635B7F">
            <w:pPr>
              <w:pStyle w:val="a8"/>
              <w:numPr>
                <w:ilvl w:val="0"/>
                <w:numId w:val="36"/>
              </w:numPr>
              <w:tabs>
                <w:tab w:val="left" w:pos="540"/>
                <w:tab w:val="left" w:pos="11447"/>
                <w:tab w:val="left" w:pos="15320"/>
              </w:tabs>
              <w:ind w:left="0" w:firstLine="0"/>
              <w:jc w:val="center"/>
              <w:rPr>
                <w:sz w:val="24"/>
              </w:rPr>
            </w:pPr>
          </w:p>
        </w:tc>
        <w:tc>
          <w:tcPr>
            <w:tcW w:w="4620" w:type="dxa"/>
            <w:tcBorders>
              <w:top w:val="single" w:sz="4" w:space="0" w:color="auto"/>
              <w:left w:val="single" w:sz="4" w:space="0" w:color="auto"/>
              <w:bottom w:val="single" w:sz="4" w:space="0" w:color="auto"/>
              <w:right w:val="single" w:sz="4" w:space="0" w:color="auto"/>
            </w:tcBorders>
          </w:tcPr>
          <w:p w14:paraId="0A47C711" w14:textId="77777777" w:rsidR="00635B7F" w:rsidRDefault="00635B7F" w:rsidP="00CE7FC3">
            <w:pPr>
              <w:spacing w:line="276" w:lineRule="auto"/>
              <w:rPr>
                <w:sz w:val="24"/>
              </w:rPr>
            </w:pPr>
            <w:r w:rsidRPr="008A0A42">
              <w:rPr>
                <w:sz w:val="24"/>
              </w:rPr>
              <w:t>Міська цільова програма «</w:t>
            </w:r>
            <w:r>
              <w:rPr>
                <w:sz w:val="24"/>
              </w:rPr>
              <w:t>Соціальна підтримка сімей/осіб, які опинилися в складних життєвих обставинах у м. Новомосковськ на 2025-2029 роки»</w:t>
            </w:r>
          </w:p>
          <w:p w14:paraId="7EAC8D4A" w14:textId="77777777" w:rsidR="00F9159E" w:rsidRPr="00B737D2" w:rsidRDefault="00F9159E" w:rsidP="00F9159E">
            <w:pPr>
              <w:spacing w:line="276" w:lineRule="auto"/>
              <w:rPr>
                <w:i/>
                <w:iCs/>
                <w:sz w:val="24"/>
              </w:rPr>
            </w:pPr>
            <w:r w:rsidRPr="00B737D2">
              <w:rPr>
                <w:i/>
                <w:iCs/>
                <w:sz w:val="24"/>
              </w:rPr>
              <w:t xml:space="preserve">(рішення Новомосковської міської ради </w:t>
            </w:r>
          </w:p>
          <w:p w14:paraId="3CB54DC8" w14:textId="77777777" w:rsidR="00F9159E" w:rsidRDefault="00F9159E" w:rsidP="00F9159E">
            <w:pPr>
              <w:tabs>
                <w:tab w:val="left" w:pos="540"/>
                <w:tab w:val="left" w:pos="11447"/>
                <w:tab w:val="left" w:pos="15320"/>
              </w:tabs>
              <w:rPr>
                <w:i/>
                <w:iCs/>
                <w:sz w:val="24"/>
              </w:rPr>
            </w:pPr>
            <w:r w:rsidRPr="00B737D2">
              <w:rPr>
                <w:i/>
                <w:iCs/>
                <w:sz w:val="24"/>
              </w:rPr>
              <w:t>від №)</w:t>
            </w:r>
          </w:p>
          <w:p w14:paraId="1275C9B3" w14:textId="77777777" w:rsidR="00635B7F" w:rsidRPr="00174968" w:rsidRDefault="00635B7F" w:rsidP="00CE7FC3">
            <w:pPr>
              <w:spacing w:line="276" w:lineRule="auto"/>
              <w:rPr>
                <w:sz w:val="24"/>
              </w:rPr>
            </w:pPr>
          </w:p>
        </w:tc>
        <w:tc>
          <w:tcPr>
            <w:tcW w:w="1716" w:type="dxa"/>
            <w:tcBorders>
              <w:top w:val="single" w:sz="4" w:space="0" w:color="auto"/>
              <w:left w:val="single" w:sz="4" w:space="0" w:color="auto"/>
              <w:bottom w:val="single" w:sz="4" w:space="0" w:color="auto"/>
              <w:right w:val="single" w:sz="4" w:space="0" w:color="auto"/>
            </w:tcBorders>
            <w:vAlign w:val="center"/>
          </w:tcPr>
          <w:p w14:paraId="4BC79BE9" w14:textId="77777777" w:rsidR="00635B7F" w:rsidRDefault="00635B7F" w:rsidP="00CE7FC3">
            <w:pPr>
              <w:tabs>
                <w:tab w:val="left" w:pos="1761"/>
                <w:tab w:val="left" w:pos="11427"/>
                <w:tab w:val="left" w:pos="15300"/>
              </w:tabs>
              <w:jc w:val="center"/>
              <w:rPr>
                <w:sz w:val="24"/>
              </w:rPr>
            </w:pPr>
            <w:r>
              <w:rPr>
                <w:sz w:val="24"/>
              </w:rPr>
              <w:t>2025-2029</w:t>
            </w:r>
          </w:p>
        </w:tc>
        <w:tc>
          <w:tcPr>
            <w:tcW w:w="2959" w:type="dxa"/>
            <w:tcBorders>
              <w:top w:val="single" w:sz="4" w:space="0" w:color="auto"/>
              <w:left w:val="single" w:sz="4" w:space="0" w:color="auto"/>
              <w:bottom w:val="single" w:sz="4" w:space="0" w:color="auto"/>
              <w:right w:val="single" w:sz="4" w:space="0" w:color="auto"/>
            </w:tcBorders>
          </w:tcPr>
          <w:p w14:paraId="43B52936" w14:textId="77777777" w:rsidR="00635B7F" w:rsidRDefault="00635B7F" w:rsidP="00CE7FC3">
            <w:pPr>
              <w:tabs>
                <w:tab w:val="left" w:pos="-2520"/>
              </w:tabs>
              <w:rPr>
                <w:sz w:val="24"/>
              </w:rPr>
            </w:pPr>
            <w:r>
              <w:rPr>
                <w:sz w:val="24"/>
              </w:rPr>
              <w:t>Служба у справах дітей виконавчого комітету Новомосковської міської ради</w:t>
            </w:r>
          </w:p>
        </w:tc>
      </w:tr>
      <w:tr w:rsidR="00531301" w:rsidRPr="00665E76" w14:paraId="2EB4F6C8" w14:textId="77777777" w:rsidTr="00CE7FC3">
        <w:tc>
          <w:tcPr>
            <w:tcW w:w="504" w:type="dxa"/>
            <w:tcBorders>
              <w:top w:val="single" w:sz="4" w:space="0" w:color="auto"/>
              <w:left w:val="single" w:sz="4" w:space="0" w:color="auto"/>
              <w:bottom w:val="single" w:sz="4" w:space="0" w:color="auto"/>
              <w:right w:val="single" w:sz="4" w:space="0" w:color="auto"/>
            </w:tcBorders>
            <w:vAlign w:val="center"/>
          </w:tcPr>
          <w:p w14:paraId="0FAB5987" w14:textId="77777777" w:rsidR="00531301" w:rsidRPr="00755B0E" w:rsidRDefault="00531301" w:rsidP="00635B7F">
            <w:pPr>
              <w:pStyle w:val="a8"/>
              <w:numPr>
                <w:ilvl w:val="0"/>
                <w:numId w:val="36"/>
              </w:numPr>
              <w:tabs>
                <w:tab w:val="left" w:pos="540"/>
                <w:tab w:val="left" w:pos="11447"/>
                <w:tab w:val="left" w:pos="15320"/>
              </w:tabs>
              <w:ind w:left="0" w:firstLine="0"/>
              <w:jc w:val="center"/>
              <w:rPr>
                <w:sz w:val="24"/>
              </w:rPr>
            </w:pPr>
          </w:p>
        </w:tc>
        <w:tc>
          <w:tcPr>
            <w:tcW w:w="4620" w:type="dxa"/>
            <w:tcBorders>
              <w:top w:val="single" w:sz="4" w:space="0" w:color="auto"/>
              <w:left w:val="single" w:sz="4" w:space="0" w:color="auto"/>
              <w:bottom w:val="single" w:sz="4" w:space="0" w:color="auto"/>
              <w:right w:val="single" w:sz="4" w:space="0" w:color="auto"/>
            </w:tcBorders>
          </w:tcPr>
          <w:p w14:paraId="3B9657D3" w14:textId="77777777" w:rsidR="00F9159E" w:rsidRPr="00B737D2" w:rsidRDefault="009D0A87" w:rsidP="00F9159E">
            <w:pPr>
              <w:spacing w:line="276" w:lineRule="auto"/>
              <w:rPr>
                <w:i/>
                <w:iCs/>
                <w:sz w:val="24"/>
              </w:rPr>
            </w:pPr>
            <w:r w:rsidRPr="009D0A87">
              <w:rPr>
                <w:sz w:val="24"/>
              </w:rPr>
              <w:t>Міська цільова програма «Відшкодування (компенсація) різниці в тарифах на послуги з централізованого водопостачання та водовідведення на 202</w:t>
            </w:r>
            <w:r>
              <w:rPr>
                <w:sz w:val="24"/>
              </w:rPr>
              <w:t>5</w:t>
            </w:r>
            <w:r w:rsidRPr="009D0A87">
              <w:rPr>
                <w:sz w:val="24"/>
              </w:rPr>
              <w:t xml:space="preserve"> рік»</w:t>
            </w:r>
            <w:r w:rsidR="00F9159E">
              <w:rPr>
                <w:sz w:val="24"/>
              </w:rPr>
              <w:t xml:space="preserve"> </w:t>
            </w:r>
            <w:r w:rsidR="00F9159E" w:rsidRPr="00B737D2">
              <w:rPr>
                <w:i/>
                <w:iCs/>
                <w:sz w:val="24"/>
              </w:rPr>
              <w:t xml:space="preserve">(рішення Новомосковської міської ради </w:t>
            </w:r>
          </w:p>
          <w:p w14:paraId="11B413F2" w14:textId="77777777" w:rsidR="00F9159E" w:rsidRDefault="00F9159E" w:rsidP="00F9159E">
            <w:pPr>
              <w:tabs>
                <w:tab w:val="left" w:pos="540"/>
                <w:tab w:val="left" w:pos="11447"/>
                <w:tab w:val="left" w:pos="15320"/>
              </w:tabs>
              <w:rPr>
                <w:i/>
                <w:iCs/>
                <w:sz w:val="24"/>
              </w:rPr>
            </w:pPr>
            <w:r w:rsidRPr="00B737D2">
              <w:rPr>
                <w:i/>
                <w:iCs/>
                <w:sz w:val="24"/>
              </w:rPr>
              <w:t>від №)</w:t>
            </w:r>
          </w:p>
          <w:p w14:paraId="446DD9AB" w14:textId="77777777" w:rsidR="00531301" w:rsidRPr="008A0A42" w:rsidRDefault="00531301" w:rsidP="009D0A87">
            <w:pPr>
              <w:spacing w:line="276" w:lineRule="auto"/>
              <w:rPr>
                <w:sz w:val="24"/>
              </w:rPr>
            </w:pPr>
          </w:p>
        </w:tc>
        <w:tc>
          <w:tcPr>
            <w:tcW w:w="1716" w:type="dxa"/>
            <w:tcBorders>
              <w:top w:val="single" w:sz="4" w:space="0" w:color="auto"/>
              <w:left w:val="single" w:sz="4" w:space="0" w:color="auto"/>
              <w:bottom w:val="single" w:sz="4" w:space="0" w:color="auto"/>
              <w:right w:val="single" w:sz="4" w:space="0" w:color="auto"/>
            </w:tcBorders>
            <w:vAlign w:val="center"/>
          </w:tcPr>
          <w:p w14:paraId="45445C26" w14:textId="77777777" w:rsidR="00531301" w:rsidRDefault="009D0A87" w:rsidP="00CE7FC3">
            <w:pPr>
              <w:tabs>
                <w:tab w:val="left" w:pos="1761"/>
                <w:tab w:val="left" w:pos="11427"/>
                <w:tab w:val="left" w:pos="15300"/>
              </w:tabs>
              <w:jc w:val="center"/>
              <w:rPr>
                <w:sz w:val="24"/>
              </w:rPr>
            </w:pPr>
            <w:r>
              <w:rPr>
                <w:sz w:val="24"/>
              </w:rPr>
              <w:t>2025</w:t>
            </w:r>
          </w:p>
        </w:tc>
        <w:tc>
          <w:tcPr>
            <w:tcW w:w="2959" w:type="dxa"/>
            <w:tcBorders>
              <w:top w:val="single" w:sz="4" w:space="0" w:color="auto"/>
              <w:left w:val="single" w:sz="4" w:space="0" w:color="auto"/>
              <w:bottom w:val="single" w:sz="4" w:space="0" w:color="auto"/>
              <w:right w:val="single" w:sz="4" w:space="0" w:color="auto"/>
            </w:tcBorders>
          </w:tcPr>
          <w:p w14:paraId="6A8FEE47" w14:textId="77777777" w:rsidR="00531301" w:rsidRDefault="009D0A87" w:rsidP="00CE7FC3">
            <w:pPr>
              <w:tabs>
                <w:tab w:val="left" w:pos="-2520"/>
              </w:tabs>
              <w:rPr>
                <w:sz w:val="24"/>
              </w:rPr>
            </w:pPr>
            <w:r>
              <w:rPr>
                <w:sz w:val="24"/>
              </w:rPr>
              <w:t>Управління житлово-комунального господарства та капітального будівництва Новомосковської міської ради</w:t>
            </w:r>
          </w:p>
        </w:tc>
      </w:tr>
    </w:tbl>
    <w:p w14:paraId="6F6C1A17" w14:textId="77777777" w:rsidR="00114D3E" w:rsidRPr="00635B7F" w:rsidRDefault="00114D3E" w:rsidP="00DA69C7">
      <w:pPr>
        <w:jc w:val="center"/>
      </w:pPr>
    </w:p>
    <w:p w14:paraId="2131D07B" w14:textId="77777777" w:rsidR="000F6532" w:rsidRDefault="000F6532" w:rsidP="00DA69C7">
      <w:pPr>
        <w:jc w:val="center"/>
        <w:rPr>
          <w:lang w:val="ru-RU"/>
        </w:rPr>
      </w:pPr>
    </w:p>
    <w:p w14:paraId="0F17B65C" w14:textId="77777777" w:rsidR="000F6532" w:rsidRDefault="000F6532" w:rsidP="00DA69C7">
      <w:pPr>
        <w:jc w:val="center"/>
        <w:rPr>
          <w:lang w:val="ru-RU"/>
        </w:rPr>
      </w:pPr>
    </w:p>
    <w:p w14:paraId="1BBB9954" w14:textId="77777777" w:rsidR="00114D3E" w:rsidRDefault="00114D3E" w:rsidP="00DA69C7">
      <w:pPr>
        <w:jc w:val="center"/>
        <w:rPr>
          <w:lang w:val="ru-RU"/>
        </w:rPr>
      </w:pPr>
    </w:p>
    <w:p w14:paraId="06F5DDF2" w14:textId="77777777" w:rsidR="00114D3E" w:rsidRDefault="00114D3E" w:rsidP="00DA69C7">
      <w:pPr>
        <w:jc w:val="center"/>
        <w:rPr>
          <w:lang w:val="ru-RU"/>
        </w:rPr>
      </w:pPr>
    </w:p>
    <w:p w14:paraId="215049C2" w14:textId="77777777" w:rsidR="00E567DA" w:rsidRPr="00E567DA" w:rsidRDefault="00E567DA" w:rsidP="00E567DA">
      <w:pPr>
        <w:jc w:val="center"/>
        <w:rPr>
          <w:lang w:val="ru-RU"/>
        </w:rPr>
      </w:pPr>
      <w:proofErr w:type="spellStart"/>
      <w:r w:rsidRPr="00E567DA">
        <w:rPr>
          <w:lang w:val="ru-RU"/>
        </w:rPr>
        <w:t>Міський</w:t>
      </w:r>
      <w:proofErr w:type="spellEnd"/>
      <w:r w:rsidRPr="00E567DA">
        <w:rPr>
          <w:lang w:val="ru-RU"/>
        </w:rPr>
        <w:t xml:space="preserve"> голова                                                 </w:t>
      </w:r>
      <w:proofErr w:type="spellStart"/>
      <w:r w:rsidRPr="00E567DA">
        <w:rPr>
          <w:lang w:val="ru-RU"/>
        </w:rPr>
        <w:t>Сергій</w:t>
      </w:r>
      <w:proofErr w:type="spellEnd"/>
      <w:r w:rsidRPr="00E567DA">
        <w:rPr>
          <w:lang w:val="ru-RU"/>
        </w:rPr>
        <w:t xml:space="preserve"> РЄЗНІК</w:t>
      </w:r>
    </w:p>
    <w:p w14:paraId="202A5DD6" w14:textId="77777777" w:rsidR="00114D3E" w:rsidRDefault="00114D3E" w:rsidP="00E567DA">
      <w:pPr>
        <w:jc w:val="center"/>
        <w:rPr>
          <w:lang w:val="ru-RU"/>
        </w:rPr>
      </w:pPr>
    </w:p>
    <w:p w14:paraId="145EA3BA" w14:textId="77777777" w:rsidR="00114D3E" w:rsidRDefault="00114D3E" w:rsidP="00DA69C7">
      <w:pPr>
        <w:jc w:val="center"/>
        <w:rPr>
          <w:lang w:val="ru-RU"/>
        </w:rPr>
      </w:pPr>
    </w:p>
    <w:p w14:paraId="0DBBC6E7" w14:textId="77777777" w:rsidR="00114D3E" w:rsidRDefault="00114D3E" w:rsidP="00DA69C7">
      <w:pPr>
        <w:jc w:val="center"/>
        <w:rPr>
          <w:lang w:val="ru-RU"/>
        </w:rPr>
      </w:pPr>
    </w:p>
    <w:p w14:paraId="77CA4576" w14:textId="77777777" w:rsidR="00114D3E" w:rsidRDefault="00114D3E" w:rsidP="00DA69C7">
      <w:pPr>
        <w:jc w:val="center"/>
        <w:rPr>
          <w:lang w:val="ru-RU"/>
        </w:rPr>
      </w:pPr>
    </w:p>
    <w:p w14:paraId="25D7ACE4" w14:textId="77777777" w:rsidR="00114D3E" w:rsidRDefault="00114D3E" w:rsidP="00DA69C7">
      <w:pPr>
        <w:jc w:val="center"/>
        <w:rPr>
          <w:lang w:val="ru-RU"/>
        </w:rPr>
      </w:pPr>
    </w:p>
    <w:p w14:paraId="5E106564" w14:textId="77777777" w:rsidR="00114D3E" w:rsidRDefault="00114D3E" w:rsidP="00DA69C7">
      <w:pPr>
        <w:jc w:val="center"/>
        <w:rPr>
          <w:lang w:val="ru-RU"/>
        </w:rPr>
      </w:pPr>
    </w:p>
    <w:p w14:paraId="360EA0DE" w14:textId="77777777" w:rsidR="00114D3E" w:rsidRDefault="00114D3E" w:rsidP="00DA69C7">
      <w:pPr>
        <w:jc w:val="center"/>
        <w:rPr>
          <w:lang w:val="ru-RU"/>
        </w:rPr>
      </w:pPr>
    </w:p>
    <w:p w14:paraId="6A3E41EF" w14:textId="77777777" w:rsidR="00114D3E" w:rsidRDefault="00114D3E" w:rsidP="00DA69C7">
      <w:pPr>
        <w:jc w:val="center"/>
        <w:rPr>
          <w:lang w:val="ru-RU"/>
        </w:rPr>
      </w:pPr>
    </w:p>
    <w:p w14:paraId="71744D21" w14:textId="77777777" w:rsidR="00114D3E" w:rsidRDefault="00114D3E" w:rsidP="00DA69C7">
      <w:pPr>
        <w:jc w:val="center"/>
        <w:rPr>
          <w:lang w:val="ru-RU"/>
        </w:rPr>
      </w:pPr>
    </w:p>
    <w:p w14:paraId="15BFECFE" w14:textId="77777777" w:rsidR="00114D3E" w:rsidRDefault="00114D3E" w:rsidP="00DA69C7">
      <w:pPr>
        <w:jc w:val="center"/>
        <w:rPr>
          <w:lang w:val="ru-RU"/>
        </w:rPr>
      </w:pPr>
    </w:p>
    <w:p w14:paraId="7EF38571" w14:textId="77777777" w:rsidR="00114D3E" w:rsidRDefault="00114D3E" w:rsidP="00DA69C7">
      <w:pPr>
        <w:jc w:val="center"/>
        <w:rPr>
          <w:lang w:val="ru-RU"/>
        </w:rPr>
      </w:pPr>
    </w:p>
    <w:p w14:paraId="5F533097" w14:textId="77777777" w:rsidR="00114D3E" w:rsidRDefault="00114D3E" w:rsidP="00DA69C7">
      <w:pPr>
        <w:jc w:val="center"/>
        <w:rPr>
          <w:lang w:val="ru-RU"/>
        </w:rPr>
      </w:pPr>
    </w:p>
    <w:p w14:paraId="157C0A78" w14:textId="77777777" w:rsidR="00114D3E" w:rsidRDefault="00114D3E" w:rsidP="00DA69C7">
      <w:pPr>
        <w:jc w:val="center"/>
        <w:rPr>
          <w:lang w:val="ru-RU"/>
        </w:rPr>
      </w:pPr>
    </w:p>
    <w:p w14:paraId="52AA4980" w14:textId="77777777" w:rsidR="00054357" w:rsidRDefault="00054357" w:rsidP="00BF2B73">
      <w:pPr>
        <w:jc w:val="right"/>
        <w:rPr>
          <w:sz w:val="24"/>
        </w:rPr>
      </w:pPr>
    </w:p>
    <w:p w14:paraId="69D29E45" w14:textId="77777777" w:rsidR="000F6532" w:rsidRDefault="000F6532" w:rsidP="00BF2B73">
      <w:pPr>
        <w:jc w:val="right"/>
        <w:rPr>
          <w:sz w:val="24"/>
        </w:rPr>
      </w:pPr>
    </w:p>
    <w:p w14:paraId="500EB70D" w14:textId="77777777" w:rsidR="004952F6" w:rsidRDefault="004952F6" w:rsidP="00BF2B73">
      <w:pPr>
        <w:jc w:val="right"/>
        <w:rPr>
          <w:sz w:val="24"/>
        </w:rPr>
      </w:pPr>
    </w:p>
    <w:p w14:paraId="5F913C78" w14:textId="77777777" w:rsidR="004952F6" w:rsidRDefault="004952F6" w:rsidP="00BF2B73">
      <w:pPr>
        <w:jc w:val="right"/>
        <w:rPr>
          <w:sz w:val="24"/>
        </w:rPr>
      </w:pPr>
    </w:p>
    <w:p w14:paraId="61C9C41F" w14:textId="77777777" w:rsidR="004952F6" w:rsidRDefault="004952F6" w:rsidP="00BF2B73">
      <w:pPr>
        <w:jc w:val="right"/>
        <w:rPr>
          <w:sz w:val="24"/>
        </w:rPr>
      </w:pPr>
    </w:p>
    <w:p w14:paraId="1475D51F" w14:textId="77777777" w:rsidR="004952F6" w:rsidRDefault="004952F6" w:rsidP="00BF2B73">
      <w:pPr>
        <w:jc w:val="right"/>
        <w:rPr>
          <w:sz w:val="24"/>
        </w:rPr>
      </w:pPr>
    </w:p>
    <w:p w14:paraId="077DC368" w14:textId="77777777" w:rsidR="00BF2B73" w:rsidRPr="00BF2B73" w:rsidRDefault="00BF2B73" w:rsidP="00BF2B73">
      <w:pPr>
        <w:jc w:val="right"/>
        <w:rPr>
          <w:sz w:val="24"/>
        </w:rPr>
      </w:pPr>
      <w:r w:rsidRPr="00BF2B73">
        <w:rPr>
          <w:sz w:val="24"/>
        </w:rPr>
        <w:t xml:space="preserve">Додаток </w:t>
      </w:r>
      <w:r w:rsidR="004952F6">
        <w:rPr>
          <w:sz w:val="24"/>
        </w:rPr>
        <w:t xml:space="preserve"> </w:t>
      </w:r>
      <w:r w:rsidRPr="00BF2B73">
        <w:rPr>
          <w:sz w:val="24"/>
        </w:rPr>
        <w:t>до Програми</w:t>
      </w:r>
    </w:p>
    <w:p w14:paraId="7EBE28A5" w14:textId="77777777" w:rsidR="00DA69C7" w:rsidRPr="0094208C" w:rsidRDefault="00DA69C7" w:rsidP="00DA69C7">
      <w:pPr>
        <w:jc w:val="center"/>
      </w:pPr>
      <w:r w:rsidRPr="0094208C">
        <w:lastRenderedPageBreak/>
        <w:t xml:space="preserve">Основні показники </w:t>
      </w:r>
    </w:p>
    <w:p w14:paraId="602A472A" w14:textId="77777777" w:rsidR="00DA69C7" w:rsidRPr="0094208C" w:rsidRDefault="00DA69C7" w:rsidP="00DA69C7">
      <w:pPr>
        <w:jc w:val="center"/>
      </w:pPr>
      <w:r w:rsidRPr="0094208C">
        <w:t xml:space="preserve"> соціально-економічного та культурного розвитку </w:t>
      </w:r>
    </w:p>
    <w:p w14:paraId="50F8EE99" w14:textId="77777777" w:rsidR="00DA69C7" w:rsidRPr="0094208C" w:rsidRDefault="00DA69C7" w:rsidP="00DA69C7">
      <w:pPr>
        <w:jc w:val="center"/>
      </w:pPr>
      <w:r w:rsidRPr="0094208C">
        <w:t xml:space="preserve">міста </w:t>
      </w:r>
      <w:r w:rsidR="00D15D80">
        <w:t>Самар</w:t>
      </w:r>
      <w:r w:rsidRPr="0094208C">
        <w:t xml:space="preserve">  на 20</w:t>
      </w:r>
      <w:r w:rsidR="00071D00" w:rsidRPr="0094208C">
        <w:t>2</w:t>
      </w:r>
      <w:r w:rsidR="004952F6">
        <w:t>5</w:t>
      </w:r>
      <w:r w:rsidRPr="0094208C">
        <w:t xml:space="preserve"> рік </w:t>
      </w:r>
    </w:p>
    <w:p w14:paraId="78E64356" w14:textId="77777777" w:rsidR="00DA69C7" w:rsidRPr="0094208C" w:rsidRDefault="00DA69C7" w:rsidP="00DA69C7">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8"/>
        <w:gridCol w:w="1223"/>
        <w:gridCol w:w="1403"/>
        <w:gridCol w:w="1662"/>
        <w:gridCol w:w="1779"/>
      </w:tblGrid>
      <w:tr w:rsidR="00072D08" w:rsidRPr="0094208C" w14:paraId="69F70C27" w14:textId="77777777" w:rsidTr="00460926">
        <w:tc>
          <w:tcPr>
            <w:tcW w:w="3369" w:type="dxa"/>
            <w:shd w:val="clear" w:color="auto" w:fill="auto"/>
          </w:tcPr>
          <w:p w14:paraId="34B23FB1" w14:textId="77777777" w:rsidR="00072D08" w:rsidRPr="0094208C" w:rsidRDefault="00072D08" w:rsidP="00914CC0">
            <w:pPr>
              <w:jc w:val="center"/>
              <w:rPr>
                <w:sz w:val="24"/>
              </w:rPr>
            </w:pPr>
            <w:r w:rsidRPr="0094208C">
              <w:rPr>
                <w:sz w:val="24"/>
              </w:rPr>
              <w:t>Показники</w:t>
            </w:r>
          </w:p>
        </w:tc>
        <w:tc>
          <w:tcPr>
            <w:tcW w:w="1229" w:type="dxa"/>
            <w:shd w:val="clear" w:color="auto" w:fill="auto"/>
          </w:tcPr>
          <w:p w14:paraId="3542301C" w14:textId="77777777" w:rsidR="000C68D5" w:rsidRDefault="00072D08" w:rsidP="000C68D5">
            <w:pPr>
              <w:rPr>
                <w:sz w:val="24"/>
              </w:rPr>
            </w:pPr>
            <w:r w:rsidRPr="0094208C">
              <w:rPr>
                <w:sz w:val="24"/>
              </w:rPr>
              <w:t>Од</w:t>
            </w:r>
            <w:r w:rsidR="000C68D5">
              <w:rPr>
                <w:sz w:val="24"/>
              </w:rPr>
              <w:t>иниця</w:t>
            </w:r>
          </w:p>
          <w:p w14:paraId="473C6E99" w14:textId="77777777" w:rsidR="00072D08" w:rsidRPr="0094208C" w:rsidRDefault="00072D08" w:rsidP="000C68D5">
            <w:pPr>
              <w:rPr>
                <w:sz w:val="24"/>
              </w:rPr>
            </w:pPr>
            <w:r w:rsidRPr="0094208C">
              <w:rPr>
                <w:sz w:val="24"/>
              </w:rPr>
              <w:t>вим</w:t>
            </w:r>
            <w:r w:rsidR="000C68D5">
              <w:rPr>
                <w:sz w:val="24"/>
              </w:rPr>
              <w:t>іру</w:t>
            </w:r>
            <w:r w:rsidRPr="0094208C">
              <w:rPr>
                <w:sz w:val="24"/>
              </w:rPr>
              <w:t>.</w:t>
            </w:r>
          </w:p>
        </w:tc>
        <w:tc>
          <w:tcPr>
            <w:tcW w:w="1442" w:type="dxa"/>
            <w:shd w:val="clear" w:color="auto" w:fill="auto"/>
          </w:tcPr>
          <w:p w14:paraId="746BC7E8" w14:textId="77777777" w:rsidR="00072D08" w:rsidRPr="0094208C" w:rsidRDefault="00072D08" w:rsidP="00F5116D">
            <w:pPr>
              <w:jc w:val="center"/>
              <w:rPr>
                <w:sz w:val="24"/>
              </w:rPr>
            </w:pPr>
            <w:r w:rsidRPr="0094208C">
              <w:rPr>
                <w:sz w:val="24"/>
              </w:rPr>
              <w:t>20</w:t>
            </w:r>
            <w:r>
              <w:rPr>
                <w:sz w:val="24"/>
              </w:rPr>
              <w:t>2</w:t>
            </w:r>
            <w:r w:rsidR="004952F6">
              <w:rPr>
                <w:sz w:val="24"/>
              </w:rPr>
              <w:t>3</w:t>
            </w:r>
            <w:r w:rsidRPr="0094208C">
              <w:rPr>
                <w:sz w:val="24"/>
              </w:rPr>
              <w:t xml:space="preserve"> рік</w:t>
            </w:r>
          </w:p>
          <w:p w14:paraId="65E117CC" w14:textId="77777777" w:rsidR="00072D08" w:rsidRPr="0094208C" w:rsidRDefault="00072D08" w:rsidP="00F5116D">
            <w:pPr>
              <w:jc w:val="center"/>
              <w:rPr>
                <w:sz w:val="24"/>
              </w:rPr>
            </w:pPr>
          </w:p>
        </w:tc>
        <w:tc>
          <w:tcPr>
            <w:tcW w:w="1696" w:type="dxa"/>
            <w:shd w:val="clear" w:color="auto" w:fill="auto"/>
          </w:tcPr>
          <w:p w14:paraId="075AEB84" w14:textId="77777777" w:rsidR="00072D08" w:rsidRPr="0094208C" w:rsidRDefault="00072D08" w:rsidP="00914CC0">
            <w:pPr>
              <w:jc w:val="center"/>
              <w:rPr>
                <w:sz w:val="24"/>
              </w:rPr>
            </w:pPr>
            <w:r w:rsidRPr="0094208C">
              <w:rPr>
                <w:sz w:val="24"/>
              </w:rPr>
              <w:t>20</w:t>
            </w:r>
            <w:r w:rsidR="000C68D5">
              <w:rPr>
                <w:sz w:val="24"/>
              </w:rPr>
              <w:t>2</w:t>
            </w:r>
            <w:r w:rsidR="004952F6">
              <w:rPr>
                <w:sz w:val="24"/>
              </w:rPr>
              <w:t>4</w:t>
            </w:r>
            <w:r w:rsidRPr="0094208C">
              <w:rPr>
                <w:sz w:val="24"/>
              </w:rPr>
              <w:t xml:space="preserve"> рік</w:t>
            </w:r>
          </w:p>
          <w:p w14:paraId="4609EAD7" w14:textId="77777777" w:rsidR="00072D08" w:rsidRPr="0094208C" w:rsidRDefault="00072D08" w:rsidP="00072D08">
            <w:pPr>
              <w:jc w:val="center"/>
              <w:rPr>
                <w:sz w:val="24"/>
              </w:rPr>
            </w:pPr>
            <w:r w:rsidRPr="0094208C">
              <w:rPr>
                <w:sz w:val="24"/>
              </w:rPr>
              <w:t>очік</w:t>
            </w:r>
            <w:r>
              <w:rPr>
                <w:sz w:val="24"/>
              </w:rPr>
              <w:t>уване</w:t>
            </w:r>
          </w:p>
        </w:tc>
        <w:tc>
          <w:tcPr>
            <w:tcW w:w="1835" w:type="dxa"/>
            <w:shd w:val="clear" w:color="auto" w:fill="auto"/>
          </w:tcPr>
          <w:p w14:paraId="05830350" w14:textId="77777777" w:rsidR="00072D08" w:rsidRDefault="00072D08" w:rsidP="001D15EE">
            <w:pPr>
              <w:jc w:val="center"/>
              <w:rPr>
                <w:sz w:val="24"/>
              </w:rPr>
            </w:pPr>
            <w:r w:rsidRPr="0094208C">
              <w:rPr>
                <w:sz w:val="24"/>
              </w:rPr>
              <w:t>202</w:t>
            </w:r>
            <w:r w:rsidR="004952F6">
              <w:rPr>
                <w:sz w:val="24"/>
              </w:rPr>
              <w:t>5</w:t>
            </w:r>
            <w:r w:rsidRPr="0094208C">
              <w:rPr>
                <w:sz w:val="24"/>
              </w:rPr>
              <w:t xml:space="preserve"> рік </w:t>
            </w:r>
          </w:p>
          <w:p w14:paraId="0E22D94D" w14:textId="77777777" w:rsidR="00072D08" w:rsidRPr="0094208C" w:rsidRDefault="00072D08" w:rsidP="00072D08">
            <w:pPr>
              <w:jc w:val="center"/>
              <w:rPr>
                <w:sz w:val="24"/>
              </w:rPr>
            </w:pPr>
            <w:r w:rsidRPr="0094208C">
              <w:rPr>
                <w:sz w:val="24"/>
              </w:rPr>
              <w:t>про</w:t>
            </w:r>
            <w:r>
              <w:rPr>
                <w:sz w:val="24"/>
              </w:rPr>
              <w:t>гноз</w:t>
            </w:r>
          </w:p>
        </w:tc>
      </w:tr>
      <w:tr w:rsidR="00072D08" w:rsidRPr="0094208C" w14:paraId="1AE41860" w14:textId="77777777" w:rsidTr="00460926">
        <w:tc>
          <w:tcPr>
            <w:tcW w:w="3369" w:type="dxa"/>
            <w:shd w:val="clear" w:color="auto" w:fill="auto"/>
          </w:tcPr>
          <w:p w14:paraId="459A2250" w14:textId="77777777" w:rsidR="00072D08" w:rsidRPr="0094208C" w:rsidRDefault="00072D08" w:rsidP="00914CC0">
            <w:pPr>
              <w:rPr>
                <w:sz w:val="24"/>
              </w:rPr>
            </w:pPr>
            <w:r w:rsidRPr="0094208C">
              <w:rPr>
                <w:sz w:val="24"/>
              </w:rPr>
              <w:t xml:space="preserve">Обсяг реалізованої промислової продукції у діючих  цінах, усього </w:t>
            </w:r>
          </w:p>
        </w:tc>
        <w:tc>
          <w:tcPr>
            <w:tcW w:w="1229" w:type="dxa"/>
            <w:shd w:val="clear" w:color="auto" w:fill="auto"/>
          </w:tcPr>
          <w:p w14:paraId="4523315A" w14:textId="77777777" w:rsidR="00072D08" w:rsidRPr="0094208C" w:rsidRDefault="00072D08" w:rsidP="00914CC0">
            <w:pPr>
              <w:rPr>
                <w:sz w:val="24"/>
              </w:rPr>
            </w:pPr>
            <w:proofErr w:type="spellStart"/>
            <w:r w:rsidRPr="0094208C">
              <w:rPr>
                <w:sz w:val="24"/>
              </w:rPr>
              <w:t>млн.грн</w:t>
            </w:r>
            <w:proofErr w:type="spellEnd"/>
          </w:p>
        </w:tc>
        <w:tc>
          <w:tcPr>
            <w:tcW w:w="1442" w:type="dxa"/>
            <w:shd w:val="clear" w:color="auto" w:fill="auto"/>
          </w:tcPr>
          <w:p w14:paraId="72291ED0" w14:textId="77777777" w:rsidR="00072D08" w:rsidRPr="0094208C" w:rsidRDefault="00600436" w:rsidP="00F17718">
            <w:pPr>
              <w:jc w:val="center"/>
              <w:rPr>
                <w:sz w:val="24"/>
              </w:rPr>
            </w:pPr>
            <w:r>
              <w:rPr>
                <w:sz w:val="24"/>
              </w:rPr>
              <w:t>1</w:t>
            </w:r>
            <w:r w:rsidR="00AC14D9">
              <w:rPr>
                <w:sz w:val="24"/>
              </w:rPr>
              <w:t xml:space="preserve"> </w:t>
            </w:r>
            <w:r>
              <w:rPr>
                <w:sz w:val="24"/>
              </w:rPr>
              <w:t>500,0</w:t>
            </w:r>
          </w:p>
        </w:tc>
        <w:tc>
          <w:tcPr>
            <w:tcW w:w="1696" w:type="dxa"/>
            <w:shd w:val="clear" w:color="auto" w:fill="auto"/>
          </w:tcPr>
          <w:p w14:paraId="2E8FF897" w14:textId="77777777" w:rsidR="00072D08" w:rsidRPr="0094208C" w:rsidRDefault="00600436" w:rsidP="00914CC0">
            <w:pPr>
              <w:jc w:val="center"/>
              <w:rPr>
                <w:sz w:val="24"/>
              </w:rPr>
            </w:pPr>
            <w:r>
              <w:rPr>
                <w:sz w:val="24"/>
              </w:rPr>
              <w:t>1</w:t>
            </w:r>
            <w:r w:rsidR="00AC14D9">
              <w:rPr>
                <w:sz w:val="24"/>
              </w:rPr>
              <w:t xml:space="preserve"> </w:t>
            </w:r>
            <w:r>
              <w:rPr>
                <w:sz w:val="24"/>
              </w:rPr>
              <w:t>000,0</w:t>
            </w:r>
          </w:p>
        </w:tc>
        <w:tc>
          <w:tcPr>
            <w:tcW w:w="1835" w:type="dxa"/>
            <w:shd w:val="clear" w:color="auto" w:fill="auto"/>
          </w:tcPr>
          <w:p w14:paraId="64408967" w14:textId="77777777" w:rsidR="00072D08" w:rsidRPr="0094208C" w:rsidRDefault="00600436" w:rsidP="00CA43EA">
            <w:pPr>
              <w:jc w:val="center"/>
              <w:rPr>
                <w:sz w:val="24"/>
              </w:rPr>
            </w:pPr>
            <w:r>
              <w:rPr>
                <w:sz w:val="24"/>
              </w:rPr>
              <w:t>1</w:t>
            </w:r>
            <w:r w:rsidR="00AC14D9">
              <w:rPr>
                <w:sz w:val="24"/>
              </w:rPr>
              <w:t xml:space="preserve"> </w:t>
            </w:r>
            <w:r w:rsidR="00CA43EA">
              <w:rPr>
                <w:sz w:val="24"/>
              </w:rPr>
              <w:t>2</w:t>
            </w:r>
            <w:r>
              <w:rPr>
                <w:sz w:val="24"/>
              </w:rPr>
              <w:t>00,0</w:t>
            </w:r>
          </w:p>
        </w:tc>
      </w:tr>
      <w:tr w:rsidR="00AC14D9" w:rsidRPr="0094208C" w14:paraId="7FE9619D" w14:textId="77777777" w:rsidTr="00460926">
        <w:tc>
          <w:tcPr>
            <w:tcW w:w="3369" w:type="dxa"/>
            <w:shd w:val="clear" w:color="auto" w:fill="auto"/>
          </w:tcPr>
          <w:p w14:paraId="3B87DA31" w14:textId="77777777" w:rsidR="00AC14D9" w:rsidRPr="0094208C" w:rsidRDefault="00AC14D9" w:rsidP="00AC14D9">
            <w:pPr>
              <w:rPr>
                <w:sz w:val="24"/>
              </w:rPr>
            </w:pPr>
            <w:r>
              <w:rPr>
                <w:sz w:val="24"/>
              </w:rPr>
              <w:t xml:space="preserve">Середньомісячна заробітна плата штатних працівників </w:t>
            </w:r>
            <w:r w:rsidR="004C4C57">
              <w:rPr>
                <w:sz w:val="24"/>
              </w:rPr>
              <w:t>(без військових)</w:t>
            </w:r>
          </w:p>
        </w:tc>
        <w:tc>
          <w:tcPr>
            <w:tcW w:w="1229" w:type="dxa"/>
            <w:shd w:val="clear" w:color="auto" w:fill="auto"/>
          </w:tcPr>
          <w:p w14:paraId="65CA4FEF" w14:textId="77777777" w:rsidR="00AC14D9" w:rsidRPr="0094208C" w:rsidRDefault="00AC14D9" w:rsidP="00AC14D9">
            <w:pPr>
              <w:jc w:val="center"/>
              <w:rPr>
                <w:sz w:val="24"/>
              </w:rPr>
            </w:pPr>
            <w:r>
              <w:rPr>
                <w:sz w:val="24"/>
              </w:rPr>
              <w:t>грн.</w:t>
            </w:r>
          </w:p>
        </w:tc>
        <w:tc>
          <w:tcPr>
            <w:tcW w:w="1442" w:type="dxa"/>
            <w:shd w:val="clear" w:color="auto" w:fill="auto"/>
          </w:tcPr>
          <w:p w14:paraId="1D695E44" w14:textId="77777777" w:rsidR="00AC14D9" w:rsidRDefault="004C4C57" w:rsidP="00CA43EA">
            <w:pPr>
              <w:jc w:val="center"/>
              <w:rPr>
                <w:sz w:val="24"/>
              </w:rPr>
            </w:pPr>
            <w:r>
              <w:rPr>
                <w:sz w:val="24"/>
              </w:rPr>
              <w:t>1</w:t>
            </w:r>
            <w:r w:rsidR="00CA43EA">
              <w:rPr>
                <w:sz w:val="24"/>
              </w:rPr>
              <w:t>2 500</w:t>
            </w:r>
            <w:r>
              <w:rPr>
                <w:sz w:val="24"/>
              </w:rPr>
              <w:t>,0</w:t>
            </w:r>
          </w:p>
        </w:tc>
        <w:tc>
          <w:tcPr>
            <w:tcW w:w="1696" w:type="dxa"/>
            <w:shd w:val="clear" w:color="auto" w:fill="auto"/>
          </w:tcPr>
          <w:p w14:paraId="6E521364" w14:textId="77777777" w:rsidR="00AC14D9" w:rsidRDefault="00AC14D9" w:rsidP="00CA43EA">
            <w:pPr>
              <w:jc w:val="center"/>
              <w:rPr>
                <w:sz w:val="24"/>
              </w:rPr>
            </w:pPr>
            <w:r>
              <w:rPr>
                <w:sz w:val="24"/>
              </w:rPr>
              <w:t>1</w:t>
            </w:r>
            <w:r w:rsidR="00CA43EA">
              <w:rPr>
                <w:sz w:val="24"/>
              </w:rPr>
              <w:t>4 0</w:t>
            </w:r>
            <w:r w:rsidR="004C4C57">
              <w:rPr>
                <w:sz w:val="24"/>
              </w:rPr>
              <w:t>00</w:t>
            </w:r>
            <w:r>
              <w:rPr>
                <w:sz w:val="24"/>
              </w:rPr>
              <w:t>,0</w:t>
            </w:r>
          </w:p>
        </w:tc>
        <w:tc>
          <w:tcPr>
            <w:tcW w:w="1835" w:type="dxa"/>
            <w:shd w:val="clear" w:color="auto" w:fill="auto"/>
          </w:tcPr>
          <w:p w14:paraId="5DBEE879" w14:textId="77777777" w:rsidR="00AC14D9" w:rsidRDefault="004C4C57" w:rsidP="00CA43EA">
            <w:pPr>
              <w:jc w:val="center"/>
              <w:rPr>
                <w:sz w:val="24"/>
              </w:rPr>
            </w:pPr>
            <w:r>
              <w:rPr>
                <w:sz w:val="24"/>
              </w:rPr>
              <w:t>1</w:t>
            </w:r>
            <w:r w:rsidR="00CA43EA">
              <w:rPr>
                <w:sz w:val="24"/>
              </w:rPr>
              <w:t>5</w:t>
            </w:r>
            <w:r>
              <w:rPr>
                <w:sz w:val="24"/>
              </w:rPr>
              <w:t xml:space="preserve"> </w:t>
            </w:r>
            <w:r w:rsidR="0075597C">
              <w:rPr>
                <w:sz w:val="24"/>
              </w:rPr>
              <w:t>5</w:t>
            </w:r>
            <w:r w:rsidR="00AC14D9">
              <w:rPr>
                <w:sz w:val="24"/>
              </w:rPr>
              <w:t>00,0</w:t>
            </w:r>
          </w:p>
        </w:tc>
      </w:tr>
      <w:tr w:rsidR="00AC14D9" w:rsidRPr="0094208C" w14:paraId="1EF628F1" w14:textId="77777777" w:rsidTr="00460926">
        <w:tc>
          <w:tcPr>
            <w:tcW w:w="3369" w:type="dxa"/>
            <w:shd w:val="clear" w:color="auto" w:fill="auto"/>
          </w:tcPr>
          <w:p w14:paraId="3752C74F" w14:textId="77777777" w:rsidR="004C4C57" w:rsidRDefault="00AC14D9" w:rsidP="00AC14D9">
            <w:pPr>
              <w:rPr>
                <w:sz w:val="24"/>
              </w:rPr>
            </w:pPr>
            <w:r>
              <w:rPr>
                <w:sz w:val="24"/>
              </w:rPr>
              <w:t>Середньооблікова кількість штатних працівників</w:t>
            </w:r>
            <w:r w:rsidR="004C4C57">
              <w:rPr>
                <w:sz w:val="24"/>
              </w:rPr>
              <w:t xml:space="preserve"> </w:t>
            </w:r>
          </w:p>
          <w:p w14:paraId="7DB50487" w14:textId="77777777" w:rsidR="00AC14D9" w:rsidRDefault="004C4C57" w:rsidP="00AC14D9">
            <w:pPr>
              <w:rPr>
                <w:sz w:val="24"/>
              </w:rPr>
            </w:pPr>
            <w:r w:rsidRPr="004C4C57">
              <w:rPr>
                <w:sz w:val="24"/>
              </w:rPr>
              <w:t>(без військових)</w:t>
            </w:r>
          </w:p>
        </w:tc>
        <w:tc>
          <w:tcPr>
            <w:tcW w:w="1229" w:type="dxa"/>
            <w:shd w:val="clear" w:color="auto" w:fill="auto"/>
          </w:tcPr>
          <w:p w14:paraId="247B9F4A" w14:textId="77777777" w:rsidR="00AC14D9" w:rsidRDefault="00AC14D9" w:rsidP="00AC14D9">
            <w:pPr>
              <w:jc w:val="center"/>
              <w:rPr>
                <w:sz w:val="24"/>
              </w:rPr>
            </w:pPr>
            <w:r>
              <w:rPr>
                <w:sz w:val="24"/>
              </w:rPr>
              <w:t>осіб</w:t>
            </w:r>
          </w:p>
        </w:tc>
        <w:tc>
          <w:tcPr>
            <w:tcW w:w="1442" w:type="dxa"/>
            <w:shd w:val="clear" w:color="auto" w:fill="auto"/>
          </w:tcPr>
          <w:p w14:paraId="359A9141" w14:textId="77777777" w:rsidR="00AC14D9" w:rsidRDefault="004C4C57" w:rsidP="00F17718">
            <w:pPr>
              <w:jc w:val="center"/>
              <w:rPr>
                <w:sz w:val="24"/>
              </w:rPr>
            </w:pPr>
            <w:r>
              <w:rPr>
                <w:sz w:val="24"/>
              </w:rPr>
              <w:t>7886</w:t>
            </w:r>
          </w:p>
        </w:tc>
        <w:tc>
          <w:tcPr>
            <w:tcW w:w="1696" w:type="dxa"/>
            <w:shd w:val="clear" w:color="auto" w:fill="auto"/>
          </w:tcPr>
          <w:p w14:paraId="05C34D5F" w14:textId="77777777" w:rsidR="00AC14D9" w:rsidRDefault="004C4C57" w:rsidP="00914CC0">
            <w:pPr>
              <w:jc w:val="center"/>
              <w:rPr>
                <w:sz w:val="24"/>
              </w:rPr>
            </w:pPr>
            <w:r>
              <w:rPr>
                <w:sz w:val="24"/>
              </w:rPr>
              <w:t>8028</w:t>
            </w:r>
          </w:p>
        </w:tc>
        <w:tc>
          <w:tcPr>
            <w:tcW w:w="1835" w:type="dxa"/>
            <w:shd w:val="clear" w:color="auto" w:fill="auto"/>
          </w:tcPr>
          <w:p w14:paraId="307BF86D" w14:textId="77777777" w:rsidR="00AC14D9" w:rsidRDefault="004C4C57" w:rsidP="00914CC0">
            <w:pPr>
              <w:jc w:val="center"/>
              <w:rPr>
                <w:sz w:val="24"/>
              </w:rPr>
            </w:pPr>
            <w:r>
              <w:rPr>
                <w:sz w:val="24"/>
              </w:rPr>
              <w:t>9000</w:t>
            </w:r>
          </w:p>
        </w:tc>
      </w:tr>
      <w:tr w:rsidR="00AC14D9" w:rsidRPr="0094208C" w14:paraId="7B1D8351" w14:textId="77777777" w:rsidTr="00460926">
        <w:tc>
          <w:tcPr>
            <w:tcW w:w="3369" w:type="dxa"/>
            <w:shd w:val="clear" w:color="auto" w:fill="auto"/>
          </w:tcPr>
          <w:p w14:paraId="648D79FE" w14:textId="77777777" w:rsidR="00AC14D9" w:rsidRDefault="00AC14D9" w:rsidP="00AC14D9">
            <w:pPr>
              <w:rPr>
                <w:sz w:val="24"/>
              </w:rPr>
            </w:pPr>
            <w:r>
              <w:rPr>
                <w:sz w:val="24"/>
              </w:rPr>
              <w:t>Заборгованість з виплати заробітної плати  працівникам економічно активних підприємств</w:t>
            </w:r>
          </w:p>
        </w:tc>
        <w:tc>
          <w:tcPr>
            <w:tcW w:w="1229" w:type="dxa"/>
            <w:shd w:val="clear" w:color="auto" w:fill="auto"/>
          </w:tcPr>
          <w:p w14:paraId="228DFA50" w14:textId="77777777" w:rsidR="00AC14D9" w:rsidRDefault="00AC14D9" w:rsidP="00AC14D9">
            <w:pPr>
              <w:jc w:val="center"/>
              <w:rPr>
                <w:sz w:val="24"/>
              </w:rPr>
            </w:pPr>
            <w:proofErr w:type="spellStart"/>
            <w:r>
              <w:rPr>
                <w:sz w:val="24"/>
              </w:rPr>
              <w:t>тис.грн</w:t>
            </w:r>
            <w:proofErr w:type="spellEnd"/>
          </w:p>
        </w:tc>
        <w:tc>
          <w:tcPr>
            <w:tcW w:w="1442" w:type="dxa"/>
            <w:shd w:val="clear" w:color="auto" w:fill="auto"/>
          </w:tcPr>
          <w:p w14:paraId="3BC89E43" w14:textId="77777777" w:rsidR="00AC14D9" w:rsidRDefault="00D15D80" w:rsidP="00F17718">
            <w:pPr>
              <w:jc w:val="center"/>
              <w:rPr>
                <w:sz w:val="24"/>
              </w:rPr>
            </w:pPr>
            <w:r>
              <w:rPr>
                <w:sz w:val="24"/>
              </w:rPr>
              <w:t>0</w:t>
            </w:r>
          </w:p>
        </w:tc>
        <w:tc>
          <w:tcPr>
            <w:tcW w:w="1696" w:type="dxa"/>
            <w:shd w:val="clear" w:color="auto" w:fill="auto"/>
          </w:tcPr>
          <w:p w14:paraId="1A6C49F5" w14:textId="77777777" w:rsidR="00AC14D9" w:rsidRDefault="001327D8" w:rsidP="00914CC0">
            <w:pPr>
              <w:jc w:val="center"/>
              <w:rPr>
                <w:sz w:val="24"/>
              </w:rPr>
            </w:pPr>
            <w:r>
              <w:rPr>
                <w:sz w:val="24"/>
              </w:rPr>
              <w:t>0</w:t>
            </w:r>
          </w:p>
        </w:tc>
        <w:tc>
          <w:tcPr>
            <w:tcW w:w="1835" w:type="dxa"/>
            <w:shd w:val="clear" w:color="auto" w:fill="auto"/>
          </w:tcPr>
          <w:p w14:paraId="475DF8C5" w14:textId="77777777" w:rsidR="00AC14D9" w:rsidRDefault="001327D8" w:rsidP="00914CC0">
            <w:pPr>
              <w:jc w:val="center"/>
              <w:rPr>
                <w:sz w:val="24"/>
              </w:rPr>
            </w:pPr>
            <w:r>
              <w:rPr>
                <w:sz w:val="24"/>
              </w:rPr>
              <w:t>0</w:t>
            </w:r>
          </w:p>
        </w:tc>
      </w:tr>
      <w:tr w:rsidR="001327D8" w:rsidRPr="0094208C" w14:paraId="1053D902" w14:textId="77777777" w:rsidTr="009323EE">
        <w:tc>
          <w:tcPr>
            <w:tcW w:w="3369" w:type="dxa"/>
            <w:shd w:val="clear" w:color="auto" w:fill="auto"/>
            <w:vAlign w:val="bottom"/>
          </w:tcPr>
          <w:p w14:paraId="3643ADE4" w14:textId="77777777" w:rsidR="001327D8" w:rsidRPr="00886B62" w:rsidRDefault="001327D8" w:rsidP="001327D8">
            <w:pPr>
              <w:jc w:val="both"/>
              <w:rPr>
                <w:sz w:val="24"/>
                <w:lang w:bidi="uk-UA"/>
              </w:rPr>
            </w:pPr>
            <w:r>
              <w:rPr>
                <w:sz w:val="24"/>
                <w:lang w:bidi="uk-UA"/>
              </w:rPr>
              <w:t>Кількість зареєстрованих осіб</w:t>
            </w:r>
            <w:r w:rsidRPr="00886B62">
              <w:rPr>
                <w:sz w:val="24"/>
                <w:lang w:bidi="uk-UA"/>
              </w:rPr>
              <w:t xml:space="preserve"> </w:t>
            </w:r>
            <w:r>
              <w:rPr>
                <w:sz w:val="24"/>
                <w:lang w:bidi="uk-UA"/>
              </w:rPr>
              <w:t>* за даними реєстру Державної міграційної служби України</w:t>
            </w:r>
          </w:p>
        </w:tc>
        <w:tc>
          <w:tcPr>
            <w:tcW w:w="1229" w:type="dxa"/>
            <w:shd w:val="clear" w:color="auto" w:fill="auto"/>
            <w:vAlign w:val="center"/>
          </w:tcPr>
          <w:p w14:paraId="5D72DA38" w14:textId="77777777" w:rsidR="001327D8" w:rsidRPr="00886B62" w:rsidRDefault="001327D8" w:rsidP="009323EE">
            <w:pPr>
              <w:jc w:val="center"/>
              <w:rPr>
                <w:sz w:val="24"/>
                <w:lang w:bidi="uk-UA"/>
              </w:rPr>
            </w:pPr>
            <w:r w:rsidRPr="001327D8">
              <w:rPr>
                <w:sz w:val="24"/>
                <w:lang w:bidi="uk-UA"/>
              </w:rPr>
              <w:t>тис. осіб</w:t>
            </w:r>
          </w:p>
        </w:tc>
        <w:tc>
          <w:tcPr>
            <w:tcW w:w="1442" w:type="dxa"/>
            <w:shd w:val="clear" w:color="auto" w:fill="auto"/>
            <w:vAlign w:val="center"/>
          </w:tcPr>
          <w:p w14:paraId="1A2A80BF" w14:textId="77777777" w:rsidR="001327D8" w:rsidRPr="00886B62" w:rsidRDefault="001327D8" w:rsidP="009323EE">
            <w:pPr>
              <w:jc w:val="center"/>
              <w:rPr>
                <w:sz w:val="24"/>
                <w:lang w:bidi="uk-UA"/>
              </w:rPr>
            </w:pPr>
            <w:r>
              <w:rPr>
                <w:sz w:val="24"/>
                <w:lang w:bidi="uk-UA"/>
              </w:rPr>
              <w:t>67,848</w:t>
            </w:r>
          </w:p>
        </w:tc>
        <w:tc>
          <w:tcPr>
            <w:tcW w:w="1696" w:type="dxa"/>
            <w:shd w:val="clear" w:color="auto" w:fill="auto"/>
            <w:vAlign w:val="center"/>
          </w:tcPr>
          <w:p w14:paraId="6B99D02A" w14:textId="77777777" w:rsidR="001327D8" w:rsidRPr="00886B62" w:rsidRDefault="001327D8" w:rsidP="00EE6F77">
            <w:pPr>
              <w:jc w:val="center"/>
              <w:rPr>
                <w:sz w:val="24"/>
                <w:lang w:bidi="uk-UA"/>
              </w:rPr>
            </w:pPr>
            <w:r>
              <w:rPr>
                <w:sz w:val="24"/>
                <w:lang w:bidi="uk-UA"/>
              </w:rPr>
              <w:t>6</w:t>
            </w:r>
            <w:r w:rsidR="00EE6F77">
              <w:rPr>
                <w:sz w:val="24"/>
                <w:lang w:bidi="uk-UA"/>
              </w:rPr>
              <w:t>1,100</w:t>
            </w:r>
          </w:p>
        </w:tc>
        <w:tc>
          <w:tcPr>
            <w:tcW w:w="1835" w:type="dxa"/>
            <w:shd w:val="clear" w:color="auto" w:fill="auto"/>
          </w:tcPr>
          <w:p w14:paraId="06D3BE9E" w14:textId="77777777" w:rsidR="001327D8" w:rsidRDefault="001327D8" w:rsidP="00914CC0">
            <w:pPr>
              <w:jc w:val="center"/>
              <w:rPr>
                <w:sz w:val="24"/>
              </w:rPr>
            </w:pPr>
          </w:p>
          <w:p w14:paraId="0444617C" w14:textId="77777777" w:rsidR="004A0CBC" w:rsidRDefault="004A0CBC" w:rsidP="004A0CBC">
            <w:pPr>
              <w:jc w:val="center"/>
              <w:rPr>
                <w:sz w:val="24"/>
              </w:rPr>
            </w:pPr>
          </w:p>
          <w:p w14:paraId="4E5C7A5C" w14:textId="77777777" w:rsidR="001327D8" w:rsidRDefault="001327D8" w:rsidP="004A0CBC">
            <w:pPr>
              <w:jc w:val="center"/>
              <w:rPr>
                <w:sz w:val="24"/>
              </w:rPr>
            </w:pPr>
            <w:r>
              <w:rPr>
                <w:sz w:val="24"/>
              </w:rPr>
              <w:t>67,0</w:t>
            </w:r>
          </w:p>
          <w:p w14:paraId="4CCEEA9F" w14:textId="77777777" w:rsidR="00EE6F77" w:rsidRDefault="00EE6F77" w:rsidP="004A0CBC">
            <w:pPr>
              <w:jc w:val="center"/>
              <w:rPr>
                <w:sz w:val="24"/>
              </w:rPr>
            </w:pPr>
          </w:p>
          <w:p w14:paraId="390BAF60" w14:textId="77777777" w:rsidR="000808ED" w:rsidRDefault="000808ED" w:rsidP="004A0CBC">
            <w:pPr>
              <w:jc w:val="center"/>
              <w:rPr>
                <w:sz w:val="24"/>
              </w:rPr>
            </w:pPr>
          </w:p>
        </w:tc>
      </w:tr>
      <w:tr w:rsidR="001327D8" w:rsidRPr="0094208C" w14:paraId="2A79E55E" w14:textId="77777777" w:rsidTr="009323EE">
        <w:tc>
          <w:tcPr>
            <w:tcW w:w="3369" w:type="dxa"/>
            <w:shd w:val="clear" w:color="auto" w:fill="auto"/>
            <w:vAlign w:val="bottom"/>
          </w:tcPr>
          <w:p w14:paraId="7BB8E11D" w14:textId="77777777" w:rsidR="001327D8" w:rsidRPr="00886B62" w:rsidRDefault="001327D8" w:rsidP="009323EE">
            <w:pPr>
              <w:jc w:val="both"/>
              <w:rPr>
                <w:sz w:val="24"/>
                <w:lang w:bidi="uk-UA"/>
              </w:rPr>
            </w:pPr>
            <w:r>
              <w:rPr>
                <w:sz w:val="24"/>
                <w:lang w:bidi="uk-UA"/>
              </w:rPr>
              <w:t xml:space="preserve">Рівень безробіття </w:t>
            </w:r>
          </w:p>
        </w:tc>
        <w:tc>
          <w:tcPr>
            <w:tcW w:w="1229" w:type="dxa"/>
            <w:shd w:val="clear" w:color="auto" w:fill="auto"/>
            <w:vAlign w:val="center"/>
          </w:tcPr>
          <w:p w14:paraId="7EA108FF" w14:textId="77777777" w:rsidR="001327D8" w:rsidRPr="00886B62" w:rsidRDefault="00C85BF1" w:rsidP="009323EE">
            <w:pPr>
              <w:jc w:val="center"/>
              <w:rPr>
                <w:sz w:val="24"/>
                <w:lang w:bidi="uk-UA"/>
              </w:rPr>
            </w:pPr>
            <w:r>
              <w:rPr>
                <w:sz w:val="24"/>
                <w:lang w:bidi="uk-UA"/>
              </w:rPr>
              <w:t>%</w:t>
            </w:r>
          </w:p>
        </w:tc>
        <w:tc>
          <w:tcPr>
            <w:tcW w:w="1442" w:type="dxa"/>
            <w:shd w:val="clear" w:color="auto" w:fill="auto"/>
            <w:vAlign w:val="center"/>
          </w:tcPr>
          <w:p w14:paraId="02E31B65" w14:textId="77777777" w:rsidR="001327D8" w:rsidRPr="00886B62" w:rsidRDefault="00C85BF1" w:rsidP="009323EE">
            <w:pPr>
              <w:jc w:val="center"/>
              <w:rPr>
                <w:sz w:val="24"/>
                <w:lang w:bidi="uk-UA"/>
              </w:rPr>
            </w:pPr>
            <w:r>
              <w:rPr>
                <w:sz w:val="24"/>
                <w:lang w:bidi="uk-UA"/>
              </w:rPr>
              <w:t>128,5</w:t>
            </w:r>
          </w:p>
        </w:tc>
        <w:tc>
          <w:tcPr>
            <w:tcW w:w="1696" w:type="dxa"/>
            <w:shd w:val="clear" w:color="auto" w:fill="auto"/>
            <w:vAlign w:val="center"/>
          </w:tcPr>
          <w:p w14:paraId="5D9EB5CD" w14:textId="77777777" w:rsidR="001327D8" w:rsidRPr="00886B62" w:rsidRDefault="00071B71" w:rsidP="009323EE">
            <w:pPr>
              <w:jc w:val="center"/>
              <w:rPr>
                <w:sz w:val="24"/>
                <w:lang w:bidi="uk-UA"/>
              </w:rPr>
            </w:pPr>
            <w:r>
              <w:rPr>
                <w:sz w:val="24"/>
                <w:lang w:bidi="uk-UA"/>
              </w:rPr>
              <w:t>52,7</w:t>
            </w:r>
          </w:p>
        </w:tc>
        <w:tc>
          <w:tcPr>
            <w:tcW w:w="1835" w:type="dxa"/>
            <w:shd w:val="clear" w:color="auto" w:fill="auto"/>
            <w:vAlign w:val="center"/>
          </w:tcPr>
          <w:p w14:paraId="2CB15796" w14:textId="77777777" w:rsidR="001327D8" w:rsidRPr="005960A5" w:rsidRDefault="00071B71" w:rsidP="00071B71">
            <w:pPr>
              <w:tabs>
                <w:tab w:val="left" w:pos="567"/>
              </w:tabs>
              <w:jc w:val="center"/>
              <w:rPr>
                <w:sz w:val="24"/>
              </w:rPr>
            </w:pPr>
            <w:r>
              <w:rPr>
                <w:sz w:val="24"/>
              </w:rPr>
              <w:t>52</w:t>
            </w:r>
            <w:r w:rsidR="00C85BF1">
              <w:rPr>
                <w:sz w:val="24"/>
              </w:rPr>
              <w:t>,0</w:t>
            </w:r>
          </w:p>
        </w:tc>
      </w:tr>
      <w:tr w:rsidR="00511A72" w:rsidRPr="0094208C" w14:paraId="059762D3" w14:textId="77777777" w:rsidTr="009323EE">
        <w:tc>
          <w:tcPr>
            <w:tcW w:w="3369" w:type="dxa"/>
            <w:shd w:val="clear" w:color="auto" w:fill="auto"/>
            <w:vAlign w:val="bottom"/>
          </w:tcPr>
          <w:p w14:paraId="216112C1" w14:textId="77777777" w:rsidR="00511A72" w:rsidRDefault="00511A72" w:rsidP="009323EE">
            <w:pPr>
              <w:jc w:val="both"/>
              <w:rPr>
                <w:sz w:val="24"/>
                <w:lang w:bidi="uk-UA"/>
              </w:rPr>
            </w:pPr>
            <w:r>
              <w:rPr>
                <w:sz w:val="24"/>
                <w:lang w:bidi="uk-UA"/>
              </w:rPr>
              <w:t>Кількість закладів культури</w:t>
            </w:r>
          </w:p>
        </w:tc>
        <w:tc>
          <w:tcPr>
            <w:tcW w:w="1229" w:type="dxa"/>
            <w:shd w:val="clear" w:color="auto" w:fill="auto"/>
            <w:vAlign w:val="center"/>
          </w:tcPr>
          <w:p w14:paraId="24193428" w14:textId="77777777" w:rsidR="00511A72" w:rsidRDefault="00511A72" w:rsidP="009323EE">
            <w:pPr>
              <w:jc w:val="center"/>
              <w:rPr>
                <w:sz w:val="24"/>
                <w:lang w:bidi="uk-UA"/>
              </w:rPr>
            </w:pPr>
            <w:r>
              <w:rPr>
                <w:sz w:val="24"/>
                <w:lang w:bidi="uk-UA"/>
              </w:rPr>
              <w:t>один.</w:t>
            </w:r>
          </w:p>
        </w:tc>
        <w:tc>
          <w:tcPr>
            <w:tcW w:w="1442" w:type="dxa"/>
            <w:shd w:val="clear" w:color="auto" w:fill="auto"/>
            <w:vAlign w:val="center"/>
          </w:tcPr>
          <w:p w14:paraId="75F2A54A" w14:textId="77777777" w:rsidR="00511A72" w:rsidRDefault="00071B71" w:rsidP="009323EE">
            <w:pPr>
              <w:jc w:val="center"/>
              <w:rPr>
                <w:sz w:val="24"/>
                <w:lang w:bidi="uk-UA"/>
              </w:rPr>
            </w:pPr>
            <w:r>
              <w:rPr>
                <w:sz w:val="24"/>
                <w:lang w:bidi="uk-UA"/>
              </w:rPr>
              <w:t>12</w:t>
            </w:r>
          </w:p>
        </w:tc>
        <w:tc>
          <w:tcPr>
            <w:tcW w:w="1696" w:type="dxa"/>
            <w:shd w:val="clear" w:color="auto" w:fill="auto"/>
            <w:vAlign w:val="center"/>
          </w:tcPr>
          <w:p w14:paraId="78BC0203" w14:textId="77777777" w:rsidR="00511A72" w:rsidRDefault="00511A72" w:rsidP="009323EE">
            <w:pPr>
              <w:jc w:val="center"/>
              <w:rPr>
                <w:sz w:val="24"/>
                <w:lang w:bidi="uk-UA"/>
              </w:rPr>
            </w:pPr>
            <w:r>
              <w:rPr>
                <w:sz w:val="24"/>
                <w:lang w:bidi="uk-UA"/>
              </w:rPr>
              <w:t>12</w:t>
            </w:r>
          </w:p>
        </w:tc>
        <w:tc>
          <w:tcPr>
            <w:tcW w:w="1835" w:type="dxa"/>
            <w:shd w:val="clear" w:color="auto" w:fill="auto"/>
            <w:vAlign w:val="center"/>
          </w:tcPr>
          <w:p w14:paraId="5FA6304A" w14:textId="77777777" w:rsidR="00511A72" w:rsidRDefault="00511A72" w:rsidP="00650E41">
            <w:pPr>
              <w:tabs>
                <w:tab w:val="left" w:pos="567"/>
              </w:tabs>
              <w:jc w:val="center"/>
              <w:rPr>
                <w:sz w:val="24"/>
              </w:rPr>
            </w:pPr>
            <w:r>
              <w:rPr>
                <w:sz w:val="24"/>
              </w:rPr>
              <w:t>12</w:t>
            </w:r>
          </w:p>
        </w:tc>
      </w:tr>
      <w:tr w:rsidR="00511A72" w:rsidRPr="0094208C" w14:paraId="176590CC" w14:textId="77777777" w:rsidTr="009323EE">
        <w:tc>
          <w:tcPr>
            <w:tcW w:w="3369" w:type="dxa"/>
            <w:shd w:val="clear" w:color="auto" w:fill="auto"/>
            <w:vAlign w:val="bottom"/>
          </w:tcPr>
          <w:p w14:paraId="1BB6E743" w14:textId="77777777" w:rsidR="00511A72" w:rsidRDefault="00511A72" w:rsidP="009323EE">
            <w:pPr>
              <w:jc w:val="both"/>
              <w:rPr>
                <w:sz w:val="24"/>
                <w:lang w:bidi="uk-UA"/>
              </w:rPr>
            </w:pPr>
            <w:r w:rsidRPr="00511A72">
              <w:rPr>
                <w:sz w:val="24"/>
                <w:lang w:bidi="uk-UA"/>
              </w:rPr>
              <w:t>Кількість</w:t>
            </w:r>
            <w:r>
              <w:rPr>
                <w:sz w:val="24"/>
                <w:lang w:bidi="uk-UA"/>
              </w:rPr>
              <w:t xml:space="preserve"> бібліотек</w:t>
            </w:r>
          </w:p>
          <w:p w14:paraId="52D2A811" w14:textId="77777777" w:rsidR="00511A72" w:rsidRDefault="00511A72" w:rsidP="009323EE">
            <w:pPr>
              <w:jc w:val="both"/>
              <w:rPr>
                <w:sz w:val="24"/>
                <w:lang w:bidi="uk-UA"/>
              </w:rPr>
            </w:pPr>
            <w:r>
              <w:rPr>
                <w:sz w:val="24"/>
                <w:lang w:bidi="uk-UA"/>
              </w:rPr>
              <w:t>в т.ч. дитячі</w:t>
            </w:r>
          </w:p>
        </w:tc>
        <w:tc>
          <w:tcPr>
            <w:tcW w:w="1229" w:type="dxa"/>
            <w:shd w:val="clear" w:color="auto" w:fill="auto"/>
            <w:vAlign w:val="center"/>
          </w:tcPr>
          <w:p w14:paraId="76866CE3" w14:textId="77777777" w:rsidR="00511A72" w:rsidRDefault="00511A72" w:rsidP="009323EE">
            <w:pPr>
              <w:jc w:val="center"/>
              <w:rPr>
                <w:sz w:val="24"/>
                <w:lang w:bidi="uk-UA"/>
              </w:rPr>
            </w:pPr>
            <w:r w:rsidRPr="00511A72">
              <w:rPr>
                <w:sz w:val="24"/>
                <w:lang w:bidi="uk-UA"/>
              </w:rPr>
              <w:t>один.</w:t>
            </w:r>
          </w:p>
        </w:tc>
        <w:tc>
          <w:tcPr>
            <w:tcW w:w="1442" w:type="dxa"/>
            <w:shd w:val="clear" w:color="auto" w:fill="auto"/>
            <w:vAlign w:val="center"/>
          </w:tcPr>
          <w:p w14:paraId="1E0C4311" w14:textId="77777777" w:rsidR="00511A72" w:rsidRDefault="00511A72" w:rsidP="009323EE">
            <w:pPr>
              <w:jc w:val="center"/>
              <w:rPr>
                <w:sz w:val="24"/>
                <w:lang w:bidi="uk-UA"/>
              </w:rPr>
            </w:pPr>
            <w:r>
              <w:rPr>
                <w:sz w:val="24"/>
                <w:lang w:bidi="uk-UA"/>
              </w:rPr>
              <w:t>6</w:t>
            </w:r>
          </w:p>
          <w:p w14:paraId="5775ADBA" w14:textId="77777777" w:rsidR="00511A72" w:rsidRDefault="00511A72" w:rsidP="009323EE">
            <w:pPr>
              <w:jc w:val="center"/>
              <w:rPr>
                <w:sz w:val="24"/>
                <w:lang w:bidi="uk-UA"/>
              </w:rPr>
            </w:pPr>
            <w:r>
              <w:rPr>
                <w:sz w:val="24"/>
                <w:lang w:bidi="uk-UA"/>
              </w:rPr>
              <w:t>2</w:t>
            </w:r>
          </w:p>
        </w:tc>
        <w:tc>
          <w:tcPr>
            <w:tcW w:w="1696" w:type="dxa"/>
            <w:shd w:val="clear" w:color="auto" w:fill="auto"/>
            <w:vAlign w:val="center"/>
          </w:tcPr>
          <w:p w14:paraId="5896AE82" w14:textId="77777777" w:rsidR="00511A72" w:rsidRDefault="00511A72" w:rsidP="009323EE">
            <w:pPr>
              <w:jc w:val="center"/>
              <w:rPr>
                <w:sz w:val="24"/>
                <w:lang w:bidi="uk-UA"/>
              </w:rPr>
            </w:pPr>
            <w:r>
              <w:rPr>
                <w:sz w:val="24"/>
                <w:lang w:bidi="uk-UA"/>
              </w:rPr>
              <w:t>6</w:t>
            </w:r>
          </w:p>
          <w:p w14:paraId="27B18752" w14:textId="77777777" w:rsidR="00511A72" w:rsidRDefault="00511A72" w:rsidP="009323EE">
            <w:pPr>
              <w:jc w:val="center"/>
              <w:rPr>
                <w:sz w:val="24"/>
                <w:lang w:bidi="uk-UA"/>
              </w:rPr>
            </w:pPr>
            <w:r>
              <w:rPr>
                <w:sz w:val="24"/>
                <w:lang w:bidi="uk-UA"/>
              </w:rPr>
              <w:t>2</w:t>
            </w:r>
          </w:p>
        </w:tc>
        <w:tc>
          <w:tcPr>
            <w:tcW w:w="1835" w:type="dxa"/>
            <w:shd w:val="clear" w:color="auto" w:fill="auto"/>
            <w:vAlign w:val="center"/>
          </w:tcPr>
          <w:p w14:paraId="60A12350" w14:textId="77777777" w:rsidR="00511A72" w:rsidRDefault="00511A72" w:rsidP="00650E41">
            <w:pPr>
              <w:tabs>
                <w:tab w:val="left" w:pos="567"/>
              </w:tabs>
              <w:jc w:val="center"/>
              <w:rPr>
                <w:sz w:val="24"/>
              </w:rPr>
            </w:pPr>
            <w:r>
              <w:rPr>
                <w:sz w:val="24"/>
              </w:rPr>
              <w:t>6</w:t>
            </w:r>
          </w:p>
          <w:p w14:paraId="20D49BB1" w14:textId="77777777" w:rsidR="00511A72" w:rsidRDefault="00511A72" w:rsidP="00650E41">
            <w:pPr>
              <w:tabs>
                <w:tab w:val="left" w:pos="567"/>
              </w:tabs>
              <w:jc w:val="center"/>
              <w:rPr>
                <w:sz w:val="24"/>
              </w:rPr>
            </w:pPr>
            <w:r>
              <w:rPr>
                <w:sz w:val="24"/>
              </w:rPr>
              <w:t>2</w:t>
            </w:r>
          </w:p>
        </w:tc>
      </w:tr>
      <w:tr w:rsidR="001327D8" w:rsidRPr="0094208C" w14:paraId="08EE6449" w14:textId="77777777" w:rsidTr="00650E41">
        <w:tc>
          <w:tcPr>
            <w:tcW w:w="3369" w:type="dxa"/>
            <w:shd w:val="clear" w:color="auto" w:fill="auto"/>
          </w:tcPr>
          <w:p w14:paraId="2E709E21" w14:textId="77777777" w:rsidR="001327D8" w:rsidRPr="005960A5" w:rsidRDefault="001327D8" w:rsidP="00650E41">
            <w:pPr>
              <w:tabs>
                <w:tab w:val="left" w:pos="567"/>
              </w:tabs>
              <w:jc w:val="both"/>
              <w:rPr>
                <w:sz w:val="24"/>
              </w:rPr>
            </w:pPr>
            <w:r w:rsidRPr="005960A5">
              <w:rPr>
                <w:sz w:val="24"/>
              </w:rPr>
              <w:t>Книжковий фонд Публічної бібліотеки Новомосковської міської територіальної громади</w:t>
            </w:r>
          </w:p>
        </w:tc>
        <w:tc>
          <w:tcPr>
            <w:tcW w:w="1229" w:type="dxa"/>
            <w:shd w:val="clear" w:color="auto" w:fill="auto"/>
            <w:vAlign w:val="center"/>
          </w:tcPr>
          <w:p w14:paraId="316F1E6C" w14:textId="77777777" w:rsidR="001327D8" w:rsidRPr="005960A5" w:rsidRDefault="001327D8" w:rsidP="00650E41">
            <w:pPr>
              <w:tabs>
                <w:tab w:val="left" w:pos="567"/>
              </w:tabs>
              <w:jc w:val="center"/>
              <w:rPr>
                <w:sz w:val="24"/>
              </w:rPr>
            </w:pPr>
            <w:proofErr w:type="spellStart"/>
            <w:r w:rsidRPr="005960A5">
              <w:rPr>
                <w:sz w:val="24"/>
              </w:rPr>
              <w:t>тис.екз</w:t>
            </w:r>
            <w:proofErr w:type="spellEnd"/>
            <w:r w:rsidRPr="005960A5">
              <w:rPr>
                <w:sz w:val="24"/>
              </w:rPr>
              <w:t>.</w:t>
            </w:r>
          </w:p>
        </w:tc>
        <w:tc>
          <w:tcPr>
            <w:tcW w:w="1442" w:type="dxa"/>
            <w:shd w:val="clear" w:color="auto" w:fill="auto"/>
            <w:vAlign w:val="center"/>
          </w:tcPr>
          <w:p w14:paraId="0EEEE530" w14:textId="77777777" w:rsidR="001327D8" w:rsidRPr="005960A5" w:rsidRDefault="00376622" w:rsidP="00071B71">
            <w:pPr>
              <w:tabs>
                <w:tab w:val="left" w:pos="567"/>
              </w:tabs>
              <w:jc w:val="center"/>
              <w:rPr>
                <w:sz w:val="24"/>
              </w:rPr>
            </w:pPr>
            <w:r>
              <w:rPr>
                <w:sz w:val="24"/>
              </w:rPr>
              <w:t>9</w:t>
            </w:r>
            <w:r w:rsidR="00071B71">
              <w:rPr>
                <w:sz w:val="24"/>
              </w:rPr>
              <w:t>3,147</w:t>
            </w:r>
          </w:p>
        </w:tc>
        <w:tc>
          <w:tcPr>
            <w:tcW w:w="1696" w:type="dxa"/>
            <w:shd w:val="clear" w:color="auto" w:fill="auto"/>
            <w:vAlign w:val="center"/>
          </w:tcPr>
          <w:p w14:paraId="7DDB0EA4" w14:textId="77777777" w:rsidR="001327D8" w:rsidRPr="005960A5" w:rsidRDefault="00376622" w:rsidP="00650E41">
            <w:pPr>
              <w:tabs>
                <w:tab w:val="left" w:pos="567"/>
              </w:tabs>
              <w:jc w:val="center"/>
              <w:rPr>
                <w:sz w:val="24"/>
              </w:rPr>
            </w:pPr>
            <w:r>
              <w:rPr>
                <w:sz w:val="24"/>
              </w:rPr>
              <w:t>9</w:t>
            </w:r>
            <w:r w:rsidR="00071B71">
              <w:rPr>
                <w:sz w:val="24"/>
              </w:rPr>
              <w:t>3,151</w:t>
            </w:r>
          </w:p>
        </w:tc>
        <w:tc>
          <w:tcPr>
            <w:tcW w:w="1835" w:type="dxa"/>
            <w:shd w:val="clear" w:color="auto" w:fill="auto"/>
            <w:vAlign w:val="center"/>
          </w:tcPr>
          <w:p w14:paraId="57CDB039" w14:textId="77777777" w:rsidR="001327D8" w:rsidRPr="005960A5" w:rsidRDefault="00071B71" w:rsidP="00071B71">
            <w:pPr>
              <w:tabs>
                <w:tab w:val="left" w:pos="567"/>
              </w:tabs>
              <w:jc w:val="center"/>
              <w:rPr>
                <w:sz w:val="24"/>
              </w:rPr>
            </w:pPr>
            <w:r>
              <w:rPr>
                <w:sz w:val="24"/>
              </w:rPr>
              <w:t>93,251</w:t>
            </w:r>
          </w:p>
        </w:tc>
      </w:tr>
      <w:tr w:rsidR="001327D8" w:rsidRPr="0094208C" w14:paraId="238CAA5B" w14:textId="77777777" w:rsidTr="00650E41">
        <w:tc>
          <w:tcPr>
            <w:tcW w:w="3369" w:type="dxa"/>
            <w:shd w:val="clear" w:color="auto" w:fill="auto"/>
          </w:tcPr>
          <w:p w14:paraId="3C89F560" w14:textId="77777777" w:rsidR="001327D8" w:rsidRPr="005960A5" w:rsidRDefault="001327D8" w:rsidP="00650E41">
            <w:pPr>
              <w:tabs>
                <w:tab w:val="left" w:pos="567"/>
              </w:tabs>
              <w:jc w:val="both"/>
              <w:rPr>
                <w:sz w:val="24"/>
              </w:rPr>
            </w:pPr>
            <w:r w:rsidRPr="005960A5">
              <w:rPr>
                <w:sz w:val="24"/>
              </w:rPr>
              <w:t>- в тому числі дитячих</w:t>
            </w:r>
          </w:p>
        </w:tc>
        <w:tc>
          <w:tcPr>
            <w:tcW w:w="1229" w:type="dxa"/>
            <w:shd w:val="clear" w:color="auto" w:fill="auto"/>
            <w:vAlign w:val="center"/>
          </w:tcPr>
          <w:p w14:paraId="139727D7" w14:textId="77777777" w:rsidR="001327D8" w:rsidRPr="005960A5" w:rsidRDefault="001327D8" w:rsidP="00650E41">
            <w:pPr>
              <w:tabs>
                <w:tab w:val="left" w:pos="567"/>
              </w:tabs>
              <w:jc w:val="center"/>
              <w:rPr>
                <w:sz w:val="24"/>
              </w:rPr>
            </w:pPr>
            <w:r w:rsidRPr="005960A5">
              <w:rPr>
                <w:sz w:val="24"/>
              </w:rPr>
              <w:t>-//-</w:t>
            </w:r>
          </w:p>
        </w:tc>
        <w:tc>
          <w:tcPr>
            <w:tcW w:w="1442" w:type="dxa"/>
            <w:shd w:val="clear" w:color="auto" w:fill="auto"/>
            <w:vAlign w:val="center"/>
          </w:tcPr>
          <w:p w14:paraId="28E00CEB" w14:textId="77777777" w:rsidR="001327D8" w:rsidRPr="005960A5" w:rsidRDefault="00071B71" w:rsidP="00071B71">
            <w:pPr>
              <w:tabs>
                <w:tab w:val="left" w:pos="567"/>
              </w:tabs>
              <w:jc w:val="center"/>
              <w:rPr>
                <w:sz w:val="24"/>
              </w:rPr>
            </w:pPr>
            <w:r>
              <w:rPr>
                <w:sz w:val="24"/>
              </w:rPr>
              <w:t>31,502</w:t>
            </w:r>
          </w:p>
        </w:tc>
        <w:tc>
          <w:tcPr>
            <w:tcW w:w="1696" w:type="dxa"/>
            <w:shd w:val="clear" w:color="auto" w:fill="auto"/>
            <w:vAlign w:val="center"/>
          </w:tcPr>
          <w:p w14:paraId="365C547C" w14:textId="77777777" w:rsidR="001327D8" w:rsidRPr="005960A5" w:rsidRDefault="00511A72" w:rsidP="00071B71">
            <w:pPr>
              <w:tabs>
                <w:tab w:val="left" w:pos="567"/>
              </w:tabs>
              <w:jc w:val="center"/>
              <w:rPr>
                <w:sz w:val="24"/>
              </w:rPr>
            </w:pPr>
            <w:r>
              <w:rPr>
                <w:sz w:val="24"/>
              </w:rPr>
              <w:t>31,</w:t>
            </w:r>
            <w:r w:rsidR="00071B71">
              <w:rPr>
                <w:sz w:val="24"/>
              </w:rPr>
              <w:t>854</w:t>
            </w:r>
          </w:p>
        </w:tc>
        <w:tc>
          <w:tcPr>
            <w:tcW w:w="1835" w:type="dxa"/>
            <w:shd w:val="clear" w:color="auto" w:fill="auto"/>
            <w:vAlign w:val="center"/>
          </w:tcPr>
          <w:p w14:paraId="0F21ECF8" w14:textId="77777777" w:rsidR="001327D8" w:rsidRPr="005960A5" w:rsidRDefault="00511A72" w:rsidP="00071B71">
            <w:pPr>
              <w:tabs>
                <w:tab w:val="left" w:pos="567"/>
              </w:tabs>
              <w:jc w:val="center"/>
              <w:rPr>
                <w:sz w:val="24"/>
              </w:rPr>
            </w:pPr>
            <w:r>
              <w:rPr>
                <w:sz w:val="24"/>
              </w:rPr>
              <w:t>31,5</w:t>
            </w:r>
            <w:r w:rsidR="00071B71">
              <w:rPr>
                <w:sz w:val="24"/>
              </w:rPr>
              <w:t>90</w:t>
            </w:r>
          </w:p>
        </w:tc>
      </w:tr>
      <w:tr w:rsidR="001327D8" w:rsidRPr="0094208C" w14:paraId="3456CA1A" w14:textId="77777777" w:rsidTr="00650E41">
        <w:tc>
          <w:tcPr>
            <w:tcW w:w="3369" w:type="dxa"/>
            <w:shd w:val="clear" w:color="auto" w:fill="auto"/>
          </w:tcPr>
          <w:p w14:paraId="66702ABD" w14:textId="77777777" w:rsidR="001327D8" w:rsidRPr="005960A5" w:rsidRDefault="001327D8" w:rsidP="00650E41">
            <w:pPr>
              <w:tabs>
                <w:tab w:val="left" w:pos="567"/>
              </w:tabs>
              <w:jc w:val="both"/>
              <w:rPr>
                <w:sz w:val="24"/>
              </w:rPr>
            </w:pPr>
            <w:r w:rsidRPr="005960A5">
              <w:rPr>
                <w:sz w:val="24"/>
              </w:rPr>
              <w:t>Кількість закладів дозвілля (парки, будинки культури та ін.)</w:t>
            </w:r>
          </w:p>
        </w:tc>
        <w:tc>
          <w:tcPr>
            <w:tcW w:w="1229" w:type="dxa"/>
            <w:shd w:val="clear" w:color="auto" w:fill="auto"/>
            <w:vAlign w:val="center"/>
          </w:tcPr>
          <w:p w14:paraId="78249203" w14:textId="77777777" w:rsidR="001327D8" w:rsidRPr="005960A5" w:rsidRDefault="001327D8" w:rsidP="00650E41">
            <w:pPr>
              <w:tabs>
                <w:tab w:val="left" w:pos="567"/>
              </w:tabs>
              <w:jc w:val="center"/>
              <w:rPr>
                <w:sz w:val="24"/>
              </w:rPr>
            </w:pPr>
            <w:r w:rsidRPr="005960A5">
              <w:rPr>
                <w:sz w:val="24"/>
              </w:rPr>
              <w:t>один.</w:t>
            </w:r>
          </w:p>
        </w:tc>
        <w:tc>
          <w:tcPr>
            <w:tcW w:w="1442" w:type="dxa"/>
            <w:shd w:val="clear" w:color="auto" w:fill="auto"/>
            <w:vAlign w:val="center"/>
          </w:tcPr>
          <w:p w14:paraId="2E0278DF" w14:textId="77777777" w:rsidR="001327D8" w:rsidRPr="005960A5" w:rsidRDefault="00071B71" w:rsidP="00650E41">
            <w:pPr>
              <w:tabs>
                <w:tab w:val="left" w:pos="567"/>
              </w:tabs>
              <w:jc w:val="center"/>
              <w:rPr>
                <w:sz w:val="24"/>
              </w:rPr>
            </w:pPr>
            <w:r>
              <w:rPr>
                <w:sz w:val="24"/>
              </w:rPr>
              <w:t>4</w:t>
            </w:r>
          </w:p>
        </w:tc>
        <w:tc>
          <w:tcPr>
            <w:tcW w:w="1696" w:type="dxa"/>
            <w:shd w:val="clear" w:color="auto" w:fill="auto"/>
            <w:vAlign w:val="center"/>
          </w:tcPr>
          <w:p w14:paraId="2FE3DF8D" w14:textId="77777777" w:rsidR="001327D8" w:rsidRPr="005960A5" w:rsidRDefault="00511A72" w:rsidP="00650E41">
            <w:pPr>
              <w:tabs>
                <w:tab w:val="left" w:pos="567"/>
              </w:tabs>
              <w:jc w:val="center"/>
              <w:rPr>
                <w:sz w:val="24"/>
              </w:rPr>
            </w:pPr>
            <w:r>
              <w:rPr>
                <w:sz w:val="24"/>
              </w:rPr>
              <w:t>4</w:t>
            </w:r>
          </w:p>
        </w:tc>
        <w:tc>
          <w:tcPr>
            <w:tcW w:w="1835" w:type="dxa"/>
            <w:shd w:val="clear" w:color="auto" w:fill="auto"/>
            <w:vAlign w:val="center"/>
          </w:tcPr>
          <w:p w14:paraId="5403E436" w14:textId="77777777" w:rsidR="001327D8" w:rsidRPr="005960A5" w:rsidRDefault="00511A72" w:rsidP="00650E41">
            <w:pPr>
              <w:tabs>
                <w:tab w:val="left" w:pos="567"/>
              </w:tabs>
              <w:jc w:val="center"/>
              <w:rPr>
                <w:sz w:val="24"/>
              </w:rPr>
            </w:pPr>
            <w:r>
              <w:rPr>
                <w:sz w:val="24"/>
              </w:rPr>
              <w:t>4</w:t>
            </w:r>
          </w:p>
        </w:tc>
      </w:tr>
      <w:tr w:rsidR="001327D8" w:rsidRPr="005960A5" w14:paraId="51A03385" w14:textId="77777777" w:rsidTr="00650E41">
        <w:tc>
          <w:tcPr>
            <w:tcW w:w="3369" w:type="dxa"/>
            <w:shd w:val="clear" w:color="auto" w:fill="auto"/>
            <w:vAlign w:val="center"/>
          </w:tcPr>
          <w:p w14:paraId="00942329" w14:textId="77777777" w:rsidR="001327D8" w:rsidRPr="005960A5" w:rsidRDefault="001327D8" w:rsidP="00650E41">
            <w:pPr>
              <w:jc w:val="both"/>
              <w:rPr>
                <w:sz w:val="24"/>
              </w:rPr>
            </w:pPr>
            <w:r w:rsidRPr="005960A5">
              <w:rPr>
                <w:sz w:val="24"/>
              </w:rPr>
              <w:t>Кількість охоплених всіма видами фізкультурно-оздоровчої діяльності</w:t>
            </w:r>
          </w:p>
        </w:tc>
        <w:tc>
          <w:tcPr>
            <w:tcW w:w="1229" w:type="dxa"/>
            <w:shd w:val="clear" w:color="auto" w:fill="auto"/>
            <w:vAlign w:val="center"/>
          </w:tcPr>
          <w:p w14:paraId="4E159BF5" w14:textId="77777777" w:rsidR="001327D8" w:rsidRPr="005960A5" w:rsidRDefault="001327D8" w:rsidP="00650E41">
            <w:pPr>
              <w:jc w:val="center"/>
              <w:rPr>
                <w:sz w:val="24"/>
              </w:rPr>
            </w:pPr>
            <w:r w:rsidRPr="005960A5">
              <w:rPr>
                <w:sz w:val="24"/>
              </w:rPr>
              <w:t>один.</w:t>
            </w:r>
          </w:p>
        </w:tc>
        <w:tc>
          <w:tcPr>
            <w:tcW w:w="1442" w:type="dxa"/>
            <w:shd w:val="clear" w:color="auto" w:fill="auto"/>
            <w:vAlign w:val="center"/>
          </w:tcPr>
          <w:p w14:paraId="2E0CEB76" w14:textId="77777777" w:rsidR="001327D8" w:rsidRPr="005960A5" w:rsidRDefault="00071B71" w:rsidP="00650E41">
            <w:pPr>
              <w:spacing w:after="200" w:line="276" w:lineRule="auto"/>
              <w:jc w:val="center"/>
              <w:rPr>
                <w:sz w:val="24"/>
                <w:lang w:eastAsia="en-US"/>
              </w:rPr>
            </w:pPr>
            <w:r>
              <w:rPr>
                <w:sz w:val="24"/>
                <w:lang w:eastAsia="en-US"/>
              </w:rPr>
              <w:t>8735</w:t>
            </w:r>
          </w:p>
        </w:tc>
        <w:tc>
          <w:tcPr>
            <w:tcW w:w="1696" w:type="dxa"/>
            <w:shd w:val="clear" w:color="auto" w:fill="auto"/>
            <w:vAlign w:val="center"/>
          </w:tcPr>
          <w:p w14:paraId="40B1CA8F" w14:textId="77777777" w:rsidR="001327D8" w:rsidRPr="005960A5" w:rsidRDefault="00071B71" w:rsidP="00650E41">
            <w:pPr>
              <w:spacing w:after="200" w:line="276" w:lineRule="auto"/>
              <w:jc w:val="center"/>
              <w:rPr>
                <w:color w:val="000000"/>
                <w:sz w:val="24"/>
                <w:lang w:eastAsia="en-US"/>
              </w:rPr>
            </w:pPr>
            <w:r>
              <w:rPr>
                <w:color w:val="000000"/>
                <w:sz w:val="24"/>
                <w:lang w:eastAsia="en-US"/>
              </w:rPr>
              <w:t>92</w:t>
            </w:r>
            <w:r w:rsidR="00E64B5D">
              <w:rPr>
                <w:color w:val="000000"/>
                <w:sz w:val="24"/>
                <w:lang w:eastAsia="en-US"/>
              </w:rPr>
              <w:t>00</w:t>
            </w:r>
          </w:p>
        </w:tc>
        <w:tc>
          <w:tcPr>
            <w:tcW w:w="1835" w:type="dxa"/>
            <w:shd w:val="clear" w:color="auto" w:fill="auto"/>
            <w:vAlign w:val="center"/>
          </w:tcPr>
          <w:p w14:paraId="7FB4AEBB" w14:textId="77777777" w:rsidR="001327D8" w:rsidRPr="005960A5" w:rsidRDefault="00071B71" w:rsidP="00650E41">
            <w:pPr>
              <w:spacing w:after="200" w:line="276" w:lineRule="auto"/>
              <w:jc w:val="center"/>
              <w:rPr>
                <w:color w:val="000000"/>
                <w:sz w:val="24"/>
                <w:lang w:eastAsia="en-US"/>
              </w:rPr>
            </w:pPr>
            <w:r>
              <w:rPr>
                <w:color w:val="000000"/>
                <w:sz w:val="24"/>
                <w:lang w:eastAsia="en-US"/>
              </w:rPr>
              <w:t>93</w:t>
            </w:r>
            <w:r w:rsidR="00E64B5D">
              <w:rPr>
                <w:color w:val="000000"/>
                <w:sz w:val="24"/>
                <w:lang w:eastAsia="en-US"/>
              </w:rPr>
              <w:t>00</w:t>
            </w:r>
          </w:p>
        </w:tc>
      </w:tr>
      <w:tr w:rsidR="001327D8" w:rsidRPr="005960A5" w14:paraId="2D3205E7" w14:textId="77777777" w:rsidTr="00650E41">
        <w:tc>
          <w:tcPr>
            <w:tcW w:w="3369" w:type="dxa"/>
            <w:shd w:val="clear" w:color="auto" w:fill="auto"/>
            <w:vAlign w:val="center"/>
          </w:tcPr>
          <w:p w14:paraId="09E54B43" w14:textId="77777777" w:rsidR="001327D8" w:rsidRPr="005960A5" w:rsidRDefault="001327D8" w:rsidP="00650E41">
            <w:pPr>
              <w:jc w:val="both"/>
              <w:rPr>
                <w:sz w:val="24"/>
              </w:rPr>
            </w:pPr>
            <w:r w:rsidRPr="005960A5">
              <w:rPr>
                <w:sz w:val="24"/>
              </w:rPr>
              <w:t>Кількість населення, охопленого фізкультурно-оздоровчою роботою за місцем проживання</w:t>
            </w:r>
          </w:p>
        </w:tc>
        <w:tc>
          <w:tcPr>
            <w:tcW w:w="1229" w:type="dxa"/>
            <w:shd w:val="clear" w:color="auto" w:fill="auto"/>
            <w:vAlign w:val="center"/>
          </w:tcPr>
          <w:p w14:paraId="3C8509EE" w14:textId="77777777" w:rsidR="001327D8" w:rsidRPr="005960A5" w:rsidRDefault="001327D8" w:rsidP="00650E41">
            <w:pPr>
              <w:jc w:val="center"/>
              <w:rPr>
                <w:sz w:val="24"/>
              </w:rPr>
            </w:pPr>
            <w:r w:rsidRPr="005960A5">
              <w:rPr>
                <w:sz w:val="24"/>
              </w:rPr>
              <w:t>один.</w:t>
            </w:r>
          </w:p>
        </w:tc>
        <w:tc>
          <w:tcPr>
            <w:tcW w:w="1442" w:type="dxa"/>
            <w:shd w:val="clear" w:color="auto" w:fill="auto"/>
            <w:vAlign w:val="center"/>
          </w:tcPr>
          <w:p w14:paraId="56DAB8F7" w14:textId="77777777" w:rsidR="001327D8" w:rsidRPr="005960A5" w:rsidRDefault="00071B71" w:rsidP="00650E41">
            <w:pPr>
              <w:spacing w:after="200" w:line="276" w:lineRule="auto"/>
              <w:jc w:val="center"/>
              <w:rPr>
                <w:sz w:val="24"/>
                <w:lang w:eastAsia="en-US"/>
              </w:rPr>
            </w:pPr>
            <w:r>
              <w:rPr>
                <w:sz w:val="24"/>
                <w:lang w:eastAsia="en-US"/>
              </w:rPr>
              <w:t>1600,0</w:t>
            </w:r>
          </w:p>
        </w:tc>
        <w:tc>
          <w:tcPr>
            <w:tcW w:w="1696" w:type="dxa"/>
            <w:shd w:val="clear" w:color="auto" w:fill="auto"/>
            <w:vAlign w:val="center"/>
          </w:tcPr>
          <w:p w14:paraId="1FF6BCD7" w14:textId="77777777" w:rsidR="001327D8" w:rsidRPr="005960A5" w:rsidRDefault="00071B71" w:rsidP="00650E41">
            <w:pPr>
              <w:spacing w:after="200" w:line="276" w:lineRule="auto"/>
              <w:jc w:val="center"/>
              <w:rPr>
                <w:color w:val="000000"/>
                <w:sz w:val="24"/>
                <w:lang w:eastAsia="en-US"/>
              </w:rPr>
            </w:pPr>
            <w:r>
              <w:rPr>
                <w:color w:val="000000"/>
                <w:sz w:val="24"/>
                <w:lang w:eastAsia="en-US"/>
              </w:rPr>
              <w:t>2100,0</w:t>
            </w:r>
          </w:p>
        </w:tc>
        <w:tc>
          <w:tcPr>
            <w:tcW w:w="1835" w:type="dxa"/>
            <w:shd w:val="clear" w:color="auto" w:fill="auto"/>
            <w:vAlign w:val="center"/>
          </w:tcPr>
          <w:p w14:paraId="57B7472A" w14:textId="77777777" w:rsidR="001327D8" w:rsidRPr="005960A5" w:rsidRDefault="00071B71" w:rsidP="00650E41">
            <w:pPr>
              <w:spacing w:after="200" w:line="276" w:lineRule="auto"/>
              <w:jc w:val="center"/>
              <w:rPr>
                <w:color w:val="000000"/>
                <w:sz w:val="24"/>
                <w:lang w:eastAsia="en-US"/>
              </w:rPr>
            </w:pPr>
            <w:r>
              <w:rPr>
                <w:color w:val="000000"/>
                <w:sz w:val="24"/>
                <w:lang w:eastAsia="en-US"/>
              </w:rPr>
              <w:t>22</w:t>
            </w:r>
            <w:r w:rsidR="00E64B5D">
              <w:rPr>
                <w:color w:val="000000"/>
                <w:sz w:val="24"/>
                <w:lang w:eastAsia="en-US"/>
              </w:rPr>
              <w:t>00</w:t>
            </w:r>
            <w:r>
              <w:rPr>
                <w:color w:val="000000"/>
                <w:sz w:val="24"/>
                <w:lang w:eastAsia="en-US"/>
              </w:rPr>
              <w:t>,0</w:t>
            </w:r>
          </w:p>
        </w:tc>
      </w:tr>
      <w:tr w:rsidR="001327D8" w:rsidRPr="005960A5" w14:paraId="3A5B37A2" w14:textId="77777777" w:rsidTr="00650E41">
        <w:tc>
          <w:tcPr>
            <w:tcW w:w="3369" w:type="dxa"/>
            <w:shd w:val="clear" w:color="auto" w:fill="auto"/>
            <w:vAlign w:val="center"/>
          </w:tcPr>
          <w:p w14:paraId="73193B1E" w14:textId="77777777" w:rsidR="001327D8" w:rsidRPr="005960A5" w:rsidRDefault="001327D8" w:rsidP="00650E41">
            <w:pPr>
              <w:jc w:val="both"/>
              <w:rPr>
                <w:sz w:val="24"/>
              </w:rPr>
            </w:pPr>
            <w:r w:rsidRPr="005960A5">
              <w:rPr>
                <w:sz w:val="24"/>
              </w:rPr>
              <w:t>Кількість федерацій з видів спорту</w:t>
            </w:r>
          </w:p>
        </w:tc>
        <w:tc>
          <w:tcPr>
            <w:tcW w:w="1229" w:type="dxa"/>
            <w:shd w:val="clear" w:color="auto" w:fill="auto"/>
            <w:vAlign w:val="center"/>
          </w:tcPr>
          <w:p w14:paraId="29FDE3B0" w14:textId="77777777" w:rsidR="001327D8" w:rsidRPr="005960A5" w:rsidRDefault="001327D8" w:rsidP="00650E41">
            <w:pPr>
              <w:jc w:val="center"/>
              <w:rPr>
                <w:sz w:val="24"/>
              </w:rPr>
            </w:pPr>
            <w:r w:rsidRPr="005960A5">
              <w:rPr>
                <w:sz w:val="24"/>
              </w:rPr>
              <w:t>чол.</w:t>
            </w:r>
          </w:p>
        </w:tc>
        <w:tc>
          <w:tcPr>
            <w:tcW w:w="1442" w:type="dxa"/>
            <w:shd w:val="clear" w:color="auto" w:fill="auto"/>
            <w:vAlign w:val="center"/>
          </w:tcPr>
          <w:p w14:paraId="0C149F19" w14:textId="77777777" w:rsidR="001327D8" w:rsidRPr="005960A5" w:rsidRDefault="00E64B5D" w:rsidP="00650E41">
            <w:pPr>
              <w:spacing w:after="200" w:line="276" w:lineRule="auto"/>
              <w:jc w:val="center"/>
              <w:rPr>
                <w:sz w:val="24"/>
                <w:lang w:eastAsia="en-US"/>
              </w:rPr>
            </w:pPr>
            <w:r>
              <w:rPr>
                <w:sz w:val="24"/>
                <w:lang w:eastAsia="en-US"/>
              </w:rPr>
              <w:t>10</w:t>
            </w:r>
          </w:p>
        </w:tc>
        <w:tc>
          <w:tcPr>
            <w:tcW w:w="1696" w:type="dxa"/>
            <w:shd w:val="clear" w:color="auto" w:fill="auto"/>
            <w:vAlign w:val="center"/>
          </w:tcPr>
          <w:p w14:paraId="0E28327D" w14:textId="77777777" w:rsidR="001327D8" w:rsidRPr="005960A5" w:rsidRDefault="00E64B5D" w:rsidP="00071B71">
            <w:pPr>
              <w:spacing w:after="200" w:line="276" w:lineRule="auto"/>
              <w:jc w:val="center"/>
              <w:rPr>
                <w:color w:val="000000"/>
                <w:sz w:val="24"/>
                <w:lang w:eastAsia="en-US"/>
              </w:rPr>
            </w:pPr>
            <w:r>
              <w:rPr>
                <w:color w:val="000000"/>
                <w:sz w:val="24"/>
                <w:lang w:eastAsia="en-US"/>
              </w:rPr>
              <w:t>1</w:t>
            </w:r>
            <w:r w:rsidR="00071B71">
              <w:rPr>
                <w:color w:val="000000"/>
                <w:sz w:val="24"/>
                <w:lang w:eastAsia="en-US"/>
              </w:rPr>
              <w:t>1</w:t>
            </w:r>
          </w:p>
        </w:tc>
        <w:tc>
          <w:tcPr>
            <w:tcW w:w="1835" w:type="dxa"/>
            <w:shd w:val="clear" w:color="auto" w:fill="auto"/>
            <w:vAlign w:val="center"/>
          </w:tcPr>
          <w:p w14:paraId="3725A5ED" w14:textId="77777777" w:rsidR="001327D8" w:rsidRPr="005960A5" w:rsidRDefault="00E64B5D" w:rsidP="00650E41">
            <w:pPr>
              <w:spacing w:after="200" w:line="276" w:lineRule="auto"/>
              <w:jc w:val="center"/>
              <w:rPr>
                <w:color w:val="000000"/>
                <w:sz w:val="24"/>
                <w:lang w:eastAsia="en-US"/>
              </w:rPr>
            </w:pPr>
            <w:r>
              <w:rPr>
                <w:color w:val="000000"/>
                <w:sz w:val="24"/>
                <w:lang w:eastAsia="en-US"/>
              </w:rPr>
              <w:t>11</w:t>
            </w:r>
          </w:p>
        </w:tc>
      </w:tr>
      <w:tr w:rsidR="001327D8" w:rsidRPr="005960A5" w14:paraId="4B5B4DA6" w14:textId="77777777" w:rsidTr="00650E41">
        <w:tc>
          <w:tcPr>
            <w:tcW w:w="3369" w:type="dxa"/>
            <w:shd w:val="clear" w:color="auto" w:fill="auto"/>
            <w:vAlign w:val="center"/>
          </w:tcPr>
          <w:p w14:paraId="58722714" w14:textId="77777777" w:rsidR="001327D8" w:rsidRPr="005960A5" w:rsidRDefault="001327D8" w:rsidP="00650E41">
            <w:pPr>
              <w:jc w:val="both"/>
              <w:rPr>
                <w:sz w:val="24"/>
              </w:rPr>
            </w:pPr>
            <w:r w:rsidRPr="005960A5">
              <w:rPr>
                <w:sz w:val="24"/>
              </w:rPr>
              <w:t>Кількість спортивних клубів за місцем проживання</w:t>
            </w:r>
          </w:p>
        </w:tc>
        <w:tc>
          <w:tcPr>
            <w:tcW w:w="1229" w:type="dxa"/>
            <w:shd w:val="clear" w:color="auto" w:fill="auto"/>
            <w:vAlign w:val="center"/>
          </w:tcPr>
          <w:p w14:paraId="2E521351" w14:textId="77777777" w:rsidR="001327D8" w:rsidRPr="005960A5" w:rsidRDefault="001327D8" w:rsidP="00650E41">
            <w:pPr>
              <w:jc w:val="center"/>
              <w:rPr>
                <w:sz w:val="24"/>
              </w:rPr>
            </w:pPr>
            <w:r w:rsidRPr="005960A5">
              <w:rPr>
                <w:sz w:val="24"/>
              </w:rPr>
              <w:t>один.</w:t>
            </w:r>
          </w:p>
        </w:tc>
        <w:tc>
          <w:tcPr>
            <w:tcW w:w="1442" w:type="dxa"/>
            <w:shd w:val="clear" w:color="auto" w:fill="auto"/>
            <w:vAlign w:val="center"/>
          </w:tcPr>
          <w:p w14:paraId="1DBBD73B" w14:textId="77777777" w:rsidR="001327D8" w:rsidRPr="005960A5" w:rsidRDefault="00E64B5D" w:rsidP="00650E41">
            <w:pPr>
              <w:spacing w:after="200" w:line="276" w:lineRule="auto"/>
              <w:jc w:val="center"/>
              <w:rPr>
                <w:sz w:val="24"/>
                <w:lang w:eastAsia="en-US"/>
              </w:rPr>
            </w:pPr>
            <w:r>
              <w:rPr>
                <w:sz w:val="24"/>
                <w:lang w:eastAsia="en-US"/>
              </w:rPr>
              <w:t>18</w:t>
            </w:r>
          </w:p>
        </w:tc>
        <w:tc>
          <w:tcPr>
            <w:tcW w:w="1696" w:type="dxa"/>
            <w:shd w:val="clear" w:color="auto" w:fill="auto"/>
            <w:vAlign w:val="center"/>
          </w:tcPr>
          <w:p w14:paraId="4A3CACE1" w14:textId="77777777" w:rsidR="001327D8" w:rsidRPr="005960A5" w:rsidRDefault="00E64B5D" w:rsidP="00650E41">
            <w:pPr>
              <w:spacing w:after="200" w:line="276" w:lineRule="auto"/>
              <w:jc w:val="center"/>
              <w:rPr>
                <w:color w:val="000000"/>
                <w:sz w:val="24"/>
                <w:lang w:eastAsia="en-US"/>
              </w:rPr>
            </w:pPr>
            <w:r>
              <w:rPr>
                <w:color w:val="000000"/>
                <w:sz w:val="24"/>
                <w:lang w:eastAsia="en-US"/>
              </w:rPr>
              <w:t>18</w:t>
            </w:r>
          </w:p>
        </w:tc>
        <w:tc>
          <w:tcPr>
            <w:tcW w:w="1835" w:type="dxa"/>
            <w:shd w:val="clear" w:color="auto" w:fill="auto"/>
            <w:vAlign w:val="center"/>
          </w:tcPr>
          <w:p w14:paraId="14C1014B" w14:textId="77777777" w:rsidR="001327D8" w:rsidRPr="005960A5" w:rsidRDefault="00E64B5D" w:rsidP="00650E41">
            <w:pPr>
              <w:spacing w:after="200" w:line="276" w:lineRule="auto"/>
              <w:jc w:val="center"/>
              <w:rPr>
                <w:color w:val="000000"/>
                <w:sz w:val="24"/>
                <w:lang w:eastAsia="en-US"/>
              </w:rPr>
            </w:pPr>
            <w:r>
              <w:rPr>
                <w:color w:val="000000"/>
                <w:sz w:val="24"/>
                <w:lang w:eastAsia="en-US"/>
              </w:rPr>
              <w:t>19</w:t>
            </w:r>
          </w:p>
        </w:tc>
      </w:tr>
      <w:tr w:rsidR="001327D8" w:rsidRPr="005960A5" w14:paraId="08EC2F29" w14:textId="77777777" w:rsidTr="00650E41">
        <w:tc>
          <w:tcPr>
            <w:tcW w:w="3369" w:type="dxa"/>
            <w:shd w:val="clear" w:color="auto" w:fill="auto"/>
            <w:vAlign w:val="center"/>
          </w:tcPr>
          <w:p w14:paraId="08BEA403" w14:textId="77777777" w:rsidR="001327D8" w:rsidRPr="005960A5" w:rsidRDefault="001327D8" w:rsidP="00650E41">
            <w:pPr>
              <w:jc w:val="both"/>
              <w:rPr>
                <w:sz w:val="24"/>
              </w:rPr>
            </w:pPr>
            <w:r w:rsidRPr="005960A5">
              <w:rPr>
                <w:sz w:val="24"/>
              </w:rPr>
              <w:t>Кількість фізкультурних кадрів</w:t>
            </w:r>
          </w:p>
        </w:tc>
        <w:tc>
          <w:tcPr>
            <w:tcW w:w="1229" w:type="dxa"/>
            <w:shd w:val="clear" w:color="auto" w:fill="auto"/>
            <w:vAlign w:val="center"/>
          </w:tcPr>
          <w:p w14:paraId="14A6BE3D" w14:textId="77777777" w:rsidR="001327D8" w:rsidRPr="005960A5" w:rsidRDefault="001327D8" w:rsidP="00650E41">
            <w:pPr>
              <w:jc w:val="center"/>
              <w:rPr>
                <w:sz w:val="24"/>
              </w:rPr>
            </w:pPr>
            <w:r w:rsidRPr="005960A5">
              <w:rPr>
                <w:sz w:val="24"/>
              </w:rPr>
              <w:t>чол.</w:t>
            </w:r>
          </w:p>
        </w:tc>
        <w:tc>
          <w:tcPr>
            <w:tcW w:w="1442" w:type="dxa"/>
            <w:shd w:val="clear" w:color="auto" w:fill="auto"/>
            <w:vAlign w:val="center"/>
          </w:tcPr>
          <w:p w14:paraId="5BDCF802" w14:textId="77777777" w:rsidR="001327D8" w:rsidRPr="005960A5" w:rsidRDefault="00E64B5D" w:rsidP="00650E41">
            <w:pPr>
              <w:spacing w:after="200" w:line="276" w:lineRule="auto"/>
              <w:jc w:val="center"/>
              <w:rPr>
                <w:sz w:val="24"/>
                <w:lang w:eastAsia="en-US"/>
              </w:rPr>
            </w:pPr>
            <w:r>
              <w:rPr>
                <w:sz w:val="24"/>
                <w:lang w:eastAsia="en-US"/>
              </w:rPr>
              <w:t>2</w:t>
            </w:r>
            <w:r w:rsidR="00071B71">
              <w:rPr>
                <w:sz w:val="24"/>
                <w:lang w:eastAsia="en-US"/>
              </w:rPr>
              <w:t>7</w:t>
            </w:r>
          </w:p>
        </w:tc>
        <w:tc>
          <w:tcPr>
            <w:tcW w:w="1696" w:type="dxa"/>
            <w:shd w:val="clear" w:color="auto" w:fill="auto"/>
            <w:vAlign w:val="center"/>
          </w:tcPr>
          <w:p w14:paraId="47235A5D" w14:textId="77777777" w:rsidR="001327D8" w:rsidRPr="005960A5" w:rsidRDefault="00E64B5D" w:rsidP="00650E41">
            <w:pPr>
              <w:spacing w:after="200" w:line="276" w:lineRule="auto"/>
              <w:jc w:val="center"/>
              <w:rPr>
                <w:color w:val="000000"/>
                <w:sz w:val="24"/>
                <w:lang w:eastAsia="en-US"/>
              </w:rPr>
            </w:pPr>
            <w:r>
              <w:rPr>
                <w:color w:val="000000"/>
                <w:sz w:val="24"/>
                <w:lang w:eastAsia="en-US"/>
              </w:rPr>
              <w:t>27</w:t>
            </w:r>
          </w:p>
        </w:tc>
        <w:tc>
          <w:tcPr>
            <w:tcW w:w="1835" w:type="dxa"/>
            <w:shd w:val="clear" w:color="auto" w:fill="auto"/>
            <w:vAlign w:val="center"/>
          </w:tcPr>
          <w:p w14:paraId="324E825E" w14:textId="77777777" w:rsidR="001327D8" w:rsidRPr="005960A5" w:rsidRDefault="00E64B5D" w:rsidP="00650E41">
            <w:pPr>
              <w:spacing w:after="200" w:line="276" w:lineRule="auto"/>
              <w:jc w:val="center"/>
              <w:rPr>
                <w:color w:val="000000"/>
                <w:sz w:val="24"/>
                <w:lang w:eastAsia="en-US"/>
              </w:rPr>
            </w:pPr>
            <w:r>
              <w:rPr>
                <w:color w:val="000000"/>
                <w:sz w:val="24"/>
                <w:lang w:eastAsia="en-US"/>
              </w:rPr>
              <w:t>2</w:t>
            </w:r>
            <w:r w:rsidR="00071B71">
              <w:rPr>
                <w:color w:val="000000"/>
                <w:sz w:val="24"/>
                <w:lang w:eastAsia="en-US"/>
              </w:rPr>
              <w:t>8</w:t>
            </w:r>
          </w:p>
        </w:tc>
      </w:tr>
      <w:tr w:rsidR="001327D8" w:rsidRPr="005960A5" w14:paraId="06097C9D" w14:textId="77777777" w:rsidTr="00650E41">
        <w:tc>
          <w:tcPr>
            <w:tcW w:w="3369" w:type="dxa"/>
            <w:shd w:val="clear" w:color="auto" w:fill="auto"/>
            <w:vAlign w:val="center"/>
          </w:tcPr>
          <w:p w14:paraId="67D9F7A8" w14:textId="77777777" w:rsidR="001327D8" w:rsidRPr="005960A5" w:rsidRDefault="001327D8" w:rsidP="00650E41">
            <w:pPr>
              <w:jc w:val="both"/>
              <w:rPr>
                <w:sz w:val="24"/>
              </w:rPr>
            </w:pPr>
            <w:r w:rsidRPr="005960A5">
              <w:rPr>
                <w:sz w:val="24"/>
              </w:rPr>
              <w:t>Кількість ДЮСШ/в них учнів</w:t>
            </w:r>
          </w:p>
        </w:tc>
        <w:tc>
          <w:tcPr>
            <w:tcW w:w="1229" w:type="dxa"/>
            <w:shd w:val="clear" w:color="auto" w:fill="auto"/>
            <w:vAlign w:val="center"/>
          </w:tcPr>
          <w:p w14:paraId="2FFED7FA" w14:textId="77777777" w:rsidR="001327D8" w:rsidRPr="005960A5" w:rsidRDefault="001327D8" w:rsidP="00650E41">
            <w:pPr>
              <w:jc w:val="center"/>
              <w:rPr>
                <w:sz w:val="24"/>
              </w:rPr>
            </w:pPr>
            <w:r w:rsidRPr="005960A5">
              <w:rPr>
                <w:sz w:val="24"/>
              </w:rPr>
              <w:t>чол.</w:t>
            </w:r>
          </w:p>
        </w:tc>
        <w:tc>
          <w:tcPr>
            <w:tcW w:w="1442" w:type="dxa"/>
            <w:shd w:val="clear" w:color="auto" w:fill="auto"/>
            <w:vAlign w:val="center"/>
          </w:tcPr>
          <w:p w14:paraId="5EB05388" w14:textId="77777777" w:rsidR="001327D8" w:rsidRPr="005960A5" w:rsidRDefault="00E64B5D" w:rsidP="00071B71">
            <w:pPr>
              <w:spacing w:after="200" w:line="276" w:lineRule="auto"/>
              <w:jc w:val="center"/>
              <w:rPr>
                <w:sz w:val="24"/>
                <w:lang w:eastAsia="en-US"/>
              </w:rPr>
            </w:pPr>
            <w:r>
              <w:rPr>
                <w:sz w:val="24"/>
                <w:lang w:eastAsia="en-US"/>
              </w:rPr>
              <w:t>74</w:t>
            </w:r>
            <w:r w:rsidR="00071B71">
              <w:rPr>
                <w:sz w:val="24"/>
                <w:lang w:eastAsia="en-US"/>
              </w:rPr>
              <w:t>0</w:t>
            </w:r>
          </w:p>
        </w:tc>
        <w:tc>
          <w:tcPr>
            <w:tcW w:w="1696" w:type="dxa"/>
            <w:shd w:val="clear" w:color="auto" w:fill="auto"/>
            <w:vAlign w:val="center"/>
          </w:tcPr>
          <w:p w14:paraId="2D816DB6" w14:textId="77777777" w:rsidR="001327D8" w:rsidRPr="005960A5" w:rsidRDefault="00E64B5D" w:rsidP="00071B71">
            <w:pPr>
              <w:spacing w:after="200" w:line="276" w:lineRule="auto"/>
              <w:jc w:val="center"/>
              <w:rPr>
                <w:color w:val="000000"/>
                <w:sz w:val="24"/>
                <w:lang w:eastAsia="en-US"/>
              </w:rPr>
            </w:pPr>
            <w:r>
              <w:rPr>
                <w:color w:val="000000"/>
                <w:sz w:val="24"/>
                <w:lang w:eastAsia="en-US"/>
              </w:rPr>
              <w:t>7</w:t>
            </w:r>
            <w:r w:rsidR="00071B71">
              <w:rPr>
                <w:color w:val="000000"/>
                <w:sz w:val="24"/>
                <w:lang w:eastAsia="en-US"/>
              </w:rPr>
              <w:t>45</w:t>
            </w:r>
          </w:p>
        </w:tc>
        <w:tc>
          <w:tcPr>
            <w:tcW w:w="1835" w:type="dxa"/>
            <w:shd w:val="clear" w:color="auto" w:fill="auto"/>
            <w:vAlign w:val="center"/>
          </w:tcPr>
          <w:p w14:paraId="595AA8C5" w14:textId="77777777" w:rsidR="001327D8" w:rsidRPr="005960A5" w:rsidRDefault="00E64B5D" w:rsidP="00071B71">
            <w:pPr>
              <w:spacing w:after="200" w:line="276" w:lineRule="auto"/>
              <w:jc w:val="center"/>
              <w:rPr>
                <w:color w:val="000000"/>
                <w:sz w:val="24"/>
                <w:lang w:eastAsia="en-US"/>
              </w:rPr>
            </w:pPr>
            <w:r>
              <w:rPr>
                <w:color w:val="000000"/>
                <w:sz w:val="24"/>
                <w:lang w:eastAsia="en-US"/>
              </w:rPr>
              <w:t>7</w:t>
            </w:r>
            <w:r w:rsidR="00071B71">
              <w:rPr>
                <w:color w:val="000000"/>
                <w:sz w:val="24"/>
                <w:lang w:eastAsia="en-US"/>
              </w:rPr>
              <w:t>50</w:t>
            </w:r>
          </w:p>
        </w:tc>
      </w:tr>
      <w:tr w:rsidR="001327D8" w:rsidRPr="005960A5" w14:paraId="018E9D01" w14:textId="77777777" w:rsidTr="00650E41">
        <w:tc>
          <w:tcPr>
            <w:tcW w:w="3369" w:type="dxa"/>
            <w:shd w:val="clear" w:color="auto" w:fill="auto"/>
            <w:vAlign w:val="center"/>
          </w:tcPr>
          <w:p w14:paraId="34FE4DDB" w14:textId="77777777" w:rsidR="001327D8" w:rsidRPr="005960A5" w:rsidRDefault="001327D8" w:rsidP="00650E41">
            <w:pPr>
              <w:jc w:val="both"/>
              <w:rPr>
                <w:sz w:val="24"/>
              </w:rPr>
            </w:pPr>
            <w:r w:rsidRPr="005960A5">
              <w:rPr>
                <w:sz w:val="24"/>
              </w:rPr>
              <w:lastRenderedPageBreak/>
              <w:t>Підготовлено майстрів спорту, КМС, МСМК, ЗТУ</w:t>
            </w:r>
          </w:p>
        </w:tc>
        <w:tc>
          <w:tcPr>
            <w:tcW w:w="1229" w:type="dxa"/>
            <w:shd w:val="clear" w:color="auto" w:fill="auto"/>
            <w:vAlign w:val="center"/>
          </w:tcPr>
          <w:p w14:paraId="1AFD9497" w14:textId="77777777" w:rsidR="001327D8" w:rsidRPr="005960A5" w:rsidRDefault="001327D8" w:rsidP="00650E41">
            <w:pPr>
              <w:jc w:val="center"/>
              <w:rPr>
                <w:sz w:val="24"/>
              </w:rPr>
            </w:pPr>
            <w:r w:rsidRPr="005960A5">
              <w:rPr>
                <w:sz w:val="24"/>
              </w:rPr>
              <w:t>чол.</w:t>
            </w:r>
          </w:p>
        </w:tc>
        <w:tc>
          <w:tcPr>
            <w:tcW w:w="1442" w:type="dxa"/>
            <w:shd w:val="clear" w:color="auto" w:fill="auto"/>
          </w:tcPr>
          <w:p w14:paraId="0D3A2A05" w14:textId="77777777" w:rsidR="001327D8" w:rsidRDefault="00071B71" w:rsidP="00650E41">
            <w:pPr>
              <w:spacing w:after="200" w:line="276" w:lineRule="auto"/>
              <w:jc w:val="center"/>
              <w:rPr>
                <w:sz w:val="24"/>
                <w:lang w:eastAsia="en-US"/>
              </w:rPr>
            </w:pPr>
            <w:r>
              <w:rPr>
                <w:sz w:val="24"/>
                <w:lang w:eastAsia="en-US"/>
              </w:rPr>
              <w:t>МС-2</w:t>
            </w:r>
          </w:p>
          <w:p w14:paraId="0B6AA809" w14:textId="77777777" w:rsidR="00071B71" w:rsidRPr="005960A5" w:rsidRDefault="00071B71" w:rsidP="00650E41">
            <w:pPr>
              <w:spacing w:after="200" w:line="276" w:lineRule="auto"/>
              <w:jc w:val="center"/>
              <w:rPr>
                <w:sz w:val="24"/>
                <w:lang w:eastAsia="en-US"/>
              </w:rPr>
            </w:pPr>
            <w:r>
              <w:rPr>
                <w:sz w:val="24"/>
                <w:lang w:eastAsia="en-US"/>
              </w:rPr>
              <w:t>КМС-13</w:t>
            </w:r>
          </w:p>
        </w:tc>
        <w:tc>
          <w:tcPr>
            <w:tcW w:w="1696" w:type="dxa"/>
            <w:shd w:val="clear" w:color="auto" w:fill="auto"/>
          </w:tcPr>
          <w:p w14:paraId="15BD06D0" w14:textId="77777777" w:rsidR="001327D8" w:rsidRDefault="00E64B5D" w:rsidP="00650E41">
            <w:pPr>
              <w:spacing w:after="200" w:line="276" w:lineRule="auto"/>
              <w:jc w:val="center"/>
              <w:rPr>
                <w:color w:val="000000"/>
                <w:sz w:val="24"/>
                <w:lang w:eastAsia="en-US"/>
              </w:rPr>
            </w:pPr>
            <w:r>
              <w:rPr>
                <w:color w:val="000000"/>
                <w:sz w:val="24"/>
                <w:lang w:eastAsia="en-US"/>
              </w:rPr>
              <w:t>МС-</w:t>
            </w:r>
            <w:r w:rsidR="00071B71">
              <w:rPr>
                <w:color w:val="000000"/>
                <w:sz w:val="24"/>
                <w:lang w:eastAsia="en-US"/>
              </w:rPr>
              <w:t>2</w:t>
            </w:r>
          </w:p>
          <w:p w14:paraId="0FBB0D1E" w14:textId="77777777" w:rsidR="00071B71" w:rsidRPr="005960A5" w:rsidRDefault="00071B71" w:rsidP="00650E41">
            <w:pPr>
              <w:spacing w:after="200" w:line="276" w:lineRule="auto"/>
              <w:jc w:val="center"/>
              <w:rPr>
                <w:color w:val="000000"/>
                <w:sz w:val="24"/>
                <w:lang w:eastAsia="en-US"/>
              </w:rPr>
            </w:pPr>
            <w:r>
              <w:rPr>
                <w:color w:val="000000"/>
                <w:sz w:val="24"/>
                <w:lang w:eastAsia="en-US"/>
              </w:rPr>
              <w:t>КМС-26</w:t>
            </w:r>
          </w:p>
        </w:tc>
        <w:tc>
          <w:tcPr>
            <w:tcW w:w="1835" w:type="dxa"/>
            <w:shd w:val="clear" w:color="auto" w:fill="auto"/>
            <w:vAlign w:val="center"/>
          </w:tcPr>
          <w:p w14:paraId="15F2EA2E" w14:textId="77777777" w:rsidR="001327D8" w:rsidRDefault="00071B71" w:rsidP="00650E41">
            <w:pPr>
              <w:spacing w:after="200" w:line="276" w:lineRule="auto"/>
              <w:jc w:val="center"/>
              <w:rPr>
                <w:color w:val="000000"/>
                <w:sz w:val="24"/>
                <w:lang w:eastAsia="en-US"/>
              </w:rPr>
            </w:pPr>
            <w:r>
              <w:rPr>
                <w:color w:val="000000"/>
                <w:sz w:val="24"/>
                <w:lang w:eastAsia="en-US"/>
              </w:rPr>
              <w:t>МС-1</w:t>
            </w:r>
          </w:p>
          <w:p w14:paraId="230E959E" w14:textId="77777777" w:rsidR="00E64B5D" w:rsidRPr="005960A5" w:rsidRDefault="00E64B5D" w:rsidP="00071B71">
            <w:pPr>
              <w:spacing w:after="200" w:line="276" w:lineRule="auto"/>
              <w:jc w:val="center"/>
              <w:rPr>
                <w:color w:val="000000"/>
                <w:sz w:val="24"/>
                <w:lang w:eastAsia="en-US"/>
              </w:rPr>
            </w:pPr>
            <w:r>
              <w:rPr>
                <w:color w:val="000000"/>
                <w:sz w:val="24"/>
                <w:lang w:eastAsia="en-US"/>
              </w:rPr>
              <w:t>КМС-</w:t>
            </w:r>
            <w:r w:rsidR="00071B71">
              <w:rPr>
                <w:color w:val="000000"/>
                <w:sz w:val="24"/>
                <w:lang w:eastAsia="en-US"/>
              </w:rPr>
              <w:t>13</w:t>
            </w:r>
          </w:p>
        </w:tc>
      </w:tr>
      <w:tr w:rsidR="00566D28" w:rsidRPr="005960A5" w14:paraId="07DDC7F4" w14:textId="77777777" w:rsidTr="00C13D70">
        <w:tc>
          <w:tcPr>
            <w:tcW w:w="3369" w:type="dxa"/>
            <w:shd w:val="clear" w:color="auto" w:fill="auto"/>
          </w:tcPr>
          <w:p w14:paraId="5729D13B" w14:textId="77777777" w:rsidR="00566D28" w:rsidRPr="00DF167E" w:rsidRDefault="00566D28" w:rsidP="00F35207">
            <w:pPr>
              <w:tabs>
                <w:tab w:val="left" w:pos="567"/>
              </w:tabs>
              <w:rPr>
                <w:sz w:val="20"/>
                <w:szCs w:val="20"/>
              </w:rPr>
            </w:pPr>
            <w:r w:rsidRPr="00DF167E">
              <w:rPr>
                <w:sz w:val="20"/>
                <w:szCs w:val="20"/>
              </w:rPr>
              <w:t>Заклади дошкільної освіти</w:t>
            </w:r>
          </w:p>
        </w:tc>
        <w:tc>
          <w:tcPr>
            <w:tcW w:w="1229" w:type="dxa"/>
            <w:shd w:val="clear" w:color="auto" w:fill="auto"/>
            <w:vAlign w:val="center"/>
          </w:tcPr>
          <w:p w14:paraId="7A4CA22B" w14:textId="77777777" w:rsidR="00566D28" w:rsidRPr="00DF167E" w:rsidRDefault="00566D28" w:rsidP="00F35207">
            <w:pPr>
              <w:tabs>
                <w:tab w:val="left" w:pos="567"/>
              </w:tabs>
              <w:jc w:val="center"/>
              <w:rPr>
                <w:sz w:val="20"/>
                <w:szCs w:val="20"/>
              </w:rPr>
            </w:pPr>
            <w:r w:rsidRPr="00DF167E">
              <w:rPr>
                <w:sz w:val="20"/>
                <w:szCs w:val="20"/>
              </w:rPr>
              <w:t>один.</w:t>
            </w:r>
          </w:p>
        </w:tc>
        <w:tc>
          <w:tcPr>
            <w:tcW w:w="1442" w:type="dxa"/>
            <w:shd w:val="clear" w:color="auto" w:fill="auto"/>
          </w:tcPr>
          <w:p w14:paraId="68F639D7" w14:textId="77777777" w:rsidR="00566D28" w:rsidRDefault="00566D28" w:rsidP="00650E41">
            <w:pPr>
              <w:spacing w:after="200" w:line="276" w:lineRule="auto"/>
              <w:jc w:val="center"/>
              <w:rPr>
                <w:sz w:val="24"/>
                <w:lang w:eastAsia="en-US"/>
              </w:rPr>
            </w:pPr>
            <w:r>
              <w:rPr>
                <w:sz w:val="24"/>
                <w:lang w:eastAsia="en-US"/>
              </w:rPr>
              <w:t>10</w:t>
            </w:r>
          </w:p>
        </w:tc>
        <w:tc>
          <w:tcPr>
            <w:tcW w:w="1696" w:type="dxa"/>
            <w:shd w:val="clear" w:color="auto" w:fill="auto"/>
          </w:tcPr>
          <w:p w14:paraId="4915CE70" w14:textId="77777777" w:rsidR="00566D28" w:rsidRPr="00DF167E" w:rsidRDefault="00566D28" w:rsidP="00F35207">
            <w:pPr>
              <w:jc w:val="center"/>
              <w:rPr>
                <w:bCs/>
                <w:sz w:val="20"/>
                <w:szCs w:val="20"/>
              </w:rPr>
            </w:pPr>
            <w:r w:rsidRPr="00DF167E">
              <w:rPr>
                <w:bCs/>
                <w:sz w:val="20"/>
                <w:szCs w:val="20"/>
              </w:rPr>
              <w:t>10</w:t>
            </w:r>
          </w:p>
        </w:tc>
        <w:tc>
          <w:tcPr>
            <w:tcW w:w="1835" w:type="dxa"/>
            <w:shd w:val="clear" w:color="auto" w:fill="auto"/>
          </w:tcPr>
          <w:p w14:paraId="649D76A7" w14:textId="77777777" w:rsidR="00566D28" w:rsidRPr="00DF167E" w:rsidRDefault="00566D28" w:rsidP="00F35207">
            <w:pPr>
              <w:jc w:val="center"/>
              <w:rPr>
                <w:bCs/>
                <w:sz w:val="20"/>
                <w:szCs w:val="20"/>
              </w:rPr>
            </w:pPr>
            <w:r w:rsidRPr="00DF167E">
              <w:rPr>
                <w:bCs/>
                <w:sz w:val="20"/>
                <w:szCs w:val="20"/>
              </w:rPr>
              <w:t>10</w:t>
            </w:r>
          </w:p>
        </w:tc>
      </w:tr>
      <w:tr w:rsidR="00566D28" w:rsidRPr="005960A5" w14:paraId="4107B646" w14:textId="77777777" w:rsidTr="00C13D70">
        <w:tc>
          <w:tcPr>
            <w:tcW w:w="3369" w:type="dxa"/>
            <w:shd w:val="clear" w:color="auto" w:fill="auto"/>
          </w:tcPr>
          <w:p w14:paraId="624C829A" w14:textId="77777777" w:rsidR="00566D28" w:rsidRPr="00DF167E" w:rsidRDefault="00566D28" w:rsidP="00F35207">
            <w:pPr>
              <w:tabs>
                <w:tab w:val="left" w:pos="567"/>
              </w:tabs>
              <w:rPr>
                <w:sz w:val="20"/>
                <w:szCs w:val="20"/>
              </w:rPr>
            </w:pPr>
            <w:r w:rsidRPr="00DF167E">
              <w:rPr>
                <w:sz w:val="20"/>
                <w:szCs w:val="20"/>
              </w:rPr>
              <w:t>Чисельність дітей, які відвідують заклади дошкільної освіти</w:t>
            </w:r>
          </w:p>
        </w:tc>
        <w:tc>
          <w:tcPr>
            <w:tcW w:w="1229" w:type="dxa"/>
            <w:shd w:val="clear" w:color="auto" w:fill="auto"/>
            <w:vAlign w:val="center"/>
          </w:tcPr>
          <w:p w14:paraId="2C3B392B" w14:textId="77777777" w:rsidR="00566D28" w:rsidRPr="00DF167E" w:rsidRDefault="00566D28" w:rsidP="00F35207">
            <w:pPr>
              <w:tabs>
                <w:tab w:val="left" w:pos="567"/>
              </w:tabs>
              <w:jc w:val="center"/>
              <w:rPr>
                <w:sz w:val="20"/>
                <w:szCs w:val="20"/>
              </w:rPr>
            </w:pPr>
            <w:r w:rsidRPr="00DF167E">
              <w:rPr>
                <w:sz w:val="20"/>
                <w:szCs w:val="20"/>
              </w:rPr>
              <w:t>чол.</w:t>
            </w:r>
          </w:p>
        </w:tc>
        <w:tc>
          <w:tcPr>
            <w:tcW w:w="1442" w:type="dxa"/>
            <w:shd w:val="clear" w:color="auto" w:fill="auto"/>
          </w:tcPr>
          <w:p w14:paraId="770CFDAF" w14:textId="77777777" w:rsidR="00566D28" w:rsidRPr="00566D28" w:rsidRDefault="00566D28" w:rsidP="00650E41">
            <w:pPr>
              <w:spacing w:after="200" w:line="276" w:lineRule="auto"/>
              <w:jc w:val="center"/>
              <w:rPr>
                <w:sz w:val="24"/>
                <w:lang w:eastAsia="en-US"/>
              </w:rPr>
            </w:pPr>
            <w:r w:rsidRPr="00566D28">
              <w:rPr>
                <w:sz w:val="24"/>
                <w:lang w:eastAsia="en-US"/>
              </w:rPr>
              <w:t>1307</w:t>
            </w:r>
          </w:p>
        </w:tc>
        <w:tc>
          <w:tcPr>
            <w:tcW w:w="1696" w:type="dxa"/>
            <w:shd w:val="clear" w:color="auto" w:fill="auto"/>
          </w:tcPr>
          <w:p w14:paraId="486D2553" w14:textId="77777777" w:rsidR="00566D28" w:rsidRPr="00566D28" w:rsidRDefault="00566D28" w:rsidP="00F35207">
            <w:pPr>
              <w:jc w:val="center"/>
              <w:rPr>
                <w:bCs/>
                <w:sz w:val="24"/>
              </w:rPr>
            </w:pPr>
            <w:r w:rsidRPr="00566D28">
              <w:rPr>
                <w:bCs/>
                <w:sz w:val="24"/>
              </w:rPr>
              <w:t>1307</w:t>
            </w:r>
          </w:p>
        </w:tc>
        <w:tc>
          <w:tcPr>
            <w:tcW w:w="1835" w:type="dxa"/>
            <w:shd w:val="clear" w:color="auto" w:fill="auto"/>
          </w:tcPr>
          <w:p w14:paraId="1E3DB9A5" w14:textId="77777777" w:rsidR="00566D28" w:rsidRPr="00566D28" w:rsidRDefault="00566D28" w:rsidP="00F35207">
            <w:pPr>
              <w:jc w:val="center"/>
              <w:rPr>
                <w:bCs/>
                <w:sz w:val="24"/>
              </w:rPr>
            </w:pPr>
            <w:r w:rsidRPr="00566D28">
              <w:rPr>
                <w:bCs/>
                <w:sz w:val="24"/>
              </w:rPr>
              <w:t>1307</w:t>
            </w:r>
          </w:p>
        </w:tc>
      </w:tr>
      <w:tr w:rsidR="00566D28" w:rsidRPr="005960A5" w14:paraId="35E12784" w14:textId="77777777" w:rsidTr="00C13D70">
        <w:tc>
          <w:tcPr>
            <w:tcW w:w="3369" w:type="dxa"/>
            <w:shd w:val="clear" w:color="auto" w:fill="auto"/>
          </w:tcPr>
          <w:p w14:paraId="5FE87245" w14:textId="77777777" w:rsidR="00566D28" w:rsidRPr="00DF167E" w:rsidRDefault="00566D28" w:rsidP="00F35207">
            <w:pPr>
              <w:tabs>
                <w:tab w:val="left" w:pos="567"/>
              </w:tabs>
              <w:rPr>
                <w:sz w:val="20"/>
                <w:szCs w:val="20"/>
              </w:rPr>
            </w:pPr>
            <w:r w:rsidRPr="00DF167E">
              <w:rPr>
                <w:sz w:val="20"/>
                <w:szCs w:val="20"/>
              </w:rPr>
              <w:t>Чисельність дітей, які знаходяться на обліку для забезпечення місцем у закладі дошкільної освіти</w:t>
            </w:r>
          </w:p>
        </w:tc>
        <w:tc>
          <w:tcPr>
            <w:tcW w:w="1229" w:type="dxa"/>
            <w:shd w:val="clear" w:color="auto" w:fill="auto"/>
            <w:vAlign w:val="center"/>
          </w:tcPr>
          <w:p w14:paraId="7374AEE9" w14:textId="77777777" w:rsidR="00566D28" w:rsidRPr="00DF167E" w:rsidRDefault="00566D28" w:rsidP="00F35207">
            <w:pPr>
              <w:tabs>
                <w:tab w:val="left" w:pos="567"/>
              </w:tabs>
              <w:jc w:val="center"/>
              <w:rPr>
                <w:sz w:val="20"/>
                <w:szCs w:val="20"/>
              </w:rPr>
            </w:pPr>
            <w:r w:rsidRPr="00DF167E">
              <w:rPr>
                <w:sz w:val="20"/>
                <w:szCs w:val="20"/>
              </w:rPr>
              <w:t>чол.</w:t>
            </w:r>
          </w:p>
        </w:tc>
        <w:tc>
          <w:tcPr>
            <w:tcW w:w="1442" w:type="dxa"/>
            <w:shd w:val="clear" w:color="auto" w:fill="auto"/>
          </w:tcPr>
          <w:p w14:paraId="5E67056C" w14:textId="77777777" w:rsidR="00566D28" w:rsidRPr="00566D28" w:rsidRDefault="00566D28" w:rsidP="00650E41">
            <w:pPr>
              <w:spacing w:after="200" w:line="276" w:lineRule="auto"/>
              <w:jc w:val="center"/>
              <w:rPr>
                <w:sz w:val="24"/>
                <w:lang w:eastAsia="en-US"/>
              </w:rPr>
            </w:pPr>
            <w:r>
              <w:rPr>
                <w:sz w:val="24"/>
                <w:lang w:eastAsia="en-US"/>
              </w:rPr>
              <w:t>592</w:t>
            </w:r>
          </w:p>
        </w:tc>
        <w:tc>
          <w:tcPr>
            <w:tcW w:w="1696" w:type="dxa"/>
            <w:shd w:val="clear" w:color="auto" w:fill="auto"/>
          </w:tcPr>
          <w:p w14:paraId="3147E5EA" w14:textId="77777777" w:rsidR="00566D28" w:rsidRPr="00566D28" w:rsidRDefault="00566D28" w:rsidP="00F35207">
            <w:pPr>
              <w:jc w:val="center"/>
              <w:rPr>
                <w:bCs/>
                <w:sz w:val="24"/>
              </w:rPr>
            </w:pPr>
            <w:r w:rsidRPr="00566D28">
              <w:rPr>
                <w:sz w:val="24"/>
                <w:lang w:val="ru-RU"/>
              </w:rPr>
              <w:t>592</w:t>
            </w:r>
          </w:p>
        </w:tc>
        <w:tc>
          <w:tcPr>
            <w:tcW w:w="1835" w:type="dxa"/>
            <w:shd w:val="clear" w:color="auto" w:fill="auto"/>
          </w:tcPr>
          <w:p w14:paraId="2E4C0824" w14:textId="77777777" w:rsidR="00566D28" w:rsidRPr="00566D28" w:rsidRDefault="00566D28" w:rsidP="00F35207">
            <w:pPr>
              <w:jc w:val="center"/>
              <w:rPr>
                <w:sz w:val="24"/>
                <w:lang w:val="ru-RU"/>
              </w:rPr>
            </w:pPr>
            <w:r w:rsidRPr="00566D28">
              <w:rPr>
                <w:sz w:val="24"/>
                <w:lang w:val="ru-RU"/>
              </w:rPr>
              <w:t>326</w:t>
            </w:r>
          </w:p>
        </w:tc>
      </w:tr>
      <w:tr w:rsidR="00566D28" w:rsidRPr="005960A5" w14:paraId="1FAEB51C" w14:textId="77777777" w:rsidTr="00C13D70">
        <w:tc>
          <w:tcPr>
            <w:tcW w:w="3369" w:type="dxa"/>
            <w:shd w:val="clear" w:color="auto" w:fill="auto"/>
          </w:tcPr>
          <w:p w14:paraId="19B5D603" w14:textId="77777777" w:rsidR="00566D28" w:rsidRPr="00DF167E" w:rsidRDefault="00566D28" w:rsidP="00F35207">
            <w:pPr>
              <w:tabs>
                <w:tab w:val="left" w:pos="567"/>
              </w:tabs>
              <w:rPr>
                <w:sz w:val="20"/>
                <w:szCs w:val="20"/>
              </w:rPr>
            </w:pPr>
            <w:r w:rsidRPr="00DF167E">
              <w:rPr>
                <w:sz w:val="20"/>
                <w:szCs w:val="20"/>
              </w:rPr>
              <w:t>Число закладів загальної середньої освіти</w:t>
            </w:r>
          </w:p>
        </w:tc>
        <w:tc>
          <w:tcPr>
            <w:tcW w:w="1229" w:type="dxa"/>
            <w:shd w:val="clear" w:color="auto" w:fill="auto"/>
            <w:vAlign w:val="center"/>
          </w:tcPr>
          <w:p w14:paraId="6FDFE982" w14:textId="77777777" w:rsidR="00566D28" w:rsidRPr="00DF167E" w:rsidRDefault="00566D28" w:rsidP="00F35207">
            <w:pPr>
              <w:tabs>
                <w:tab w:val="left" w:pos="567"/>
              </w:tabs>
              <w:jc w:val="center"/>
              <w:rPr>
                <w:sz w:val="20"/>
                <w:szCs w:val="20"/>
              </w:rPr>
            </w:pPr>
            <w:r w:rsidRPr="00DF167E">
              <w:rPr>
                <w:sz w:val="20"/>
                <w:szCs w:val="20"/>
              </w:rPr>
              <w:t>один.</w:t>
            </w:r>
          </w:p>
        </w:tc>
        <w:tc>
          <w:tcPr>
            <w:tcW w:w="1442" w:type="dxa"/>
            <w:shd w:val="clear" w:color="auto" w:fill="auto"/>
          </w:tcPr>
          <w:p w14:paraId="7C0E17CF" w14:textId="77777777" w:rsidR="00566D28" w:rsidRPr="00566D28" w:rsidRDefault="00566D28" w:rsidP="00650E41">
            <w:pPr>
              <w:spacing w:after="200" w:line="276" w:lineRule="auto"/>
              <w:jc w:val="center"/>
              <w:rPr>
                <w:sz w:val="24"/>
                <w:lang w:eastAsia="en-US"/>
              </w:rPr>
            </w:pPr>
            <w:r w:rsidRPr="00566D28">
              <w:rPr>
                <w:sz w:val="24"/>
                <w:lang w:eastAsia="en-US"/>
              </w:rPr>
              <w:t>17</w:t>
            </w:r>
          </w:p>
          <w:p w14:paraId="43B45C81" w14:textId="77777777" w:rsidR="00566D28" w:rsidRPr="00566D28" w:rsidRDefault="00566D28" w:rsidP="00650E41">
            <w:pPr>
              <w:spacing w:after="200" w:line="276" w:lineRule="auto"/>
              <w:jc w:val="center"/>
              <w:rPr>
                <w:sz w:val="24"/>
                <w:lang w:eastAsia="en-US"/>
              </w:rPr>
            </w:pPr>
          </w:p>
        </w:tc>
        <w:tc>
          <w:tcPr>
            <w:tcW w:w="1696" w:type="dxa"/>
            <w:shd w:val="clear" w:color="auto" w:fill="auto"/>
          </w:tcPr>
          <w:p w14:paraId="794DA7E3" w14:textId="77777777" w:rsidR="00566D28" w:rsidRPr="00566D28" w:rsidRDefault="00566D28" w:rsidP="00F35207">
            <w:pPr>
              <w:jc w:val="center"/>
              <w:rPr>
                <w:bCs/>
                <w:sz w:val="24"/>
              </w:rPr>
            </w:pPr>
            <w:r w:rsidRPr="00566D28">
              <w:rPr>
                <w:bCs/>
                <w:sz w:val="24"/>
              </w:rPr>
              <w:t>17</w:t>
            </w:r>
          </w:p>
        </w:tc>
        <w:tc>
          <w:tcPr>
            <w:tcW w:w="1835" w:type="dxa"/>
            <w:shd w:val="clear" w:color="auto" w:fill="auto"/>
          </w:tcPr>
          <w:p w14:paraId="332EA64D" w14:textId="77777777" w:rsidR="00566D28" w:rsidRPr="00566D28" w:rsidRDefault="00566D28" w:rsidP="00F35207">
            <w:pPr>
              <w:jc w:val="center"/>
              <w:rPr>
                <w:bCs/>
                <w:sz w:val="24"/>
              </w:rPr>
            </w:pPr>
            <w:r w:rsidRPr="00566D28">
              <w:rPr>
                <w:bCs/>
                <w:sz w:val="24"/>
              </w:rPr>
              <w:t>17</w:t>
            </w:r>
          </w:p>
        </w:tc>
      </w:tr>
      <w:tr w:rsidR="00566D28" w:rsidRPr="005960A5" w14:paraId="7CFC6C5A" w14:textId="77777777" w:rsidTr="00C13D70">
        <w:tc>
          <w:tcPr>
            <w:tcW w:w="3369" w:type="dxa"/>
            <w:shd w:val="clear" w:color="auto" w:fill="auto"/>
          </w:tcPr>
          <w:p w14:paraId="0C66C48C" w14:textId="77777777" w:rsidR="00566D28" w:rsidRPr="00DF167E" w:rsidRDefault="00566D28" w:rsidP="00F35207">
            <w:pPr>
              <w:tabs>
                <w:tab w:val="left" w:pos="567"/>
              </w:tabs>
              <w:rPr>
                <w:sz w:val="20"/>
                <w:szCs w:val="20"/>
              </w:rPr>
            </w:pPr>
            <w:r w:rsidRPr="00DF167E">
              <w:rPr>
                <w:sz w:val="20"/>
                <w:szCs w:val="20"/>
              </w:rPr>
              <w:t>Чисельність учнів закладів загальної середньої освіти</w:t>
            </w:r>
          </w:p>
        </w:tc>
        <w:tc>
          <w:tcPr>
            <w:tcW w:w="1229" w:type="dxa"/>
            <w:shd w:val="clear" w:color="auto" w:fill="auto"/>
            <w:vAlign w:val="center"/>
          </w:tcPr>
          <w:p w14:paraId="5D8EEC60" w14:textId="77777777" w:rsidR="00566D28" w:rsidRPr="00DF167E" w:rsidRDefault="00566D28" w:rsidP="00F35207">
            <w:pPr>
              <w:tabs>
                <w:tab w:val="left" w:pos="567"/>
              </w:tabs>
              <w:jc w:val="center"/>
              <w:rPr>
                <w:sz w:val="20"/>
                <w:szCs w:val="20"/>
              </w:rPr>
            </w:pPr>
            <w:r w:rsidRPr="00DF167E">
              <w:rPr>
                <w:sz w:val="20"/>
                <w:szCs w:val="20"/>
              </w:rPr>
              <w:t>чол.</w:t>
            </w:r>
          </w:p>
        </w:tc>
        <w:tc>
          <w:tcPr>
            <w:tcW w:w="1442" w:type="dxa"/>
            <w:shd w:val="clear" w:color="auto" w:fill="auto"/>
          </w:tcPr>
          <w:p w14:paraId="4F0EFD95" w14:textId="77777777" w:rsidR="00566D28" w:rsidRPr="00566D28" w:rsidRDefault="00566D28" w:rsidP="00650E41">
            <w:pPr>
              <w:spacing w:after="200" w:line="276" w:lineRule="auto"/>
              <w:jc w:val="center"/>
              <w:rPr>
                <w:sz w:val="24"/>
                <w:lang w:eastAsia="en-US"/>
              </w:rPr>
            </w:pPr>
            <w:r>
              <w:rPr>
                <w:sz w:val="24"/>
                <w:lang w:eastAsia="en-US"/>
              </w:rPr>
              <w:t>6729</w:t>
            </w:r>
          </w:p>
        </w:tc>
        <w:tc>
          <w:tcPr>
            <w:tcW w:w="1696" w:type="dxa"/>
            <w:shd w:val="clear" w:color="auto" w:fill="auto"/>
          </w:tcPr>
          <w:p w14:paraId="0D232DC0" w14:textId="77777777" w:rsidR="00566D28" w:rsidRPr="00566D28" w:rsidRDefault="00566D28" w:rsidP="00F35207">
            <w:pPr>
              <w:jc w:val="center"/>
              <w:rPr>
                <w:bCs/>
                <w:sz w:val="24"/>
              </w:rPr>
            </w:pPr>
            <w:r w:rsidRPr="00566D28">
              <w:rPr>
                <w:bCs/>
                <w:sz w:val="24"/>
              </w:rPr>
              <w:t>6729</w:t>
            </w:r>
          </w:p>
        </w:tc>
        <w:tc>
          <w:tcPr>
            <w:tcW w:w="1835" w:type="dxa"/>
            <w:shd w:val="clear" w:color="auto" w:fill="auto"/>
          </w:tcPr>
          <w:p w14:paraId="199ED274" w14:textId="77777777" w:rsidR="00566D28" w:rsidRPr="00566D28" w:rsidRDefault="00566D28" w:rsidP="00F35207">
            <w:pPr>
              <w:jc w:val="center"/>
              <w:rPr>
                <w:bCs/>
                <w:sz w:val="24"/>
              </w:rPr>
            </w:pPr>
            <w:r w:rsidRPr="00566D28">
              <w:rPr>
                <w:bCs/>
                <w:sz w:val="24"/>
              </w:rPr>
              <w:t>7224</w:t>
            </w:r>
          </w:p>
        </w:tc>
      </w:tr>
      <w:tr w:rsidR="00566D28" w:rsidRPr="005960A5" w14:paraId="30991307" w14:textId="77777777" w:rsidTr="00C141E9">
        <w:tc>
          <w:tcPr>
            <w:tcW w:w="3369" w:type="dxa"/>
            <w:shd w:val="clear" w:color="auto" w:fill="auto"/>
          </w:tcPr>
          <w:p w14:paraId="7AD5AC15" w14:textId="77777777" w:rsidR="00566D28" w:rsidRPr="00DF167E" w:rsidRDefault="00566D28" w:rsidP="00F35207">
            <w:pPr>
              <w:tabs>
                <w:tab w:val="left" w:pos="567"/>
              </w:tabs>
              <w:rPr>
                <w:sz w:val="20"/>
                <w:szCs w:val="20"/>
              </w:rPr>
            </w:pPr>
            <w:r w:rsidRPr="00DF167E">
              <w:rPr>
                <w:sz w:val="20"/>
                <w:szCs w:val="20"/>
              </w:rPr>
              <w:t>Середня наповненість класів</w:t>
            </w:r>
          </w:p>
        </w:tc>
        <w:tc>
          <w:tcPr>
            <w:tcW w:w="1229" w:type="dxa"/>
            <w:shd w:val="clear" w:color="auto" w:fill="auto"/>
          </w:tcPr>
          <w:p w14:paraId="72379757" w14:textId="77777777" w:rsidR="00566D28" w:rsidRPr="00DF167E" w:rsidRDefault="00566D28" w:rsidP="00F35207">
            <w:pPr>
              <w:tabs>
                <w:tab w:val="left" w:pos="567"/>
              </w:tabs>
              <w:jc w:val="center"/>
              <w:rPr>
                <w:sz w:val="20"/>
                <w:szCs w:val="20"/>
              </w:rPr>
            </w:pPr>
          </w:p>
        </w:tc>
        <w:tc>
          <w:tcPr>
            <w:tcW w:w="1442" w:type="dxa"/>
            <w:vMerge w:val="restart"/>
            <w:shd w:val="clear" w:color="auto" w:fill="auto"/>
          </w:tcPr>
          <w:p w14:paraId="59B5CC3B" w14:textId="77777777" w:rsidR="00566D28" w:rsidRPr="00566D28" w:rsidRDefault="00566D28" w:rsidP="00914CC0">
            <w:pPr>
              <w:jc w:val="center"/>
              <w:rPr>
                <w:sz w:val="24"/>
              </w:rPr>
            </w:pPr>
            <w:r>
              <w:rPr>
                <w:sz w:val="24"/>
              </w:rPr>
              <w:t>23,8</w:t>
            </w:r>
          </w:p>
        </w:tc>
        <w:tc>
          <w:tcPr>
            <w:tcW w:w="1696" w:type="dxa"/>
            <w:shd w:val="clear" w:color="auto" w:fill="auto"/>
          </w:tcPr>
          <w:p w14:paraId="2E68D55E" w14:textId="77777777" w:rsidR="00566D28" w:rsidRPr="00566D28" w:rsidRDefault="00566D28" w:rsidP="00F35207">
            <w:pPr>
              <w:jc w:val="center"/>
              <w:rPr>
                <w:bCs/>
                <w:sz w:val="24"/>
              </w:rPr>
            </w:pPr>
            <w:r w:rsidRPr="00566D28">
              <w:rPr>
                <w:bCs/>
                <w:sz w:val="24"/>
              </w:rPr>
              <w:t>22,7</w:t>
            </w:r>
          </w:p>
        </w:tc>
        <w:tc>
          <w:tcPr>
            <w:tcW w:w="1835" w:type="dxa"/>
            <w:shd w:val="clear" w:color="auto" w:fill="auto"/>
          </w:tcPr>
          <w:p w14:paraId="06CE3A23" w14:textId="77777777" w:rsidR="00566D28" w:rsidRPr="00566D28" w:rsidRDefault="00566D28" w:rsidP="00F35207">
            <w:pPr>
              <w:jc w:val="center"/>
              <w:rPr>
                <w:bCs/>
                <w:sz w:val="24"/>
              </w:rPr>
            </w:pPr>
            <w:r w:rsidRPr="00566D28">
              <w:rPr>
                <w:bCs/>
                <w:sz w:val="24"/>
              </w:rPr>
              <w:t>24,2</w:t>
            </w:r>
          </w:p>
        </w:tc>
      </w:tr>
      <w:tr w:rsidR="00566D28" w:rsidRPr="005960A5" w14:paraId="2CFA2FD1" w14:textId="77777777" w:rsidTr="004D3DF9">
        <w:tc>
          <w:tcPr>
            <w:tcW w:w="3369" w:type="dxa"/>
            <w:shd w:val="clear" w:color="auto" w:fill="auto"/>
            <w:vAlign w:val="center"/>
          </w:tcPr>
          <w:p w14:paraId="7B7BC3DD" w14:textId="77777777" w:rsidR="00566D28" w:rsidRPr="00DF167E" w:rsidRDefault="00566D28" w:rsidP="00F35207">
            <w:pPr>
              <w:rPr>
                <w:sz w:val="20"/>
                <w:szCs w:val="20"/>
              </w:rPr>
            </w:pPr>
          </w:p>
        </w:tc>
        <w:tc>
          <w:tcPr>
            <w:tcW w:w="1229" w:type="dxa"/>
            <w:shd w:val="clear" w:color="auto" w:fill="auto"/>
            <w:vAlign w:val="center"/>
          </w:tcPr>
          <w:p w14:paraId="5615EAB2" w14:textId="77777777" w:rsidR="00566D28" w:rsidRPr="00DF167E" w:rsidRDefault="00566D28" w:rsidP="00F35207">
            <w:pPr>
              <w:rPr>
                <w:sz w:val="20"/>
                <w:szCs w:val="20"/>
              </w:rPr>
            </w:pPr>
          </w:p>
        </w:tc>
        <w:tc>
          <w:tcPr>
            <w:tcW w:w="1442" w:type="dxa"/>
            <w:vMerge/>
            <w:shd w:val="clear" w:color="auto" w:fill="auto"/>
          </w:tcPr>
          <w:p w14:paraId="21D9A0C8" w14:textId="77777777" w:rsidR="00566D28" w:rsidRPr="00566D28" w:rsidRDefault="00566D28" w:rsidP="00914CC0">
            <w:pPr>
              <w:jc w:val="center"/>
              <w:rPr>
                <w:sz w:val="24"/>
              </w:rPr>
            </w:pPr>
          </w:p>
        </w:tc>
        <w:tc>
          <w:tcPr>
            <w:tcW w:w="1696" w:type="dxa"/>
            <w:shd w:val="clear" w:color="auto" w:fill="auto"/>
          </w:tcPr>
          <w:p w14:paraId="34F9E4A2" w14:textId="77777777" w:rsidR="00566D28" w:rsidRPr="00566D28" w:rsidRDefault="00566D28" w:rsidP="00F35207">
            <w:pPr>
              <w:jc w:val="center"/>
              <w:rPr>
                <w:bCs/>
                <w:sz w:val="24"/>
              </w:rPr>
            </w:pPr>
            <w:r w:rsidRPr="00566D28">
              <w:rPr>
                <w:bCs/>
                <w:sz w:val="24"/>
              </w:rPr>
              <w:t>24,4</w:t>
            </w:r>
          </w:p>
        </w:tc>
        <w:tc>
          <w:tcPr>
            <w:tcW w:w="1835" w:type="dxa"/>
            <w:shd w:val="clear" w:color="auto" w:fill="auto"/>
          </w:tcPr>
          <w:p w14:paraId="71C4FBBB" w14:textId="77777777" w:rsidR="00566D28" w:rsidRPr="00566D28" w:rsidRDefault="00566D28" w:rsidP="00F35207">
            <w:pPr>
              <w:jc w:val="center"/>
              <w:rPr>
                <w:bCs/>
                <w:sz w:val="24"/>
              </w:rPr>
            </w:pPr>
            <w:r w:rsidRPr="00566D28">
              <w:rPr>
                <w:bCs/>
                <w:sz w:val="24"/>
              </w:rPr>
              <w:t>25,1</w:t>
            </w:r>
          </w:p>
        </w:tc>
      </w:tr>
    </w:tbl>
    <w:p w14:paraId="15093A92" w14:textId="77777777" w:rsidR="00E567DA" w:rsidRDefault="00E567DA" w:rsidP="00E567DA">
      <w:pPr>
        <w:pStyle w:val="8"/>
        <w:spacing w:before="0" w:after="0"/>
        <w:jc w:val="center"/>
        <w:rPr>
          <w:i w:val="0"/>
          <w:sz w:val="28"/>
          <w:szCs w:val="28"/>
          <w:lang w:val="uk-UA"/>
        </w:rPr>
      </w:pPr>
    </w:p>
    <w:p w14:paraId="1E18BE1F" w14:textId="77777777" w:rsidR="00E567DA" w:rsidRDefault="00E567DA" w:rsidP="00E567DA">
      <w:pPr>
        <w:pStyle w:val="8"/>
        <w:spacing w:before="0" w:after="0"/>
        <w:jc w:val="center"/>
        <w:rPr>
          <w:i w:val="0"/>
          <w:sz w:val="28"/>
          <w:szCs w:val="28"/>
          <w:lang w:val="uk-UA"/>
        </w:rPr>
      </w:pPr>
    </w:p>
    <w:p w14:paraId="36425EE3" w14:textId="77777777" w:rsidR="00E567DA" w:rsidRDefault="00E567DA" w:rsidP="00E567DA">
      <w:pPr>
        <w:pStyle w:val="8"/>
        <w:spacing w:before="0" w:after="0"/>
        <w:jc w:val="center"/>
        <w:rPr>
          <w:i w:val="0"/>
          <w:sz w:val="28"/>
          <w:szCs w:val="28"/>
          <w:lang w:val="uk-UA"/>
        </w:rPr>
      </w:pPr>
    </w:p>
    <w:p w14:paraId="2B3F0A13" w14:textId="77777777" w:rsidR="00E567DA" w:rsidRDefault="00E567DA" w:rsidP="00E567DA">
      <w:pPr>
        <w:pStyle w:val="8"/>
        <w:spacing w:before="0" w:after="0"/>
        <w:jc w:val="center"/>
        <w:rPr>
          <w:i w:val="0"/>
          <w:sz w:val="28"/>
          <w:szCs w:val="28"/>
          <w:lang w:val="uk-UA"/>
        </w:rPr>
      </w:pPr>
    </w:p>
    <w:p w14:paraId="2C724C0D" w14:textId="77777777" w:rsidR="00E567DA" w:rsidRPr="00E567DA" w:rsidRDefault="00E567DA" w:rsidP="00E567DA">
      <w:pPr>
        <w:pStyle w:val="8"/>
        <w:spacing w:before="0" w:after="0"/>
        <w:jc w:val="center"/>
        <w:rPr>
          <w:i w:val="0"/>
          <w:sz w:val="28"/>
          <w:szCs w:val="28"/>
          <w:lang w:val="uk-UA"/>
        </w:rPr>
      </w:pPr>
      <w:r w:rsidRPr="00E567DA">
        <w:rPr>
          <w:i w:val="0"/>
          <w:sz w:val="28"/>
          <w:szCs w:val="28"/>
          <w:lang w:val="uk-UA"/>
        </w:rPr>
        <w:t xml:space="preserve">Міський голова              </w:t>
      </w:r>
      <w:r>
        <w:rPr>
          <w:i w:val="0"/>
          <w:sz w:val="28"/>
          <w:szCs w:val="28"/>
          <w:lang w:val="uk-UA"/>
        </w:rPr>
        <w:t xml:space="preserve">                      </w:t>
      </w:r>
      <w:r w:rsidRPr="00E567DA">
        <w:rPr>
          <w:i w:val="0"/>
          <w:sz w:val="28"/>
          <w:szCs w:val="28"/>
          <w:lang w:val="uk-UA"/>
        </w:rPr>
        <w:t xml:space="preserve">             Сергій РЄЗНІК</w:t>
      </w:r>
    </w:p>
    <w:p w14:paraId="37DC5DB3" w14:textId="77777777" w:rsidR="00E567DA" w:rsidRPr="00E567DA" w:rsidRDefault="00E567DA" w:rsidP="00E567DA"/>
    <w:p w14:paraId="1C0360BD" w14:textId="77777777" w:rsidR="00647B28" w:rsidRPr="0025320D" w:rsidRDefault="00647B28" w:rsidP="00F0218C">
      <w:pPr>
        <w:jc w:val="both"/>
        <w:rPr>
          <w:color w:val="31849B"/>
        </w:rPr>
      </w:pPr>
    </w:p>
    <w:sectPr w:rsidR="00647B28" w:rsidRPr="0025320D" w:rsidSect="00907795">
      <w:headerReference w:type="even" r:id="rId15"/>
      <w:footerReference w:type="default" r:id="rId16"/>
      <w:pgSz w:w="11906" w:h="16838"/>
      <w:pgMar w:top="1134" w:right="850" w:bottom="1134" w:left="1701" w:header="720"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5DCFC" w14:textId="77777777" w:rsidR="00935DAA" w:rsidRDefault="00935DAA">
      <w:r>
        <w:separator/>
      </w:r>
    </w:p>
  </w:endnote>
  <w:endnote w:type="continuationSeparator" w:id="0">
    <w:p w14:paraId="01A522E7" w14:textId="77777777" w:rsidR="00935DAA" w:rsidRDefault="00935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charset w:val="00"/>
    <w:family w:val="script"/>
    <w:pitch w:val="variable"/>
    <w:sig w:usb0="00000003" w:usb1="00000000" w:usb2="00000000" w:usb3="00000000" w:csb0="00000001" w:csb1="00000000"/>
  </w:font>
  <w:font w:name="Lithograph">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Antiqua">
    <w:altName w:val="Arial Narrow"/>
    <w:panose1 w:val="00000000000000000000"/>
    <w:charset w:val="00"/>
    <w:family w:val="swiss"/>
    <w:notTrueType/>
    <w:pitch w:val="variable"/>
    <w:sig w:usb0="00000003" w:usb1="00000000" w:usb2="00000000" w:usb3="00000000" w:csb0="00000001" w:csb1="00000000"/>
  </w:font>
  <w:font w:name="TimesNewRomanPSMT">
    <w:altName w:val="Times New Roman"/>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8056043"/>
      <w:docPartObj>
        <w:docPartGallery w:val="Page Numbers (Bottom of Page)"/>
        <w:docPartUnique/>
      </w:docPartObj>
    </w:sdtPr>
    <w:sdtContent>
      <w:p w14:paraId="14F802C4" w14:textId="77777777" w:rsidR="00F34FDD" w:rsidRDefault="00F34FDD">
        <w:pPr>
          <w:pStyle w:val="afe"/>
          <w:jc w:val="right"/>
        </w:pPr>
        <w:r>
          <w:fldChar w:fldCharType="begin"/>
        </w:r>
        <w:r>
          <w:instrText>PAGE   \* MERGEFORMAT</w:instrText>
        </w:r>
        <w:r>
          <w:fldChar w:fldCharType="separate"/>
        </w:r>
        <w:r w:rsidR="008479FF" w:rsidRPr="008479FF">
          <w:rPr>
            <w:noProof/>
            <w:lang w:val="ru-RU"/>
          </w:rPr>
          <w:t>11</w:t>
        </w:r>
        <w:r>
          <w:fldChar w:fldCharType="end"/>
        </w:r>
      </w:p>
    </w:sdtContent>
  </w:sdt>
  <w:p w14:paraId="098EDA05" w14:textId="77777777" w:rsidR="00F34FDD" w:rsidRDefault="00F34FDD">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8358B" w14:textId="77777777" w:rsidR="00935DAA" w:rsidRDefault="00935DAA">
      <w:r>
        <w:separator/>
      </w:r>
    </w:p>
  </w:footnote>
  <w:footnote w:type="continuationSeparator" w:id="0">
    <w:p w14:paraId="6335C0C2" w14:textId="77777777" w:rsidR="00935DAA" w:rsidRDefault="00935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C2A0" w14:textId="77777777" w:rsidR="00F34FDD" w:rsidRDefault="00F34FD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179971A2" w14:textId="77777777" w:rsidR="00F34FDD" w:rsidRDefault="00F34FD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F"/>
    <w:multiLevelType w:val="multilevel"/>
    <w:tmpl w:val="0000002F"/>
    <w:name w:val="WW8Num49"/>
    <w:lvl w:ilvl="0">
      <w:start w:val="1"/>
      <w:numFmt w:val="decimal"/>
      <w:lvlText w:val="%1."/>
      <w:lvlJc w:val="left"/>
      <w:pPr>
        <w:tabs>
          <w:tab w:val="num" w:pos="2149"/>
        </w:tabs>
        <w:ind w:left="2149"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1473070"/>
    <w:multiLevelType w:val="hybridMultilevel"/>
    <w:tmpl w:val="8548AD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418315C"/>
    <w:multiLevelType w:val="hybridMultilevel"/>
    <w:tmpl w:val="EB12C002"/>
    <w:lvl w:ilvl="0" w:tplc="76F8709E">
      <w:numFmt w:val="bullet"/>
      <w:lvlText w:val="-"/>
      <w:lvlJc w:val="left"/>
      <w:pPr>
        <w:ind w:left="720" w:hanging="360"/>
      </w:pPr>
      <w:rPr>
        <w:rFonts w:ascii="Calibri" w:eastAsiaTheme="minorHAnsi"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6E1288D"/>
    <w:multiLevelType w:val="multilevel"/>
    <w:tmpl w:val="0842096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0A324263"/>
    <w:multiLevelType w:val="hybridMultilevel"/>
    <w:tmpl w:val="068689A0"/>
    <w:lvl w:ilvl="0" w:tplc="C6EA856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974E50"/>
    <w:multiLevelType w:val="hybridMultilevel"/>
    <w:tmpl w:val="1EC859C4"/>
    <w:lvl w:ilvl="0" w:tplc="1B8E669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0622248"/>
    <w:multiLevelType w:val="hybridMultilevel"/>
    <w:tmpl w:val="8208DA54"/>
    <w:lvl w:ilvl="0" w:tplc="04E417B2">
      <w:numFmt w:val="bullet"/>
      <w:lvlText w:val="-"/>
      <w:lvlJc w:val="left"/>
      <w:pPr>
        <w:ind w:left="1428" w:hanging="360"/>
      </w:pPr>
      <w:rPr>
        <w:rFonts w:ascii="Times New Roman" w:eastAsia="Calibri"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7" w15:restartNumberingAfterBreak="0">
    <w:nsid w:val="18C31A08"/>
    <w:multiLevelType w:val="hybridMultilevel"/>
    <w:tmpl w:val="BE08BAC0"/>
    <w:lvl w:ilvl="0" w:tplc="C6EA8566">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3203CC"/>
    <w:multiLevelType w:val="hybridMultilevel"/>
    <w:tmpl w:val="2C1C9150"/>
    <w:lvl w:ilvl="0" w:tplc="FB3CB2B4">
      <w:start w:val="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9" w15:restartNumberingAfterBreak="0">
    <w:nsid w:val="225D0807"/>
    <w:multiLevelType w:val="hybridMultilevel"/>
    <w:tmpl w:val="FE965D94"/>
    <w:lvl w:ilvl="0" w:tplc="9DAAFE14">
      <w:numFmt w:val="bullet"/>
      <w:lvlText w:val="-"/>
      <w:lvlJc w:val="left"/>
      <w:pPr>
        <w:tabs>
          <w:tab w:val="num" w:pos="1020"/>
        </w:tabs>
        <w:ind w:left="1020" w:hanging="420"/>
      </w:pPr>
      <w:rPr>
        <w:rFonts w:ascii="Times New Roman" w:eastAsia="Times New Roman" w:hAnsi="Times New Roman" w:cs="Times New Roman" w:hint="default"/>
        <w:color w:val="000000"/>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0" w15:restartNumberingAfterBreak="0">
    <w:nsid w:val="24545381"/>
    <w:multiLevelType w:val="hybridMultilevel"/>
    <w:tmpl w:val="3A763536"/>
    <w:lvl w:ilvl="0" w:tplc="FC0CE4DA">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4456863"/>
    <w:multiLevelType w:val="hybridMultilevel"/>
    <w:tmpl w:val="F480915E"/>
    <w:lvl w:ilvl="0" w:tplc="3B0EE692">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2" w15:restartNumberingAfterBreak="0">
    <w:nsid w:val="347E76D7"/>
    <w:multiLevelType w:val="hybridMultilevel"/>
    <w:tmpl w:val="6562E4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5AD7E4D"/>
    <w:multiLevelType w:val="hybridMultilevel"/>
    <w:tmpl w:val="59185128"/>
    <w:lvl w:ilvl="0" w:tplc="BB6CBA80">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5E96347"/>
    <w:multiLevelType w:val="hybridMultilevel"/>
    <w:tmpl w:val="1AB29D34"/>
    <w:lvl w:ilvl="0" w:tplc="62B077A4">
      <w:start w:val="1"/>
      <w:numFmt w:val="bullet"/>
      <w:lvlText w:val="-"/>
      <w:lvlJc w:val="left"/>
      <w:pPr>
        <w:tabs>
          <w:tab w:val="num" w:pos="1323"/>
        </w:tabs>
        <w:ind w:left="1323" w:hanging="360"/>
      </w:pPr>
      <w:rPr>
        <w:rFonts w:ascii="Vladimir Script" w:hAnsi="Vladimir Script" w:hint="default"/>
      </w:rPr>
    </w:lvl>
    <w:lvl w:ilvl="1" w:tplc="04190003">
      <w:start w:val="1"/>
      <w:numFmt w:val="bullet"/>
      <w:lvlText w:val="o"/>
      <w:lvlJc w:val="left"/>
      <w:pPr>
        <w:tabs>
          <w:tab w:val="num" w:pos="2043"/>
        </w:tabs>
        <w:ind w:left="2043" w:hanging="360"/>
      </w:pPr>
      <w:rPr>
        <w:rFonts w:ascii="Courier New" w:hAnsi="Courier New" w:cs="Courier New" w:hint="default"/>
      </w:rPr>
    </w:lvl>
    <w:lvl w:ilvl="2" w:tplc="04190005" w:tentative="1">
      <w:start w:val="1"/>
      <w:numFmt w:val="bullet"/>
      <w:lvlText w:val=""/>
      <w:lvlJc w:val="left"/>
      <w:pPr>
        <w:tabs>
          <w:tab w:val="num" w:pos="2763"/>
        </w:tabs>
        <w:ind w:left="2763" w:hanging="360"/>
      </w:pPr>
      <w:rPr>
        <w:rFonts w:ascii="Wingdings" w:hAnsi="Wingdings" w:hint="default"/>
      </w:rPr>
    </w:lvl>
    <w:lvl w:ilvl="3" w:tplc="04190001" w:tentative="1">
      <w:start w:val="1"/>
      <w:numFmt w:val="bullet"/>
      <w:lvlText w:val=""/>
      <w:lvlJc w:val="left"/>
      <w:pPr>
        <w:tabs>
          <w:tab w:val="num" w:pos="3483"/>
        </w:tabs>
        <w:ind w:left="3483" w:hanging="360"/>
      </w:pPr>
      <w:rPr>
        <w:rFonts w:ascii="Symbol" w:hAnsi="Symbol" w:hint="default"/>
      </w:rPr>
    </w:lvl>
    <w:lvl w:ilvl="4" w:tplc="04190003" w:tentative="1">
      <w:start w:val="1"/>
      <w:numFmt w:val="bullet"/>
      <w:lvlText w:val="o"/>
      <w:lvlJc w:val="left"/>
      <w:pPr>
        <w:tabs>
          <w:tab w:val="num" w:pos="4203"/>
        </w:tabs>
        <w:ind w:left="4203" w:hanging="360"/>
      </w:pPr>
      <w:rPr>
        <w:rFonts w:ascii="Courier New" w:hAnsi="Courier New" w:cs="Courier New" w:hint="default"/>
      </w:rPr>
    </w:lvl>
    <w:lvl w:ilvl="5" w:tplc="04190005" w:tentative="1">
      <w:start w:val="1"/>
      <w:numFmt w:val="bullet"/>
      <w:lvlText w:val=""/>
      <w:lvlJc w:val="left"/>
      <w:pPr>
        <w:tabs>
          <w:tab w:val="num" w:pos="4923"/>
        </w:tabs>
        <w:ind w:left="4923" w:hanging="360"/>
      </w:pPr>
      <w:rPr>
        <w:rFonts w:ascii="Wingdings" w:hAnsi="Wingdings" w:hint="default"/>
      </w:rPr>
    </w:lvl>
    <w:lvl w:ilvl="6" w:tplc="04190001" w:tentative="1">
      <w:start w:val="1"/>
      <w:numFmt w:val="bullet"/>
      <w:lvlText w:val=""/>
      <w:lvlJc w:val="left"/>
      <w:pPr>
        <w:tabs>
          <w:tab w:val="num" w:pos="5643"/>
        </w:tabs>
        <w:ind w:left="5643" w:hanging="360"/>
      </w:pPr>
      <w:rPr>
        <w:rFonts w:ascii="Symbol" w:hAnsi="Symbol" w:hint="default"/>
      </w:rPr>
    </w:lvl>
    <w:lvl w:ilvl="7" w:tplc="04190003" w:tentative="1">
      <w:start w:val="1"/>
      <w:numFmt w:val="bullet"/>
      <w:lvlText w:val="o"/>
      <w:lvlJc w:val="left"/>
      <w:pPr>
        <w:tabs>
          <w:tab w:val="num" w:pos="6363"/>
        </w:tabs>
        <w:ind w:left="6363" w:hanging="360"/>
      </w:pPr>
      <w:rPr>
        <w:rFonts w:ascii="Courier New" w:hAnsi="Courier New" w:cs="Courier New" w:hint="default"/>
      </w:rPr>
    </w:lvl>
    <w:lvl w:ilvl="8" w:tplc="04190005" w:tentative="1">
      <w:start w:val="1"/>
      <w:numFmt w:val="bullet"/>
      <w:lvlText w:val=""/>
      <w:lvlJc w:val="left"/>
      <w:pPr>
        <w:tabs>
          <w:tab w:val="num" w:pos="7083"/>
        </w:tabs>
        <w:ind w:left="7083" w:hanging="360"/>
      </w:pPr>
      <w:rPr>
        <w:rFonts w:ascii="Wingdings" w:hAnsi="Wingdings" w:hint="default"/>
      </w:rPr>
    </w:lvl>
  </w:abstractNum>
  <w:abstractNum w:abstractNumId="15" w15:restartNumberingAfterBreak="0">
    <w:nsid w:val="3D331020"/>
    <w:multiLevelType w:val="hybridMultilevel"/>
    <w:tmpl w:val="9D14ACA6"/>
    <w:lvl w:ilvl="0" w:tplc="C6EA856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7A2184"/>
    <w:multiLevelType w:val="multilevel"/>
    <w:tmpl w:val="794E15AA"/>
    <w:lvl w:ilvl="0">
      <w:start w:val="1"/>
      <w:numFmt w:val="decimal"/>
      <w:lvlText w:val="%1."/>
      <w:lvlJc w:val="left"/>
      <w:pPr>
        <w:ind w:left="360" w:hanging="360"/>
      </w:pPr>
    </w:lvl>
    <w:lvl w:ilvl="1">
      <w:start w:val="4"/>
      <w:numFmt w:val="decimal"/>
      <w:isLgl/>
      <w:lvlText w:val="%1.%2."/>
      <w:lvlJc w:val="left"/>
      <w:pPr>
        <w:tabs>
          <w:tab w:val="num" w:pos="621"/>
        </w:tabs>
        <w:ind w:left="621" w:hanging="540"/>
      </w:pPr>
      <w:rPr>
        <w:rFonts w:hint="default"/>
      </w:rPr>
    </w:lvl>
    <w:lvl w:ilvl="2">
      <w:start w:val="1"/>
      <w:numFmt w:val="decimal"/>
      <w:isLgl/>
      <w:lvlText w:val="%1.%2.%3."/>
      <w:lvlJc w:val="left"/>
      <w:pPr>
        <w:tabs>
          <w:tab w:val="num" w:pos="882"/>
        </w:tabs>
        <w:ind w:left="882" w:hanging="720"/>
      </w:pPr>
      <w:rPr>
        <w:rFonts w:hint="default"/>
      </w:rPr>
    </w:lvl>
    <w:lvl w:ilvl="3">
      <w:start w:val="1"/>
      <w:numFmt w:val="decimal"/>
      <w:isLgl/>
      <w:lvlText w:val="%1.%2.%3.%4."/>
      <w:lvlJc w:val="left"/>
      <w:pPr>
        <w:tabs>
          <w:tab w:val="num" w:pos="963"/>
        </w:tabs>
        <w:ind w:left="963" w:hanging="720"/>
      </w:pPr>
      <w:rPr>
        <w:rFonts w:hint="default"/>
      </w:rPr>
    </w:lvl>
    <w:lvl w:ilvl="4">
      <w:start w:val="1"/>
      <w:numFmt w:val="decimal"/>
      <w:isLgl/>
      <w:lvlText w:val="%1.%2.%3.%4.%5."/>
      <w:lvlJc w:val="left"/>
      <w:pPr>
        <w:tabs>
          <w:tab w:val="num" w:pos="1404"/>
        </w:tabs>
        <w:ind w:left="1404" w:hanging="1080"/>
      </w:pPr>
      <w:rPr>
        <w:rFonts w:hint="default"/>
      </w:rPr>
    </w:lvl>
    <w:lvl w:ilvl="5">
      <w:start w:val="1"/>
      <w:numFmt w:val="decimal"/>
      <w:isLgl/>
      <w:lvlText w:val="%1.%2.%3.%4.%5.%6."/>
      <w:lvlJc w:val="left"/>
      <w:pPr>
        <w:tabs>
          <w:tab w:val="num" w:pos="1485"/>
        </w:tabs>
        <w:ind w:left="1485" w:hanging="1080"/>
      </w:pPr>
      <w:rPr>
        <w:rFonts w:hint="default"/>
      </w:rPr>
    </w:lvl>
    <w:lvl w:ilvl="6">
      <w:start w:val="1"/>
      <w:numFmt w:val="decimal"/>
      <w:isLgl/>
      <w:lvlText w:val="%1.%2.%3.%4.%5.%6.%7."/>
      <w:lvlJc w:val="left"/>
      <w:pPr>
        <w:tabs>
          <w:tab w:val="num" w:pos="1566"/>
        </w:tabs>
        <w:ind w:left="1566" w:hanging="108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088"/>
        </w:tabs>
        <w:ind w:left="2088" w:hanging="1440"/>
      </w:pPr>
      <w:rPr>
        <w:rFonts w:hint="default"/>
      </w:rPr>
    </w:lvl>
  </w:abstractNum>
  <w:abstractNum w:abstractNumId="17" w15:restartNumberingAfterBreak="0">
    <w:nsid w:val="3F487C66"/>
    <w:multiLevelType w:val="hybridMultilevel"/>
    <w:tmpl w:val="7714BB38"/>
    <w:lvl w:ilvl="0" w:tplc="BBC408D6">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8" w15:restartNumberingAfterBreak="0">
    <w:nsid w:val="3FD86FEE"/>
    <w:multiLevelType w:val="multilevel"/>
    <w:tmpl w:val="E440EB80"/>
    <w:lvl w:ilvl="0">
      <w:start w:val="1"/>
      <w:numFmt w:val="decimal"/>
      <w:lvlText w:val="%1."/>
      <w:lvlJc w:val="left"/>
      <w:pPr>
        <w:ind w:left="72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428D6BB4"/>
    <w:multiLevelType w:val="hybridMultilevel"/>
    <w:tmpl w:val="8C40D8E0"/>
    <w:lvl w:ilvl="0" w:tplc="6B20394C">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0" w15:restartNumberingAfterBreak="0">
    <w:nsid w:val="4492559E"/>
    <w:multiLevelType w:val="hybridMultilevel"/>
    <w:tmpl w:val="8D02323E"/>
    <w:lvl w:ilvl="0" w:tplc="9DD803A0">
      <w:start w:val="5"/>
      <w:numFmt w:val="bullet"/>
      <w:lvlText w:val="-"/>
      <w:lvlJc w:val="left"/>
      <w:pPr>
        <w:tabs>
          <w:tab w:val="num" w:pos="1428"/>
        </w:tabs>
        <w:ind w:left="1428" w:hanging="36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44E25C48"/>
    <w:multiLevelType w:val="hybridMultilevel"/>
    <w:tmpl w:val="DCD80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EE1016"/>
    <w:multiLevelType w:val="hybridMultilevel"/>
    <w:tmpl w:val="50427152"/>
    <w:lvl w:ilvl="0" w:tplc="D2C460EC">
      <w:start w:val="1"/>
      <w:numFmt w:val="decimal"/>
      <w:lvlText w:val="%1."/>
      <w:lvlJc w:val="left"/>
      <w:pPr>
        <w:tabs>
          <w:tab w:val="num" w:pos="360"/>
        </w:tabs>
        <w:ind w:left="36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491E40BB"/>
    <w:multiLevelType w:val="hybridMultilevel"/>
    <w:tmpl w:val="A386C264"/>
    <w:lvl w:ilvl="0" w:tplc="D50A742E">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531FDA"/>
    <w:multiLevelType w:val="hybridMultilevel"/>
    <w:tmpl w:val="164A6952"/>
    <w:lvl w:ilvl="0" w:tplc="C08E8204">
      <w:start w:val="1"/>
      <w:numFmt w:val="bullet"/>
      <w:lvlText w:val="-"/>
      <w:lvlJc w:val="left"/>
      <w:pPr>
        <w:ind w:left="928" w:hanging="360"/>
      </w:pPr>
      <w:rPr>
        <w:rFonts w:ascii="Times New Roman" w:eastAsia="Times New Roman" w:hAnsi="Times New Roman" w:cs="Times New Roman"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15:restartNumberingAfterBreak="0">
    <w:nsid w:val="4D0469FF"/>
    <w:multiLevelType w:val="multilevel"/>
    <w:tmpl w:val="04801A3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3746191"/>
    <w:multiLevelType w:val="hybridMultilevel"/>
    <w:tmpl w:val="E7044B28"/>
    <w:lvl w:ilvl="0" w:tplc="9D2ADF66">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7" w15:restartNumberingAfterBreak="0">
    <w:nsid w:val="5711649F"/>
    <w:multiLevelType w:val="hybridMultilevel"/>
    <w:tmpl w:val="3B0A4A3C"/>
    <w:lvl w:ilvl="0" w:tplc="585AE65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15:restartNumberingAfterBreak="0">
    <w:nsid w:val="5B3F4BAB"/>
    <w:multiLevelType w:val="hybridMultilevel"/>
    <w:tmpl w:val="DF2C2A40"/>
    <w:lvl w:ilvl="0" w:tplc="9C2EF836">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ED84780"/>
    <w:multiLevelType w:val="hybridMultilevel"/>
    <w:tmpl w:val="9C502D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11F2064"/>
    <w:multiLevelType w:val="hybridMultilevel"/>
    <w:tmpl w:val="92C897D8"/>
    <w:lvl w:ilvl="0" w:tplc="C3285E3E">
      <w:start w:val="1"/>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1" w15:restartNumberingAfterBreak="0">
    <w:nsid w:val="68A603F1"/>
    <w:multiLevelType w:val="hybridMultilevel"/>
    <w:tmpl w:val="E7288A14"/>
    <w:lvl w:ilvl="0" w:tplc="C6EA856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A854248"/>
    <w:multiLevelType w:val="hybridMultilevel"/>
    <w:tmpl w:val="5906B84E"/>
    <w:lvl w:ilvl="0" w:tplc="94EA3A64">
      <w:start w:val="3"/>
      <w:numFmt w:val="bullet"/>
      <w:lvlText w:val="-"/>
      <w:lvlJc w:val="left"/>
      <w:pPr>
        <w:ind w:left="660" w:hanging="360"/>
      </w:pPr>
      <w:rPr>
        <w:rFonts w:ascii="Times New Roman" w:eastAsia="Times New Roman"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33" w15:restartNumberingAfterBreak="0">
    <w:nsid w:val="74AC4056"/>
    <w:multiLevelType w:val="hybridMultilevel"/>
    <w:tmpl w:val="55EA4A98"/>
    <w:lvl w:ilvl="0" w:tplc="657244C2">
      <w:start w:val="1"/>
      <w:numFmt w:val="decimal"/>
      <w:lvlText w:val="%1."/>
      <w:lvlJc w:val="left"/>
      <w:pPr>
        <w:ind w:left="360" w:hanging="360"/>
      </w:pPr>
      <w:rPr>
        <w:b w:val="0"/>
        <w:color w:val="000000"/>
        <w:sz w:val="28"/>
      </w:r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34" w15:restartNumberingAfterBreak="0">
    <w:nsid w:val="7A002040"/>
    <w:multiLevelType w:val="multilevel"/>
    <w:tmpl w:val="F94C754C"/>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D73677F"/>
    <w:multiLevelType w:val="hybridMultilevel"/>
    <w:tmpl w:val="A60229C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88048940">
    <w:abstractNumId w:val="25"/>
  </w:num>
  <w:num w:numId="2" w16cid:durableId="611399616">
    <w:abstractNumId w:val="1"/>
  </w:num>
  <w:num w:numId="3" w16cid:durableId="1809318690">
    <w:abstractNumId w:val="14"/>
  </w:num>
  <w:num w:numId="4" w16cid:durableId="685906198">
    <w:abstractNumId w:val="9"/>
  </w:num>
  <w:num w:numId="5" w16cid:durableId="1437287651">
    <w:abstractNumId w:val="20"/>
  </w:num>
  <w:num w:numId="6" w16cid:durableId="1796558344">
    <w:abstractNumId w:val="4"/>
  </w:num>
  <w:num w:numId="7" w16cid:durableId="2047757481">
    <w:abstractNumId w:val="15"/>
  </w:num>
  <w:num w:numId="8" w16cid:durableId="2083987820">
    <w:abstractNumId w:val="31"/>
  </w:num>
  <w:num w:numId="9" w16cid:durableId="895434426">
    <w:abstractNumId w:val="7"/>
  </w:num>
  <w:num w:numId="10" w16cid:durableId="1572959183">
    <w:abstractNumId w:val="10"/>
  </w:num>
  <w:num w:numId="11" w16cid:durableId="960769512">
    <w:abstractNumId w:val="32"/>
  </w:num>
  <w:num w:numId="12" w16cid:durableId="1512186076">
    <w:abstractNumId w:val="18"/>
  </w:num>
  <w:num w:numId="13" w16cid:durableId="623315584">
    <w:abstractNumId w:val="27"/>
  </w:num>
  <w:num w:numId="14" w16cid:durableId="969165925">
    <w:abstractNumId w:val="3"/>
  </w:num>
  <w:num w:numId="15" w16cid:durableId="301496613">
    <w:abstractNumId w:val="23"/>
  </w:num>
  <w:num w:numId="16" w16cid:durableId="1827166769">
    <w:abstractNumId w:val="8"/>
  </w:num>
  <w:num w:numId="17" w16cid:durableId="1880120746">
    <w:abstractNumId w:val="30"/>
  </w:num>
  <w:num w:numId="18" w16cid:durableId="38284508">
    <w:abstractNumId w:val="21"/>
  </w:num>
  <w:num w:numId="19" w16cid:durableId="371270991">
    <w:abstractNumId w:val="12"/>
  </w:num>
  <w:num w:numId="20" w16cid:durableId="16083865">
    <w:abstractNumId w:val="19"/>
  </w:num>
  <w:num w:numId="21" w16cid:durableId="246772098">
    <w:abstractNumId w:val="13"/>
  </w:num>
  <w:num w:numId="22" w16cid:durableId="2060782850">
    <w:abstractNumId w:val="5"/>
  </w:num>
  <w:num w:numId="23" w16cid:durableId="1327198914">
    <w:abstractNumId w:val="28"/>
  </w:num>
  <w:num w:numId="24" w16cid:durableId="1137644454">
    <w:abstractNumId w:val="2"/>
  </w:num>
  <w:num w:numId="25" w16cid:durableId="130447796">
    <w:abstractNumId w:val="6"/>
  </w:num>
  <w:num w:numId="26" w16cid:durableId="670256693">
    <w:abstractNumId w:val="17"/>
  </w:num>
  <w:num w:numId="27" w16cid:durableId="5340003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79995116">
    <w:abstractNumId w:val="7"/>
  </w:num>
  <w:num w:numId="29" w16cid:durableId="1246693233">
    <w:abstractNumId w:val="5"/>
  </w:num>
  <w:num w:numId="30" w16cid:durableId="11445442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818142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1308678">
    <w:abstractNumId w:val="14"/>
  </w:num>
  <w:num w:numId="33" w16cid:durableId="1644654245">
    <w:abstractNumId w:val="26"/>
  </w:num>
  <w:num w:numId="34" w16cid:durableId="907575091">
    <w:abstractNumId w:val="34"/>
  </w:num>
  <w:num w:numId="35" w16cid:durableId="1239246917">
    <w:abstractNumId w:val="16"/>
  </w:num>
  <w:num w:numId="36" w16cid:durableId="185681672">
    <w:abstractNumId w:val="35"/>
  </w:num>
  <w:num w:numId="37" w16cid:durableId="771052504">
    <w:abstractNumId w:val="24"/>
  </w:num>
  <w:num w:numId="38" w16cid:durableId="17930182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566323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1408812">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AD"/>
    <w:rsid w:val="00002656"/>
    <w:rsid w:val="00002B9E"/>
    <w:rsid w:val="00004CDA"/>
    <w:rsid w:val="00005AF0"/>
    <w:rsid w:val="00012381"/>
    <w:rsid w:val="00013042"/>
    <w:rsid w:val="00016392"/>
    <w:rsid w:val="00016AD0"/>
    <w:rsid w:val="00022E63"/>
    <w:rsid w:val="00023E91"/>
    <w:rsid w:val="000250A7"/>
    <w:rsid w:val="00031F5D"/>
    <w:rsid w:val="00033F88"/>
    <w:rsid w:val="000349ED"/>
    <w:rsid w:val="00040991"/>
    <w:rsid w:val="00041E78"/>
    <w:rsid w:val="00042B3C"/>
    <w:rsid w:val="00043889"/>
    <w:rsid w:val="00044D2A"/>
    <w:rsid w:val="00044F5F"/>
    <w:rsid w:val="0004564B"/>
    <w:rsid w:val="000460EE"/>
    <w:rsid w:val="00047DD0"/>
    <w:rsid w:val="00050605"/>
    <w:rsid w:val="00054357"/>
    <w:rsid w:val="00062D69"/>
    <w:rsid w:val="0006344F"/>
    <w:rsid w:val="000669DD"/>
    <w:rsid w:val="00071B71"/>
    <w:rsid w:val="00071D00"/>
    <w:rsid w:val="00072493"/>
    <w:rsid w:val="00072D08"/>
    <w:rsid w:val="00073C73"/>
    <w:rsid w:val="00076708"/>
    <w:rsid w:val="000779A3"/>
    <w:rsid w:val="000808ED"/>
    <w:rsid w:val="000809CE"/>
    <w:rsid w:val="00081A90"/>
    <w:rsid w:val="00081A9E"/>
    <w:rsid w:val="00082BA1"/>
    <w:rsid w:val="00082F17"/>
    <w:rsid w:val="000867FE"/>
    <w:rsid w:val="00093385"/>
    <w:rsid w:val="000A281A"/>
    <w:rsid w:val="000A30DD"/>
    <w:rsid w:val="000B0560"/>
    <w:rsid w:val="000B0BBC"/>
    <w:rsid w:val="000B176C"/>
    <w:rsid w:val="000B3796"/>
    <w:rsid w:val="000B4EA6"/>
    <w:rsid w:val="000B66BD"/>
    <w:rsid w:val="000B6E7D"/>
    <w:rsid w:val="000B7B8F"/>
    <w:rsid w:val="000C0483"/>
    <w:rsid w:val="000C3433"/>
    <w:rsid w:val="000C48B4"/>
    <w:rsid w:val="000C4C61"/>
    <w:rsid w:val="000C5BB5"/>
    <w:rsid w:val="000C61A5"/>
    <w:rsid w:val="000C635D"/>
    <w:rsid w:val="000C68D5"/>
    <w:rsid w:val="000D19C1"/>
    <w:rsid w:val="000D24F5"/>
    <w:rsid w:val="000D2FD1"/>
    <w:rsid w:val="000D6E5B"/>
    <w:rsid w:val="000D7B16"/>
    <w:rsid w:val="000E2364"/>
    <w:rsid w:val="000E343C"/>
    <w:rsid w:val="000E4AD9"/>
    <w:rsid w:val="000F23E6"/>
    <w:rsid w:val="000F3199"/>
    <w:rsid w:val="000F4DF4"/>
    <w:rsid w:val="000F622C"/>
    <w:rsid w:val="000F6532"/>
    <w:rsid w:val="00100D54"/>
    <w:rsid w:val="00103088"/>
    <w:rsid w:val="0010469D"/>
    <w:rsid w:val="00104C6D"/>
    <w:rsid w:val="00105034"/>
    <w:rsid w:val="001051C7"/>
    <w:rsid w:val="001055C9"/>
    <w:rsid w:val="001065FE"/>
    <w:rsid w:val="001068EB"/>
    <w:rsid w:val="00106D7C"/>
    <w:rsid w:val="00106E15"/>
    <w:rsid w:val="00114D3E"/>
    <w:rsid w:val="00117294"/>
    <w:rsid w:val="001179CB"/>
    <w:rsid w:val="00122FF8"/>
    <w:rsid w:val="00124139"/>
    <w:rsid w:val="0012433B"/>
    <w:rsid w:val="00124395"/>
    <w:rsid w:val="00124DE7"/>
    <w:rsid w:val="00125589"/>
    <w:rsid w:val="00127ADF"/>
    <w:rsid w:val="00130AA3"/>
    <w:rsid w:val="00130B9B"/>
    <w:rsid w:val="001327D8"/>
    <w:rsid w:val="00132E06"/>
    <w:rsid w:val="0013410A"/>
    <w:rsid w:val="00135648"/>
    <w:rsid w:val="00135EA7"/>
    <w:rsid w:val="001464EA"/>
    <w:rsid w:val="00147A17"/>
    <w:rsid w:val="00151031"/>
    <w:rsid w:val="00151089"/>
    <w:rsid w:val="001524CC"/>
    <w:rsid w:val="00152AEC"/>
    <w:rsid w:val="0015587B"/>
    <w:rsid w:val="00156506"/>
    <w:rsid w:val="00162488"/>
    <w:rsid w:val="00162E3F"/>
    <w:rsid w:val="00163A25"/>
    <w:rsid w:val="00170054"/>
    <w:rsid w:val="0017151C"/>
    <w:rsid w:val="00172A3D"/>
    <w:rsid w:val="00172B00"/>
    <w:rsid w:val="0017421A"/>
    <w:rsid w:val="00175D5A"/>
    <w:rsid w:val="001771EE"/>
    <w:rsid w:val="00184C49"/>
    <w:rsid w:val="0018626B"/>
    <w:rsid w:val="001926EC"/>
    <w:rsid w:val="00193E8A"/>
    <w:rsid w:val="0019437E"/>
    <w:rsid w:val="00196FF7"/>
    <w:rsid w:val="001A1494"/>
    <w:rsid w:val="001A1909"/>
    <w:rsid w:val="001A1B4B"/>
    <w:rsid w:val="001A1BF7"/>
    <w:rsid w:val="001A2898"/>
    <w:rsid w:val="001A3EB8"/>
    <w:rsid w:val="001A5679"/>
    <w:rsid w:val="001B0B86"/>
    <w:rsid w:val="001B1C1D"/>
    <w:rsid w:val="001B1F43"/>
    <w:rsid w:val="001B3A8A"/>
    <w:rsid w:val="001B5560"/>
    <w:rsid w:val="001B5C04"/>
    <w:rsid w:val="001C1854"/>
    <w:rsid w:val="001C3380"/>
    <w:rsid w:val="001C43E1"/>
    <w:rsid w:val="001C4BD4"/>
    <w:rsid w:val="001D15EE"/>
    <w:rsid w:val="001D5695"/>
    <w:rsid w:val="001D7737"/>
    <w:rsid w:val="001D7DE9"/>
    <w:rsid w:val="001E150C"/>
    <w:rsid w:val="001E5620"/>
    <w:rsid w:val="001F1ED3"/>
    <w:rsid w:val="001F2D0A"/>
    <w:rsid w:val="001F48B3"/>
    <w:rsid w:val="001F494D"/>
    <w:rsid w:val="001F4D86"/>
    <w:rsid w:val="001F5277"/>
    <w:rsid w:val="001F5F48"/>
    <w:rsid w:val="001F776D"/>
    <w:rsid w:val="00200F8C"/>
    <w:rsid w:val="00201C00"/>
    <w:rsid w:val="00207714"/>
    <w:rsid w:val="00207FB9"/>
    <w:rsid w:val="00210ED7"/>
    <w:rsid w:val="00212DF5"/>
    <w:rsid w:val="00212E14"/>
    <w:rsid w:val="00213742"/>
    <w:rsid w:val="002146FF"/>
    <w:rsid w:val="002152F8"/>
    <w:rsid w:val="00221548"/>
    <w:rsid w:val="00222B26"/>
    <w:rsid w:val="00222EB2"/>
    <w:rsid w:val="002234D6"/>
    <w:rsid w:val="0022559F"/>
    <w:rsid w:val="00225878"/>
    <w:rsid w:val="00226AA6"/>
    <w:rsid w:val="002334DC"/>
    <w:rsid w:val="00234000"/>
    <w:rsid w:val="002355C1"/>
    <w:rsid w:val="0023686B"/>
    <w:rsid w:val="0024204A"/>
    <w:rsid w:val="0024641B"/>
    <w:rsid w:val="0024731B"/>
    <w:rsid w:val="0025018E"/>
    <w:rsid w:val="00252144"/>
    <w:rsid w:val="0025320D"/>
    <w:rsid w:val="0025394C"/>
    <w:rsid w:val="00256FAD"/>
    <w:rsid w:val="00257519"/>
    <w:rsid w:val="0026013C"/>
    <w:rsid w:val="00260611"/>
    <w:rsid w:val="00267ECD"/>
    <w:rsid w:val="00274ADF"/>
    <w:rsid w:val="00277626"/>
    <w:rsid w:val="00277A80"/>
    <w:rsid w:val="0028080C"/>
    <w:rsid w:val="002827E7"/>
    <w:rsid w:val="00284967"/>
    <w:rsid w:val="00284EDE"/>
    <w:rsid w:val="00285105"/>
    <w:rsid w:val="00285CE8"/>
    <w:rsid w:val="002868BF"/>
    <w:rsid w:val="00287ADD"/>
    <w:rsid w:val="00290497"/>
    <w:rsid w:val="00290802"/>
    <w:rsid w:val="0029087A"/>
    <w:rsid w:val="00293676"/>
    <w:rsid w:val="00296253"/>
    <w:rsid w:val="00296877"/>
    <w:rsid w:val="002A025C"/>
    <w:rsid w:val="002A0482"/>
    <w:rsid w:val="002A06E4"/>
    <w:rsid w:val="002A49B1"/>
    <w:rsid w:val="002A5E2B"/>
    <w:rsid w:val="002A7427"/>
    <w:rsid w:val="002B31D7"/>
    <w:rsid w:val="002B369A"/>
    <w:rsid w:val="002B3C6C"/>
    <w:rsid w:val="002B6849"/>
    <w:rsid w:val="002B68D7"/>
    <w:rsid w:val="002C0107"/>
    <w:rsid w:val="002C1670"/>
    <w:rsid w:val="002C2562"/>
    <w:rsid w:val="002C300A"/>
    <w:rsid w:val="002C60FE"/>
    <w:rsid w:val="002C6972"/>
    <w:rsid w:val="002C776C"/>
    <w:rsid w:val="002D0973"/>
    <w:rsid w:val="002D2C00"/>
    <w:rsid w:val="002D2D86"/>
    <w:rsid w:val="002D3019"/>
    <w:rsid w:val="002D322F"/>
    <w:rsid w:val="002D6100"/>
    <w:rsid w:val="002D78B6"/>
    <w:rsid w:val="002E0DEE"/>
    <w:rsid w:val="002E15A9"/>
    <w:rsid w:val="002E1BD1"/>
    <w:rsid w:val="002E1BE2"/>
    <w:rsid w:val="002E1CC5"/>
    <w:rsid w:val="002E2AAF"/>
    <w:rsid w:val="002E3B00"/>
    <w:rsid w:val="002E612B"/>
    <w:rsid w:val="002E6D81"/>
    <w:rsid w:val="002F03B7"/>
    <w:rsid w:val="002F1406"/>
    <w:rsid w:val="002F1F3A"/>
    <w:rsid w:val="002F4780"/>
    <w:rsid w:val="002F6C64"/>
    <w:rsid w:val="002F75A8"/>
    <w:rsid w:val="002F77C7"/>
    <w:rsid w:val="002F7B95"/>
    <w:rsid w:val="00300278"/>
    <w:rsid w:val="003008C5"/>
    <w:rsid w:val="0030515B"/>
    <w:rsid w:val="003066EF"/>
    <w:rsid w:val="003079DD"/>
    <w:rsid w:val="00317DEB"/>
    <w:rsid w:val="00320954"/>
    <w:rsid w:val="00324D46"/>
    <w:rsid w:val="0032614B"/>
    <w:rsid w:val="00326AFB"/>
    <w:rsid w:val="00326F95"/>
    <w:rsid w:val="00330676"/>
    <w:rsid w:val="003325CD"/>
    <w:rsid w:val="003337C0"/>
    <w:rsid w:val="00333D74"/>
    <w:rsid w:val="00335C6E"/>
    <w:rsid w:val="003421BE"/>
    <w:rsid w:val="00346F01"/>
    <w:rsid w:val="00353270"/>
    <w:rsid w:val="003534D5"/>
    <w:rsid w:val="00354F94"/>
    <w:rsid w:val="003556DC"/>
    <w:rsid w:val="0036594E"/>
    <w:rsid w:val="00365CCA"/>
    <w:rsid w:val="00366422"/>
    <w:rsid w:val="00367F3F"/>
    <w:rsid w:val="003705F8"/>
    <w:rsid w:val="0037145E"/>
    <w:rsid w:val="003719E0"/>
    <w:rsid w:val="003730BE"/>
    <w:rsid w:val="00373BDE"/>
    <w:rsid w:val="003750DA"/>
    <w:rsid w:val="00376422"/>
    <w:rsid w:val="00376576"/>
    <w:rsid w:val="00376622"/>
    <w:rsid w:val="00376A42"/>
    <w:rsid w:val="00377289"/>
    <w:rsid w:val="00380839"/>
    <w:rsid w:val="00386150"/>
    <w:rsid w:val="00387092"/>
    <w:rsid w:val="003877BD"/>
    <w:rsid w:val="00393E2F"/>
    <w:rsid w:val="003963F3"/>
    <w:rsid w:val="0039783A"/>
    <w:rsid w:val="003A19EE"/>
    <w:rsid w:val="003A1D09"/>
    <w:rsid w:val="003A2C4F"/>
    <w:rsid w:val="003A4993"/>
    <w:rsid w:val="003A4C7F"/>
    <w:rsid w:val="003A55C3"/>
    <w:rsid w:val="003B0EF7"/>
    <w:rsid w:val="003B1F65"/>
    <w:rsid w:val="003B409B"/>
    <w:rsid w:val="003B453B"/>
    <w:rsid w:val="003B72A4"/>
    <w:rsid w:val="003C0B88"/>
    <w:rsid w:val="003C1ABE"/>
    <w:rsid w:val="003C1FC2"/>
    <w:rsid w:val="003C3AEE"/>
    <w:rsid w:val="003C4680"/>
    <w:rsid w:val="003C6246"/>
    <w:rsid w:val="003C6AB2"/>
    <w:rsid w:val="003D083B"/>
    <w:rsid w:val="003D23FB"/>
    <w:rsid w:val="003D2EB0"/>
    <w:rsid w:val="003D354A"/>
    <w:rsid w:val="003D44DE"/>
    <w:rsid w:val="003D45B9"/>
    <w:rsid w:val="003D4A79"/>
    <w:rsid w:val="003D4C19"/>
    <w:rsid w:val="003D73CB"/>
    <w:rsid w:val="003D77FF"/>
    <w:rsid w:val="003E79C3"/>
    <w:rsid w:val="003F2346"/>
    <w:rsid w:val="003F25AE"/>
    <w:rsid w:val="003F318A"/>
    <w:rsid w:val="003F348A"/>
    <w:rsid w:val="003F36EC"/>
    <w:rsid w:val="003F6025"/>
    <w:rsid w:val="0040176D"/>
    <w:rsid w:val="00401797"/>
    <w:rsid w:val="00402AF0"/>
    <w:rsid w:val="00404746"/>
    <w:rsid w:val="0040490F"/>
    <w:rsid w:val="00410838"/>
    <w:rsid w:val="0041242F"/>
    <w:rsid w:val="0041266B"/>
    <w:rsid w:val="00414372"/>
    <w:rsid w:val="00414D4C"/>
    <w:rsid w:val="004151DF"/>
    <w:rsid w:val="0041773C"/>
    <w:rsid w:val="0042005F"/>
    <w:rsid w:val="00420681"/>
    <w:rsid w:val="0042285E"/>
    <w:rsid w:val="00423000"/>
    <w:rsid w:val="00424D84"/>
    <w:rsid w:val="00425F65"/>
    <w:rsid w:val="004269D1"/>
    <w:rsid w:val="004349A0"/>
    <w:rsid w:val="004351BD"/>
    <w:rsid w:val="004363C8"/>
    <w:rsid w:val="00436A64"/>
    <w:rsid w:val="0043731D"/>
    <w:rsid w:val="0044316A"/>
    <w:rsid w:val="00443F75"/>
    <w:rsid w:val="00446E1F"/>
    <w:rsid w:val="00452F29"/>
    <w:rsid w:val="004533EC"/>
    <w:rsid w:val="00455D24"/>
    <w:rsid w:val="00455FBE"/>
    <w:rsid w:val="004600DB"/>
    <w:rsid w:val="00460201"/>
    <w:rsid w:val="00460926"/>
    <w:rsid w:val="00460943"/>
    <w:rsid w:val="00464829"/>
    <w:rsid w:val="00467ACE"/>
    <w:rsid w:val="00471273"/>
    <w:rsid w:val="00472392"/>
    <w:rsid w:val="00474789"/>
    <w:rsid w:val="00481132"/>
    <w:rsid w:val="00484D17"/>
    <w:rsid w:val="0048601E"/>
    <w:rsid w:val="00486EFD"/>
    <w:rsid w:val="004871B7"/>
    <w:rsid w:val="0048795C"/>
    <w:rsid w:val="00492323"/>
    <w:rsid w:val="004952F6"/>
    <w:rsid w:val="004A0CBC"/>
    <w:rsid w:val="004A162F"/>
    <w:rsid w:val="004A2E6D"/>
    <w:rsid w:val="004A391B"/>
    <w:rsid w:val="004A3B34"/>
    <w:rsid w:val="004A3F8A"/>
    <w:rsid w:val="004A4C63"/>
    <w:rsid w:val="004A4CDA"/>
    <w:rsid w:val="004A5625"/>
    <w:rsid w:val="004A6A65"/>
    <w:rsid w:val="004A6AD0"/>
    <w:rsid w:val="004B0328"/>
    <w:rsid w:val="004B0F14"/>
    <w:rsid w:val="004B1F53"/>
    <w:rsid w:val="004B210E"/>
    <w:rsid w:val="004B343F"/>
    <w:rsid w:val="004B39D3"/>
    <w:rsid w:val="004C4C57"/>
    <w:rsid w:val="004C52AD"/>
    <w:rsid w:val="004C6FE6"/>
    <w:rsid w:val="004D3227"/>
    <w:rsid w:val="004D3CC8"/>
    <w:rsid w:val="004D70AC"/>
    <w:rsid w:val="004D70B5"/>
    <w:rsid w:val="004E13AE"/>
    <w:rsid w:val="004E2BE5"/>
    <w:rsid w:val="004E3F4F"/>
    <w:rsid w:val="004E4B1E"/>
    <w:rsid w:val="004E65C3"/>
    <w:rsid w:val="004E7977"/>
    <w:rsid w:val="004E7BD9"/>
    <w:rsid w:val="004F0C1F"/>
    <w:rsid w:val="004F16C1"/>
    <w:rsid w:val="004F58EF"/>
    <w:rsid w:val="004F688A"/>
    <w:rsid w:val="004F6CAB"/>
    <w:rsid w:val="004F7370"/>
    <w:rsid w:val="005006DB"/>
    <w:rsid w:val="005062E4"/>
    <w:rsid w:val="005064B8"/>
    <w:rsid w:val="00510B76"/>
    <w:rsid w:val="00511A72"/>
    <w:rsid w:val="005123D7"/>
    <w:rsid w:val="00513FE2"/>
    <w:rsid w:val="00517FDF"/>
    <w:rsid w:val="00520CCE"/>
    <w:rsid w:val="00522ABB"/>
    <w:rsid w:val="0052659E"/>
    <w:rsid w:val="00526DD3"/>
    <w:rsid w:val="00526E6E"/>
    <w:rsid w:val="005300E6"/>
    <w:rsid w:val="00531301"/>
    <w:rsid w:val="005349E7"/>
    <w:rsid w:val="005354E0"/>
    <w:rsid w:val="00535B8E"/>
    <w:rsid w:val="00537397"/>
    <w:rsid w:val="005445D3"/>
    <w:rsid w:val="005457F7"/>
    <w:rsid w:val="00551924"/>
    <w:rsid w:val="00553034"/>
    <w:rsid w:val="005537CB"/>
    <w:rsid w:val="00555B9F"/>
    <w:rsid w:val="00557DB5"/>
    <w:rsid w:val="00557F29"/>
    <w:rsid w:val="0056204E"/>
    <w:rsid w:val="00566D28"/>
    <w:rsid w:val="00571313"/>
    <w:rsid w:val="00571B2D"/>
    <w:rsid w:val="005721E6"/>
    <w:rsid w:val="0057226C"/>
    <w:rsid w:val="00572393"/>
    <w:rsid w:val="005747D2"/>
    <w:rsid w:val="0057561D"/>
    <w:rsid w:val="00576202"/>
    <w:rsid w:val="00577D88"/>
    <w:rsid w:val="00583B3F"/>
    <w:rsid w:val="00584225"/>
    <w:rsid w:val="005850D0"/>
    <w:rsid w:val="00585900"/>
    <w:rsid w:val="00586D38"/>
    <w:rsid w:val="00587D0F"/>
    <w:rsid w:val="005909ED"/>
    <w:rsid w:val="00591E98"/>
    <w:rsid w:val="00593DB8"/>
    <w:rsid w:val="00593F2D"/>
    <w:rsid w:val="005960A5"/>
    <w:rsid w:val="00596695"/>
    <w:rsid w:val="005967CB"/>
    <w:rsid w:val="005976D0"/>
    <w:rsid w:val="005A09A7"/>
    <w:rsid w:val="005A4C09"/>
    <w:rsid w:val="005A6D51"/>
    <w:rsid w:val="005B2CFC"/>
    <w:rsid w:val="005B351C"/>
    <w:rsid w:val="005B398F"/>
    <w:rsid w:val="005B45A7"/>
    <w:rsid w:val="005B493C"/>
    <w:rsid w:val="005B4F6F"/>
    <w:rsid w:val="005B7F6D"/>
    <w:rsid w:val="005C25D1"/>
    <w:rsid w:val="005C2E11"/>
    <w:rsid w:val="005C5131"/>
    <w:rsid w:val="005C720E"/>
    <w:rsid w:val="005C7B13"/>
    <w:rsid w:val="005D127E"/>
    <w:rsid w:val="005D32D0"/>
    <w:rsid w:val="005D42E4"/>
    <w:rsid w:val="005D7532"/>
    <w:rsid w:val="005E09AF"/>
    <w:rsid w:val="005E3D21"/>
    <w:rsid w:val="005E49F4"/>
    <w:rsid w:val="005F1374"/>
    <w:rsid w:val="005F1910"/>
    <w:rsid w:val="005F3315"/>
    <w:rsid w:val="005F3D32"/>
    <w:rsid w:val="00600436"/>
    <w:rsid w:val="00600FE9"/>
    <w:rsid w:val="00603F48"/>
    <w:rsid w:val="00606413"/>
    <w:rsid w:val="0060671F"/>
    <w:rsid w:val="0061013E"/>
    <w:rsid w:val="00611473"/>
    <w:rsid w:val="00612967"/>
    <w:rsid w:val="00612CF0"/>
    <w:rsid w:val="00613E6D"/>
    <w:rsid w:val="00614FB7"/>
    <w:rsid w:val="00616622"/>
    <w:rsid w:val="006177E0"/>
    <w:rsid w:val="0062174A"/>
    <w:rsid w:val="00623E8D"/>
    <w:rsid w:val="0062480A"/>
    <w:rsid w:val="0062628C"/>
    <w:rsid w:val="006269D6"/>
    <w:rsid w:val="006323C2"/>
    <w:rsid w:val="006345D6"/>
    <w:rsid w:val="006345DD"/>
    <w:rsid w:val="006351EE"/>
    <w:rsid w:val="00635B7F"/>
    <w:rsid w:val="0063789D"/>
    <w:rsid w:val="00642723"/>
    <w:rsid w:val="0064645A"/>
    <w:rsid w:val="00647B28"/>
    <w:rsid w:val="00650E41"/>
    <w:rsid w:val="00653105"/>
    <w:rsid w:val="00656A98"/>
    <w:rsid w:val="00657AD4"/>
    <w:rsid w:val="00660360"/>
    <w:rsid w:val="00660D8F"/>
    <w:rsid w:val="006619AE"/>
    <w:rsid w:val="00664079"/>
    <w:rsid w:val="00667313"/>
    <w:rsid w:val="00667ACC"/>
    <w:rsid w:val="00670AB5"/>
    <w:rsid w:val="0067145D"/>
    <w:rsid w:val="0067274F"/>
    <w:rsid w:val="006743D9"/>
    <w:rsid w:val="00674BCF"/>
    <w:rsid w:val="00674E5C"/>
    <w:rsid w:val="0067655E"/>
    <w:rsid w:val="00676C98"/>
    <w:rsid w:val="00685A01"/>
    <w:rsid w:val="00686249"/>
    <w:rsid w:val="00686DCE"/>
    <w:rsid w:val="0068749C"/>
    <w:rsid w:val="0069216E"/>
    <w:rsid w:val="00692CF6"/>
    <w:rsid w:val="00692D05"/>
    <w:rsid w:val="00695563"/>
    <w:rsid w:val="00696D39"/>
    <w:rsid w:val="006A0469"/>
    <w:rsid w:val="006A228A"/>
    <w:rsid w:val="006A32F6"/>
    <w:rsid w:val="006A3501"/>
    <w:rsid w:val="006A4C71"/>
    <w:rsid w:val="006A59DB"/>
    <w:rsid w:val="006A5E91"/>
    <w:rsid w:val="006B0A62"/>
    <w:rsid w:val="006B0C9C"/>
    <w:rsid w:val="006B0ECA"/>
    <w:rsid w:val="006B10F0"/>
    <w:rsid w:val="006B144E"/>
    <w:rsid w:val="006B1DC9"/>
    <w:rsid w:val="006B5F63"/>
    <w:rsid w:val="006B7D52"/>
    <w:rsid w:val="006C0936"/>
    <w:rsid w:val="006C0EE0"/>
    <w:rsid w:val="006C3110"/>
    <w:rsid w:val="006C4A23"/>
    <w:rsid w:val="006D0443"/>
    <w:rsid w:val="006D1183"/>
    <w:rsid w:val="006D21F2"/>
    <w:rsid w:val="006D239B"/>
    <w:rsid w:val="006D77A0"/>
    <w:rsid w:val="006E16AB"/>
    <w:rsid w:val="006E4BB7"/>
    <w:rsid w:val="006E5D43"/>
    <w:rsid w:val="006E79E0"/>
    <w:rsid w:val="006E7BFE"/>
    <w:rsid w:val="006F15AD"/>
    <w:rsid w:val="006F1A69"/>
    <w:rsid w:val="006F4DBB"/>
    <w:rsid w:val="006F58DB"/>
    <w:rsid w:val="006F6027"/>
    <w:rsid w:val="006F6B20"/>
    <w:rsid w:val="006F793F"/>
    <w:rsid w:val="00700A2E"/>
    <w:rsid w:val="00701A62"/>
    <w:rsid w:val="00702616"/>
    <w:rsid w:val="00703EE2"/>
    <w:rsid w:val="0070657F"/>
    <w:rsid w:val="00706944"/>
    <w:rsid w:val="0070796A"/>
    <w:rsid w:val="00712790"/>
    <w:rsid w:val="007163F0"/>
    <w:rsid w:val="00716765"/>
    <w:rsid w:val="00720ED4"/>
    <w:rsid w:val="00721FB3"/>
    <w:rsid w:val="007221EA"/>
    <w:rsid w:val="00722469"/>
    <w:rsid w:val="00724C0B"/>
    <w:rsid w:val="007255F5"/>
    <w:rsid w:val="00725FB9"/>
    <w:rsid w:val="00726D06"/>
    <w:rsid w:val="00730330"/>
    <w:rsid w:val="00731E41"/>
    <w:rsid w:val="00734AEE"/>
    <w:rsid w:val="00736984"/>
    <w:rsid w:val="0074043F"/>
    <w:rsid w:val="007427A1"/>
    <w:rsid w:val="00745C61"/>
    <w:rsid w:val="00745D3C"/>
    <w:rsid w:val="0074649F"/>
    <w:rsid w:val="0074779C"/>
    <w:rsid w:val="00750FB3"/>
    <w:rsid w:val="00753165"/>
    <w:rsid w:val="0075506B"/>
    <w:rsid w:val="0075597C"/>
    <w:rsid w:val="007609A3"/>
    <w:rsid w:val="00762D3B"/>
    <w:rsid w:val="00764A01"/>
    <w:rsid w:val="00767597"/>
    <w:rsid w:val="0077012F"/>
    <w:rsid w:val="007703F3"/>
    <w:rsid w:val="007724F3"/>
    <w:rsid w:val="00773AEE"/>
    <w:rsid w:val="007825CC"/>
    <w:rsid w:val="00783632"/>
    <w:rsid w:val="00783714"/>
    <w:rsid w:val="0078419D"/>
    <w:rsid w:val="00785BAA"/>
    <w:rsid w:val="007863FC"/>
    <w:rsid w:val="00787C38"/>
    <w:rsid w:val="007950B7"/>
    <w:rsid w:val="0079664E"/>
    <w:rsid w:val="00796A49"/>
    <w:rsid w:val="00796A6D"/>
    <w:rsid w:val="00796CD6"/>
    <w:rsid w:val="007A0040"/>
    <w:rsid w:val="007A0600"/>
    <w:rsid w:val="007A10B2"/>
    <w:rsid w:val="007A11B1"/>
    <w:rsid w:val="007A2209"/>
    <w:rsid w:val="007A3473"/>
    <w:rsid w:val="007A3F65"/>
    <w:rsid w:val="007A529C"/>
    <w:rsid w:val="007A6BBC"/>
    <w:rsid w:val="007A7C03"/>
    <w:rsid w:val="007B1530"/>
    <w:rsid w:val="007B285B"/>
    <w:rsid w:val="007B2C54"/>
    <w:rsid w:val="007C0FFC"/>
    <w:rsid w:val="007C1EA2"/>
    <w:rsid w:val="007C286E"/>
    <w:rsid w:val="007C461A"/>
    <w:rsid w:val="007C4877"/>
    <w:rsid w:val="007C48FD"/>
    <w:rsid w:val="007C49AB"/>
    <w:rsid w:val="007C5F15"/>
    <w:rsid w:val="007C60DB"/>
    <w:rsid w:val="007C6417"/>
    <w:rsid w:val="007C6E64"/>
    <w:rsid w:val="007C73EB"/>
    <w:rsid w:val="007C78B2"/>
    <w:rsid w:val="007D10D7"/>
    <w:rsid w:val="007D7E21"/>
    <w:rsid w:val="007E30A4"/>
    <w:rsid w:val="007E34F7"/>
    <w:rsid w:val="007E6FD6"/>
    <w:rsid w:val="007F02AA"/>
    <w:rsid w:val="007F0D26"/>
    <w:rsid w:val="007F4846"/>
    <w:rsid w:val="007F5A27"/>
    <w:rsid w:val="007F6786"/>
    <w:rsid w:val="00800126"/>
    <w:rsid w:val="0080077D"/>
    <w:rsid w:val="008017E0"/>
    <w:rsid w:val="0080296C"/>
    <w:rsid w:val="00804822"/>
    <w:rsid w:val="0081115E"/>
    <w:rsid w:val="00824988"/>
    <w:rsid w:val="00825BD3"/>
    <w:rsid w:val="008276AD"/>
    <w:rsid w:val="008307D2"/>
    <w:rsid w:val="00831FBF"/>
    <w:rsid w:val="008329BA"/>
    <w:rsid w:val="00836963"/>
    <w:rsid w:val="00841FF7"/>
    <w:rsid w:val="008479FF"/>
    <w:rsid w:val="00852715"/>
    <w:rsid w:val="00854FF0"/>
    <w:rsid w:val="00856191"/>
    <w:rsid w:val="00856D08"/>
    <w:rsid w:val="00860348"/>
    <w:rsid w:val="0086056D"/>
    <w:rsid w:val="0086073F"/>
    <w:rsid w:val="00863D5C"/>
    <w:rsid w:val="00864176"/>
    <w:rsid w:val="0086493D"/>
    <w:rsid w:val="00867851"/>
    <w:rsid w:val="008719C3"/>
    <w:rsid w:val="008834C5"/>
    <w:rsid w:val="00883552"/>
    <w:rsid w:val="008838DF"/>
    <w:rsid w:val="00885702"/>
    <w:rsid w:val="008859AA"/>
    <w:rsid w:val="0088638A"/>
    <w:rsid w:val="008905A5"/>
    <w:rsid w:val="00893078"/>
    <w:rsid w:val="00895836"/>
    <w:rsid w:val="00897C4A"/>
    <w:rsid w:val="008A10CF"/>
    <w:rsid w:val="008A13DA"/>
    <w:rsid w:val="008A3986"/>
    <w:rsid w:val="008A4A60"/>
    <w:rsid w:val="008B0652"/>
    <w:rsid w:val="008B0D6C"/>
    <w:rsid w:val="008B234C"/>
    <w:rsid w:val="008B27F0"/>
    <w:rsid w:val="008B394E"/>
    <w:rsid w:val="008B5502"/>
    <w:rsid w:val="008B5985"/>
    <w:rsid w:val="008B5B32"/>
    <w:rsid w:val="008B60A3"/>
    <w:rsid w:val="008C0D5E"/>
    <w:rsid w:val="008C1966"/>
    <w:rsid w:val="008C4B6F"/>
    <w:rsid w:val="008C71E9"/>
    <w:rsid w:val="008D10BC"/>
    <w:rsid w:val="008D3C46"/>
    <w:rsid w:val="008D3F2D"/>
    <w:rsid w:val="008D459E"/>
    <w:rsid w:val="008E23D3"/>
    <w:rsid w:val="008E3CDF"/>
    <w:rsid w:val="008E4197"/>
    <w:rsid w:val="008E4832"/>
    <w:rsid w:val="008E57F4"/>
    <w:rsid w:val="008E6369"/>
    <w:rsid w:val="008F0803"/>
    <w:rsid w:val="008F1684"/>
    <w:rsid w:val="008F39F9"/>
    <w:rsid w:val="008F430A"/>
    <w:rsid w:val="008F45C8"/>
    <w:rsid w:val="008F5615"/>
    <w:rsid w:val="008F58B6"/>
    <w:rsid w:val="008F7269"/>
    <w:rsid w:val="008F7D4F"/>
    <w:rsid w:val="009022A4"/>
    <w:rsid w:val="009028A7"/>
    <w:rsid w:val="00907795"/>
    <w:rsid w:val="00910AF5"/>
    <w:rsid w:val="00912992"/>
    <w:rsid w:val="009135A8"/>
    <w:rsid w:val="00913B36"/>
    <w:rsid w:val="00914CC0"/>
    <w:rsid w:val="00915385"/>
    <w:rsid w:val="0091739B"/>
    <w:rsid w:val="00926B18"/>
    <w:rsid w:val="00930944"/>
    <w:rsid w:val="009323EE"/>
    <w:rsid w:val="00933486"/>
    <w:rsid w:val="00933511"/>
    <w:rsid w:val="0093409C"/>
    <w:rsid w:val="00935AD5"/>
    <w:rsid w:val="00935DAA"/>
    <w:rsid w:val="00936F69"/>
    <w:rsid w:val="00941ADB"/>
    <w:rsid w:val="0094208C"/>
    <w:rsid w:val="0094273E"/>
    <w:rsid w:val="00944132"/>
    <w:rsid w:val="00945FEB"/>
    <w:rsid w:val="00947566"/>
    <w:rsid w:val="00950251"/>
    <w:rsid w:val="00950449"/>
    <w:rsid w:val="00950F21"/>
    <w:rsid w:val="009518FC"/>
    <w:rsid w:val="00952310"/>
    <w:rsid w:val="00953823"/>
    <w:rsid w:val="0095654F"/>
    <w:rsid w:val="00957116"/>
    <w:rsid w:val="00957FB4"/>
    <w:rsid w:val="00960289"/>
    <w:rsid w:val="009609F4"/>
    <w:rsid w:val="00961812"/>
    <w:rsid w:val="00962141"/>
    <w:rsid w:val="0097051F"/>
    <w:rsid w:val="00973F04"/>
    <w:rsid w:val="00976009"/>
    <w:rsid w:val="009760A7"/>
    <w:rsid w:val="0098416E"/>
    <w:rsid w:val="0098696E"/>
    <w:rsid w:val="00987834"/>
    <w:rsid w:val="00991A67"/>
    <w:rsid w:val="0099220B"/>
    <w:rsid w:val="009923FE"/>
    <w:rsid w:val="009935AE"/>
    <w:rsid w:val="00995749"/>
    <w:rsid w:val="00996874"/>
    <w:rsid w:val="009A4B29"/>
    <w:rsid w:val="009A4EA3"/>
    <w:rsid w:val="009A4FBC"/>
    <w:rsid w:val="009B00AA"/>
    <w:rsid w:val="009B0185"/>
    <w:rsid w:val="009B0D01"/>
    <w:rsid w:val="009B27E5"/>
    <w:rsid w:val="009B2ECB"/>
    <w:rsid w:val="009B5B86"/>
    <w:rsid w:val="009B5DF1"/>
    <w:rsid w:val="009B7809"/>
    <w:rsid w:val="009C20F7"/>
    <w:rsid w:val="009C2C45"/>
    <w:rsid w:val="009C517E"/>
    <w:rsid w:val="009C697F"/>
    <w:rsid w:val="009D00A6"/>
    <w:rsid w:val="009D0A87"/>
    <w:rsid w:val="009D0D7E"/>
    <w:rsid w:val="009D1C5B"/>
    <w:rsid w:val="009D1CF2"/>
    <w:rsid w:val="009E09F6"/>
    <w:rsid w:val="009E0DF5"/>
    <w:rsid w:val="009E4370"/>
    <w:rsid w:val="009E4CD8"/>
    <w:rsid w:val="009E740F"/>
    <w:rsid w:val="009F2335"/>
    <w:rsid w:val="009F4780"/>
    <w:rsid w:val="009F6AE8"/>
    <w:rsid w:val="009F754A"/>
    <w:rsid w:val="00A035A7"/>
    <w:rsid w:val="00A03BFE"/>
    <w:rsid w:val="00A06CA8"/>
    <w:rsid w:val="00A07C20"/>
    <w:rsid w:val="00A110D3"/>
    <w:rsid w:val="00A12778"/>
    <w:rsid w:val="00A1281C"/>
    <w:rsid w:val="00A12BD1"/>
    <w:rsid w:val="00A15E74"/>
    <w:rsid w:val="00A17929"/>
    <w:rsid w:val="00A17B8B"/>
    <w:rsid w:val="00A22654"/>
    <w:rsid w:val="00A249AA"/>
    <w:rsid w:val="00A32878"/>
    <w:rsid w:val="00A401B4"/>
    <w:rsid w:val="00A40BBE"/>
    <w:rsid w:val="00A41257"/>
    <w:rsid w:val="00A42594"/>
    <w:rsid w:val="00A43CB1"/>
    <w:rsid w:val="00A47764"/>
    <w:rsid w:val="00A53E75"/>
    <w:rsid w:val="00A55798"/>
    <w:rsid w:val="00A57B8A"/>
    <w:rsid w:val="00A600BE"/>
    <w:rsid w:val="00A649E1"/>
    <w:rsid w:val="00A66211"/>
    <w:rsid w:val="00A67290"/>
    <w:rsid w:val="00A705EA"/>
    <w:rsid w:val="00A7240F"/>
    <w:rsid w:val="00A72D0D"/>
    <w:rsid w:val="00A751BB"/>
    <w:rsid w:val="00A75459"/>
    <w:rsid w:val="00A8097B"/>
    <w:rsid w:val="00A80DAD"/>
    <w:rsid w:val="00A82EB8"/>
    <w:rsid w:val="00A8350C"/>
    <w:rsid w:val="00A86A04"/>
    <w:rsid w:val="00A90E0A"/>
    <w:rsid w:val="00A91139"/>
    <w:rsid w:val="00A91277"/>
    <w:rsid w:val="00A9151A"/>
    <w:rsid w:val="00A91682"/>
    <w:rsid w:val="00A934F8"/>
    <w:rsid w:val="00A93FA3"/>
    <w:rsid w:val="00A94485"/>
    <w:rsid w:val="00A96837"/>
    <w:rsid w:val="00A96E62"/>
    <w:rsid w:val="00A97BD0"/>
    <w:rsid w:val="00AA0739"/>
    <w:rsid w:val="00AA09F6"/>
    <w:rsid w:val="00AA0D0B"/>
    <w:rsid w:val="00AA15F7"/>
    <w:rsid w:val="00AA2002"/>
    <w:rsid w:val="00AA204D"/>
    <w:rsid w:val="00AA4387"/>
    <w:rsid w:val="00AA5B65"/>
    <w:rsid w:val="00AA6D3A"/>
    <w:rsid w:val="00AA71CF"/>
    <w:rsid w:val="00AA7229"/>
    <w:rsid w:val="00AB0708"/>
    <w:rsid w:val="00AB3EFF"/>
    <w:rsid w:val="00AB4F79"/>
    <w:rsid w:val="00AB624F"/>
    <w:rsid w:val="00AB7FC4"/>
    <w:rsid w:val="00AC0DB6"/>
    <w:rsid w:val="00AC14D9"/>
    <w:rsid w:val="00AC27B7"/>
    <w:rsid w:val="00AC50B6"/>
    <w:rsid w:val="00AC59CF"/>
    <w:rsid w:val="00AD00A0"/>
    <w:rsid w:val="00AD0C35"/>
    <w:rsid w:val="00AD3172"/>
    <w:rsid w:val="00AD365A"/>
    <w:rsid w:val="00AD3F6D"/>
    <w:rsid w:val="00AD4021"/>
    <w:rsid w:val="00AD4EDC"/>
    <w:rsid w:val="00AD57CA"/>
    <w:rsid w:val="00AD6A68"/>
    <w:rsid w:val="00AE5B6F"/>
    <w:rsid w:val="00AE6673"/>
    <w:rsid w:val="00AF1B17"/>
    <w:rsid w:val="00AF5350"/>
    <w:rsid w:val="00AF617B"/>
    <w:rsid w:val="00AF6B2C"/>
    <w:rsid w:val="00B00C24"/>
    <w:rsid w:val="00B01BE1"/>
    <w:rsid w:val="00B02578"/>
    <w:rsid w:val="00B04B8E"/>
    <w:rsid w:val="00B103C2"/>
    <w:rsid w:val="00B115AF"/>
    <w:rsid w:val="00B12515"/>
    <w:rsid w:val="00B12709"/>
    <w:rsid w:val="00B13BDC"/>
    <w:rsid w:val="00B13EAB"/>
    <w:rsid w:val="00B14144"/>
    <w:rsid w:val="00B144DD"/>
    <w:rsid w:val="00B147F3"/>
    <w:rsid w:val="00B154BC"/>
    <w:rsid w:val="00B205D7"/>
    <w:rsid w:val="00B20C05"/>
    <w:rsid w:val="00B26C64"/>
    <w:rsid w:val="00B319ED"/>
    <w:rsid w:val="00B330A4"/>
    <w:rsid w:val="00B36043"/>
    <w:rsid w:val="00B405B6"/>
    <w:rsid w:val="00B42450"/>
    <w:rsid w:val="00B44558"/>
    <w:rsid w:val="00B459EA"/>
    <w:rsid w:val="00B45D48"/>
    <w:rsid w:val="00B474B2"/>
    <w:rsid w:val="00B50B67"/>
    <w:rsid w:val="00B5173B"/>
    <w:rsid w:val="00B5248B"/>
    <w:rsid w:val="00B53207"/>
    <w:rsid w:val="00B533B8"/>
    <w:rsid w:val="00B5382B"/>
    <w:rsid w:val="00B53F68"/>
    <w:rsid w:val="00B5666F"/>
    <w:rsid w:val="00B601AB"/>
    <w:rsid w:val="00B60660"/>
    <w:rsid w:val="00B6104B"/>
    <w:rsid w:val="00B63755"/>
    <w:rsid w:val="00B647D5"/>
    <w:rsid w:val="00B676CC"/>
    <w:rsid w:val="00B70F4B"/>
    <w:rsid w:val="00B71B21"/>
    <w:rsid w:val="00B7227C"/>
    <w:rsid w:val="00B741AA"/>
    <w:rsid w:val="00B77576"/>
    <w:rsid w:val="00B777D7"/>
    <w:rsid w:val="00B778B5"/>
    <w:rsid w:val="00B81404"/>
    <w:rsid w:val="00B84B43"/>
    <w:rsid w:val="00B87B8B"/>
    <w:rsid w:val="00B9013B"/>
    <w:rsid w:val="00B97E31"/>
    <w:rsid w:val="00BA2ACC"/>
    <w:rsid w:val="00BA2C21"/>
    <w:rsid w:val="00BA2DA4"/>
    <w:rsid w:val="00BA635D"/>
    <w:rsid w:val="00BA6E1E"/>
    <w:rsid w:val="00BB277B"/>
    <w:rsid w:val="00BB4B8A"/>
    <w:rsid w:val="00BB57F2"/>
    <w:rsid w:val="00BB75AB"/>
    <w:rsid w:val="00BC175D"/>
    <w:rsid w:val="00BC1F49"/>
    <w:rsid w:val="00BC305E"/>
    <w:rsid w:val="00BC31AF"/>
    <w:rsid w:val="00BC47C2"/>
    <w:rsid w:val="00BC7C48"/>
    <w:rsid w:val="00BC7F1A"/>
    <w:rsid w:val="00BD08E5"/>
    <w:rsid w:val="00BD1C48"/>
    <w:rsid w:val="00BD1E2F"/>
    <w:rsid w:val="00BE27C7"/>
    <w:rsid w:val="00BE320C"/>
    <w:rsid w:val="00BE4B48"/>
    <w:rsid w:val="00BE7A4E"/>
    <w:rsid w:val="00BE7B35"/>
    <w:rsid w:val="00BE7D14"/>
    <w:rsid w:val="00BF0160"/>
    <w:rsid w:val="00BF0867"/>
    <w:rsid w:val="00BF1C96"/>
    <w:rsid w:val="00BF2200"/>
    <w:rsid w:val="00BF2B73"/>
    <w:rsid w:val="00BF470B"/>
    <w:rsid w:val="00BF4D34"/>
    <w:rsid w:val="00C021DA"/>
    <w:rsid w:val="00C02F2C"/>
    <w:rsid w:val="00C043CD"/>
    <w:rsid w:val="00C06328"/>
    <w:rsid w:val="00C06781"/>
    <w:rsid w:val="00C06FDC"/>
    <w:rsid w:val="00C07D3B"/>
    <w:rsid w:val="00C1189D"/>
    <w:rsid w:val="00C12755"/>
    <w:rsid w:val="00C13048"/>
    <w:rsid w:val="00C14E66"/>
    <w:rsid w:val="00C23BA8"/>
    <w:rsid w:val="00C2513B"/>
    <w:rsid w:val="00C251B9"/>
    <w:rsid w:val="00C279A7"/>
    <w:rsid w:val="00C27B5F"/>
    <w:rsid w:val="00C32914"/>
    <w:rsid w:val="00C349FD"/>
    <w:rsid w:val="00C3779E"/>
    <w:rsid w:val="00C37921"/>
    <w:rsid w:val="00C419AB"/>
    <w:rsid w:val="00C42436"/>
    <w:rsid w:val="00C43536"/>
    <w:rsid w:val="00C44E50"/>
    <w:rsid w:val="00C46304"/>
    <w:rsid w:val="00C511EE"/>
    <w:rsid w:val="00C5284C"/>
    <w:rsid w:val="00C52E8B"/>
    <w:rsid w:val="00C55948"/>
    <w:rsid w:val="00C55A75"/>
    <w:rsid w:val="00C56726"/>
    <w:rsid w:val="00C568CC"/>
    <w:rsid w:val="00C571AD"/>
    <w:rsid w:val="00C61776"/>
    <w:rsid w:val="00C62188"/>
    <w:rsid w:val="00C70059"/>
    <w:rsid w:val="00C701F5"/>
    <w:rsid w:val="00C71F7A"/>
    <w:rsid w:val="00C73851"/>
    <w:rsid w:val="00C7403E"/>
    <w:rsid w:val="00C740B7"/>
    <w:rsid w:val="00C76314"/>
    <w:rsid w:val="00C76496"/>
    <w:rsid w:val="00C76AD0"/>
    <w:rsid w:val="00C80CC6"/>
    <w:rsid w:val="00C81FB2"/>
    <w:rsid w:val="00C84A3C"/>
    <w:rsid w:val="00C85BF1"/>
    <w:rsid w:val="00C86754"/>
    <w:rsid w:val="00CA08E0"/>
    <w:rsid w:val="00CA09E6"/>
    <w:rsid w:val="00CA392D"/>
    <w:rsid w:val="00CA3AFB"/>
    <w:rsid w:val="00CA43EA"/>
    <w:rsid w:val="00CA56C5"/>
    <w:rsid w:val="00CB1F63"/>
    <w:rsid w:val="00CB312D"/>
    <w:rsid w:val="00CB3F2B"/>
    <w:rsid w:val="00CB590B"/>
    <w:rsid w:val="00CB6C10"/>
    <w:rsid w:val="00CB7A75"/>
    <w:rsid w:val="00CC38C3"/>
    <w:rsid w:val="00CC4127"/>
    <w:rsid w:val="00CC4AEC"/>
    <w:rsid w:val="00CD07F1"/>
    <w:rsid w:val="00CD181A"/>
    <w:rsid w:val="00CD1922"/>
    <w:rsid w:val="00CD3CB1"/>
    <w:rsid w:val="00CD58E6"/>
    <w:rsid w:val="00CD614A"/>
    <w:rsid w:val="00CD6A5E"/>
    <w:rsid w:val="00CD6FC9"/>
    <w:rsid w:val="00CD7D5F"/>
    <w:rsid w:val="00CE45CA"/>
    <w:rsid w:val="00CE54A5"/>
    <w:rsid w:val="00CE7D9C"/>
    <w:rsid w:val="00CE7FC3"/>
    <w:rsid w:val="00CF242C"/>
    <w:rsid w:val="00CF4F3D"/>
    <w:rsid w:val="00CF7880"/>
    <w:rsid w:val="00D00734"/>
    <w:rsid w:val="00D10156"/>
    <w:rsid w:val="00D10AAB"/>
    <w:rsid w:val="00D10D26"/>
    <w:rsid w:val="00D12ED1"/>
    <w:rsid w:val="00D1341C"/>
    <w:rsid w:val="00D13E47"/>
    <w:rsid w:val="00D15D80"/>
    <w:rsid w:val="00D1795D"/>
    <w:rsid w:val="00D221AE"/>
    <w:rsid w:val="00D22551"/>
    <w:rsid w:val="00D226C4"/>
    <w:rsid w:val="00D23C14"/>
    <w:rsid w:val="00D249FB"/>
    <w:rsid w:val="00D258B8"/>
    <w:rsid w:val="00D259C7"/>
    <w:rsid w:val="00D303BA"/>
    <w:rsid w:val="00D30964"/>
    <w:rsid w:val="00D30D1C"/>
    <w:rsid w:val="00D313ED"/>
    <w:rsid w:val="00D31A26"/>
    <w:rsid w:val="00D32F4D"/>
    <w:rsid w:val="00D360D4"/>
    <w:rsid w:val="00D375AB"/>
    <w:rsid w:val="00D428F2"/>
    <w:rsid w:val="00D44556"/>
    <w:rsid w:val="00D44EF9"/>
    <w:rsid w:val="00D47819"/>
    <w:rsid w:val="00D504A4"/>
    <w:rsid w:val="00D51531"/>
    <w:rsid w:val="00D51640"/>
    <w:rsid w:val="00D53D0E"/>
    <w:rsid w:val="00D54EC5"/>
    <w:rsid w:val="00D562CB"/>
    <w:rsid w:val="00D563C1"/>
    <w:rsid w:val="00D64100"/>
    <w:rsid w:val="00D6456C"/>
    <w:rsid w:val="00D64A03"/>
    <w:rsid w:val="00D64BDF"/>
    <w:rsid w:val="00D679A4"/>
    <w:rsid w:val="00D72862"/>
    <w:rsid w:val="00D72FE1"/>
    <w:rsid w:val="00D741DA"/>
    <w:rsid w:val="00D746D0"/>
    <w:rsid w:val="00D75C42"/>
    <w:rsid w:val="00D76274"/>
    <w:rsid w:val="00D7673E"/>
    <w:rsid w:val="00D80900"/>
    <w:rsid w:val="00D823A1"/>
    <w:rsid w:val="00D824EB"/>
    <w:rsid w:val="00D8262F"/>
    <w:rsid w:val="00D83B9C"/>
    <w:rsid w:val="00D84043"/>
    <w:rsid w:val="00D87BEF"/>
    <w:rsid w:val="00D90A9E"/>
    <w:rsid w:val="00D91761"/>
    <w:rsid w:val="00D93C97"/>
    <w:rsid w:val="00D965CB"/>
    <w:rsid w:val="00DA1377"/>
    <w:rsid w:val="00DA1524"/>
    <w:rsid w:val="00DA3587"/>
    <w:rsid w:val="00DA460C"/>
    <w:rsid w:val="00DA627A"/>
    <w:rsid w:val="00DA69C7"/>
    <w:rsid w:val="00DA7D95"/>
    <w:rsid w:val="00DA7F1C"/>
    <w:rsid w:val="00DB2831"/>
    <w:rsid w:val="00DB4A81"/>
    <w:rsid w:val="00DB5B82"/>
    <w:rsid w:val="00DB614F"/>
    <w:rsid w:val="00DC193C"/>
    <w:rsid w:val="00DC62F5"/>
    <w:rsid w:val="00DD1894"/>
    <w:rsid w:val="00DD6890"/>
    <w:rsid w:val="00DD6BEA"/>
    <w:rsid w:val="00DD77EB"/>
    <w:rsid w:val="00DD79D3"/>
    <w:rsid w:val="00DE1F6A"/>
    <w:rsid w:val="00DE36EA"/>
    <w:rsid w:val="00DF0BCE"/>
    <w:rsid w:val="00DF1018"/>
    <w:rsid w:val="00DF167E"/>
    <w:rsid w:val="00DF2C68"/>
    <w:rsid w:val="00DF7791"/>
    <w:rsid w:val="00E0030F"/>
    <w:rsid w:val="00E00EDA"/>
    <w:rsid w:val="00E044DA"/>
    <w:rsid w:val="00E11AD8"/>
    <w:rsid w:val="00E1452A"/>
    <w:rsid w:val="00E14A80"/>
    <w:rsid w:val="00E16FB5"/>
    <w:rsid w:val="00E22D5C"/>
    <w:rsid w:val="00E23CB6"/>
    <w:rsid w:val="00E245C6"/>
    <w:rsid w:val="00E24E21"/>
    <w:rsid w:val="00E260F6"/>
    <w:rsid w:val="00E26969"/>
    <w:rsid w:val="00E319DA"/>
    <w:rsid w:val="00E32495"/>
    <w:rsid w:val="00E32642"/>
    <w:rsid w:val="00E364EF"/>
    <w:rsid w:val="00E37BCA"/>
    <w:rsid w:val="00E40954"/>
    <w:rsid w:val="00E531C8"/>
    <w:rsid w:val="00E546E2"/>
    <w:rsid w:val="00E567DA"/>
    <w:rsid w:val="00E57F05"/>
    <w:rsid w:val="00E602A7"/>
    <w:rsid w:val="00E6140B"/>
    <w:rsid w:val="00E61CDA"/>
    <w:rsid w:val="00E620DC"/>
    <w:rsid w:val="00E6239E"/>
    <w:rsid w:val="00E642B0"/>
    <w:rsid w:val="00E64B5D"/>
    <w:rsid w:val="00E65BDB"/>
    <w:rsid w:val="00E65CE6"/>
    <w:rsid w:val="00E678F6"/>
    <w:rsid w:val="00E719AB"/>
    <w:rsid w:val="00E7356C"/>
    <w:rsid w:val="00E73718"/>
    <w:rsid w:val="00E737BE"/>
    <w:rsid w:val="00E73A19"/>
    <w:rsid w:val="00E7688E"/>
    <w:rsid w:val="00E842E4"/>
    <w:rsid w:val="00E8690D"/>
    <w:rsid w:val="00E87B5E"/>
    <w:rsid w:val="00E90B07"/>
    <w:rsid w:val="00E9418D"/>
    <w:rsid w:val="00E95C6F"/>
    <w:rsid w:val="00EA0818"/>
    <w:rsid w:val="00EA0CD7"/>
    <w:rsid w:val="00EA159E"/>
    <w:rsid w:val="00EA1D6A"/>
    <w:rsid w:val="00EA4457"/>
    <w:rsid w:val="00EA5DB9"/>
    <w:rsid w:val="00EA6C15"/>
    <w:rsid w:val="00EA70DA"/>
    <w:rsid w:val="00EA7E95"/>
    <w:rsid w:val="00EB16F8"/>
    <w:rsid w:val="00EB1E74"/>
    <w:rsid w:val="00EB2C79"/>
    <w:rsid w:val="00EB3CB3"/>
    <w:rsid w:val="00EB6280"/>
    <w:rsid w:val="00EC1CC0"/>
    <w:rsid w:val="00EC2F0E"/>
    <w:rsid w:val="00EC32C5"/>
    <w:rsid w:val="00EC4497"/>
    <w:rsid w:val="00EC5F9B"/>
    <w:rsid w:val="00EC6550"/>
    <w:rsid w:val="00EC7FAC"/>
    <w:rsid w:val="00ED1187"/>
    <w:rsid w:val="00ED33E2"/>
    <w:rsid w:val="00ED3A89"/>
    <w:rsid w:val="00ED3C3C"/>
    <w:rsid w:val="00ED408B"/>
    <w:rsid w:val="00ED5022"/>
    <w:rsid w:val="00ED5423"/>
    <w:rsid w:val="00ED5FBC"/>
    <w:rsid w:val="00ED74EF"/>
    <w:rsid w:val="00ED7622"/>
    <w:rsid w:val="00EE000D"/>
    <w:rsid w:val="00EE049F"/>
    <w:rsid w:val="00EE1BEB"/>
    <w:rsid w:val="00EE1D82"/>
    <w:rsid w:val="00EE6F77"/>
    <w:rsid w:val="00EE7D1E"/>
    <w:rsid w:val="00EF09AD"/>
    <w:rsid w:val="00EF1565"/>
    <w:rsid w:val="00EF1F3C"/>
    <w:rsid w:val="00EF2F86"/>
    <w:rsid w:val="00EF37AA"/>
    <w:rsid w:val="00EF7491"/>
    <w:rsid w:val="00EF7998"/>
    <w:rsid w:val="00EF7F0B"/>
    <w:rsid w:val="00F0218C"/>
    <w:rsid w:val="00F0257F"/>
    <w:rsid w:val="00F0401C"/>
    <w:rsid w:val="00F04BE8"/>
    <w:rsid w:val="00F1548C"/>
    <w:rsid w:val="00F15A07"/>
    <w:rsid w:val="00F17718"/>
    <w:rsid w:val="00F17A22"/>
    <w:rsid w:val="00F208B6"/>
    <w:rsid w:val="00F23ADA"/>
    <w:rsid w:val="00F255A9"/>
    <w:rsid w:val="00F30721"/>
    <w:rsid w:val="00F31C7B"/>
    <w:rsid w:val="00F34004"/>
    <w:rsid w:val="00F34FDD"/>
    <w:rsid w:val="00F416B2"/>
    <w:rsid w:val="00F442A2"/>
    <w:rsid w:val="00F45FD5"/>
    <w:rsid w:val="00F46038"/>
    <w:rsid w:val="00F5116D"/>
    <w:rsid w:val="00F514CD"/>
    <w:rsid w:val="00F555EE"/>
    <w:rsid w:val="00F5643A"/>
    <w:rsid w:val="00F57CB0"/>
    <w:rsid w:val="00F610BB"/>
    <w:rsid w:val="00F611FB"/>
    <w:rsid w:val="00F61725"/>
    <w:rsid w:val="00F61CEA"/>
    <w:rsid w:val="00F63364"/>
    <w:rsid w:val="00F6579C"/>
    <w:rsid w:val="00F66B4A"/>
    <w:rsid w:val="00F70776"/>
    <w:rsid w:val="00F70C99"/>
    <w:rsid w:val="00F70E79"/>
    <w:rsid w:val="00F717E1"/>
    <w:rsid w:val="00F80FD6"/>
    <w:rsid w:val="00F81A61"/>
    <w:rsid w:val="00F81BB8"/>
    <w:rsid w:val="00F83C8F"/>
    <w:rsid w:val="00F85459"/>
    <w:rsid w:val="00F8612F"/>
    <w:rsid w:val="00F9159E"/>
    <w:rsid w:val="00F92364"/>
    <w:rsid w:val="00F92D10"/>
    <w:rsid w:val="00F948DD"/>
    <w:rsid w:val="00F94AF5"/>
    <w:rsid w:val="00F9593E"/>
    <w:rsid w:val="00F9611B"/>
    <w:rsid w:val="00FA53E6"/>
    <w:rsid w:val="00FA792E"/>
    <w:rsid w:val="00FA7F5F"/>
    <w:rsid w:val="00FB22A0"/>
    <w:rsid w:val="00FB2320"/>
    <w:rsid w:val="00FB45B0"/>
    <w:rsid w:val="00FB57E5"/>
    <w:rsid w:val="00FC1C8B"/>
    <w:rsid w:val="00FC62F7"/>
    <w:rsid w:val="00FC7ECD"/>
    <w:rsid w:val="00FD125E"/>
    <w:rsid w:val="00FD217C"/>
    <w:rsid w:val="00FD4376"/>
    <w:rsid w:val="00FD7098"/>
    <w:rsid w:val="00FD75BE"/>
    <w:rsid w:val="00FE087B"/>
    <w:rsid w:val="00FE1019"/>
    <w:rsid w:val="00FE1D10"/>
    <w:rsid w:val="00FE24CC"/>
    <w:rsid w:val="00FE7059"/>
    <w:rsid w:val="00FF1D8F"/>
    <w:rsid w:val="00FF4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C0A51"/>
  <w15:docId w15:val="{35F6D176-4C8A-4C85-9549-610CFB982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67DA"/>
    <w:rPr>
      <w:sz w:val="28"/>
      <w:szCs w:val="24"/>
      <w:lang w:val="uk-UA"/>
    </w:rPr>
  </w:style>
  <w:style w:type="paragraph" w:styleId="2">
    <w:name w:val="heading 2"/>
    <w:basedOn w:val="a"/>
    <w:next w:val="a"/>
    <w:qFormat/>
    <w:rsid w:val="006F15AD"/>
    <w:pPr>
      <w:keepNext/>
      <w:jc w:val="center"/>
      <w:outlineLvl w:val="1"/>
    </w:pPr>
    <w:rPr>
      <w:rFonts w:ascii="Lithograph" w:eastAsia="Lithograph" w:hAnsi="Lithograph"/>
      <w:b/>
      <w:szCs w:val="20"/>
    </w:rPr>
  </w:style>
  <w:style w:type="paragraph" w:styleId="3">
    <w:name w:val="heading 3"/>
    <w:basedOn w:val="a"/>
    <w:next w:val="a"/>
    <w:link w:val="30"/>
    <w:qFormat/>
    <w:rsid w:val="00DA69C7"/>
    <w:pPr>
      <w:keepNext/>
      <w:spacing w:before="240" w:after="60"/>
      <w:outlineLvl w:val="2"/>
    </w:pPr>
    <w:rPr>
      <w:rFonts w:ascii="Arial" w:hAnsi="Arial" w:cs="Arial"/>
      <w:b/>
      <w:bCs/>
      <w:sz w:val="26"/>
      <w:szCs w:val="26"/>
    </w:rPr>
  </w:style>
  <w:style w:type="paragraph" w:styleId="4">
    <w:name w:val="heading 4"/>
    <w:basedOn w:val="a"/>
    <w:next w:val="a"/>
    <w:link w:val="40"/>
    <w:qFormat/>
    <w:rsid w:val="00DA69C7"/>
    <w:pPr>
      <w:keepNext/>
      <w:spacing w:before="240" w:after="60"/>
      <w:outlineLvl w:val="3"/>
    </w:pPr>
    <w:rPr>
      <w:b/>
      <w:bCs/>
      <w:szCs w:val="28"/>
      <w:lang w:val="en-US"/>
    </w:rPr>
  </w:style>
  <w:style w:type="paragraph" w:styleId="7">
    <w:name w:val="heading 7"/>
    <w:basedOn w:val="a"/>
    <w:next w:val="a"/>
    <w:link w:val="70"/>
    <w:qFormat/>
    <w:rsid w:val="00DA69C7"/>
    <w:pPr>
      <w:spacing w:before="240" w:after="60"/>
      <w:outlineLvl w:val="6"/>
    </w:pPr>
    <w:rPr>
      <w:sz w:val="24"/>
      <w:lang w:val="ru-RU"/>
    </w:rPr>
  </w:style>
  <w:style w:type="paragraph" w:styleId="8">
    <w:name w:val="heading 8"/>
    <w:basedOn w:val="a"/>
    <w:next w:val="a"/>
    <w:link w:val="80"/>
    <w:qFormat/>
    <w:rsid w:val="00DA69C7"/>
    <w:pPr>
      <w:spacing w:before="240" w:after="60"/>
      <w:outlineLvl w:val="7"/>
    </w:pPr>
    <w:rPr>
      <w:i/>
      <w:iCs/>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F15AD"/>
    <w:pPr>
      <w:tabs>
        <w:tab w:val="center" w:pos="4677"/>
        <w:tab w:val="right" w:pos="9355"/>
      </w:tabs>
    </w:pPr>
  </w:style>
  <w:style w:type="character" w:styleId="a5">
    <w:name w:val="page number"/>
    <w:basedOn w:val="a0"/>
    <w:rsid w:val="006F15AD"/>
  </w:style>
  <w:style w:type="paragraph" w:styleId="a6">
    <w:name w:val="Balloon Text"/>
    <w:basedOn w:val="a"/>
    <w:link w:val="a7"/>
    <w:uiPriority w:val="99"/>
    <w:semiHidden/>
    <w:rsid w:val="00A40BBE"/>
    <w:rPr>
      <w:rFonts w:ascii="Tahoma" w:hAnsi="Tahoma" w:cs="Tahoma"/>
      <w:sz w:val="16"/>
      <w:szCs w:val="16"/>
    </w:rPr>
  </w:style>
  <w:style w:type="paragraph" w:styleId="a8">
    <w:name w:val="List Paragraph"/>
    <w:basedOn w:val="a"/>
    <w:link w:val="a9"/>
    <w:uiPriority w:val="34"/>
    <w:qFormat/>
    <w:rsid w:val="00F63364"/>
    <w:pPr>
      <w:ind w:left="720"/>
      <w:contextualSpacing/>
    </w:pPr>
    <w:rPr>
      <w:szCs w:val="28"/>
    </w:rPr>
  </w:style>
  <w:style w:type="paragraph" w:customStyle="1" w:styleId="aa">
    <w:name w:val="Знак"/>
    <w:basedOn w:val="a"/>
    <w:rsid w:val="004F7370"/>
    <w:rPr>
      <w:rFonts w:ascii="Verdana" w:hAnsi="Verdana" w:cs="Verdana"/>
      <w:sz w:val="20"/>
      <w:szCs w:val="20"/>
      <w:lang w:val="en-US" w:eastAsia="en-US"/>
    </w:rPr>
  </w:style>
  <w:style w:type="paragraph" w:customStyle="1" w:styleId="41">
    <w:name w:val="Знак Знак4 Знак Знак Знак Знак Знак Знак"/>
    <w:basedOn w:val="a"/>
    <w:rsid w:val="000C635D"/>
    <w:rPr>
      <w:rFonts w:ascii="Verdana" w:hAnsi="Verdana" w:cs="Verdana"/>
      <w:sz w:val="24"/>
      <w:lang w:val="en-US" w:eastAsia="en-US"/>
    </w:rPr>
  </w:style>
  <w:style w:type="table" w:styleId="ab">
    <w:name w:val="Table Grid"/>
    <w:basedOn w:val="a1"/>
    <w:rsid w:val="00D225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0">
    <w:name w:val="Body Text 2"/>
    <w:basedOn w:val="a"/>
    <w:link w:val="21"/>
    <w:rsid w:val="00062D69"/>
    <w:rPr>
      <w:lang w:val="ru-RU"/>
    </w:rPr>
  </w:style>
  <w:style w:type="character" w:customStyle="1" w:styleId="21">
    <w:name w:val="Основной текст 2 Знак"/>
    <w:basedOn w:val="a0"/>
    <w:link w:val="20"/>
    <w:rsid w:val="00062D69"/>
    <w:rPr>
      <w:sz w:val="28"/>
      <w:szCs w:val="24"/>
    </w:rPr>
  </w:style>
  <w:style w:type="paragraph" w:styleId="ac">
    <w:name w:val="Body Text"/>
    <w:basedOn w:val="a"/>
    <w:link w:val="ad"/>
    <w:rsid w:val="00062D69"/>
    <w:pPr>
      <w:spacing w:after="120"/>
    </w:pPr>
  </w:style>
  <w:style w:type="character" w:customStyle="1" w:styleId="ad">
    <w:name w:val="Основной текст Знак"/>
    <w:basedOn w:val="a0"/>
    <w:link w:val="ac"/>
    <w:rsid w:val="00062D69"/>
    <w:rPr>
      <w:sz w:val="28"/>
      <w:szCs w:val="24"/>
      <w:lang w:val="uk-UA"/>
    </w:rPr>
  </w:style>
  <w:style w:type="paragraph" w:styleId="22">
    <w:name w:val="Body Text Indent 2"/>
    <w:basedOn w:val="a"/>
    <w:link w:val="23"/>
    <w:rsid w:val="00062D69"/>
    <w:pPr>
      <w:spacing w:after="120" w:line="480" w:lineRule="auto"/>
      <w:ind w:left="283"/>
    </w:pPr>
  </w:style>
  <w:style w:type="character" w:customStyle="1" w:styleId="23">
    <w:name w:val="Основной текст с отступом 2 Знак"/>
    <w:basedOn w:val="a0"/>
    <w:link w:val="22"/>
    <w:rsid w:val="00062D69"/>
    <w:rPr>
      <w:sz w:val="28"/>
      <w:szCs w:val="24"/>
      <w:lang w:val="uk-UA"/>
    </w:rPr>
  </w:style>
  <w:style w:type="paragraph" w:styleId="ae">
    <w:name w:val="Body Text Indent"/>
    <w:aliases w:val="Подпись к рис.,Ïîäïèñü ê ðèñ.,Iiaienu e ?en.,Body Text 2"/>
    <w:basedOn w:val="a"/>
    <w:link w:val="af"/>
    <w:rsid w:val="00DA69C7"/>
    <w:pPr>
      <w:spacing w:after="120"/>
      <w:ind w:left="283"/>
    </w:pPr>
  </w:style>
  <w:style w:type="character" w:customStyle="1" w:styleId="af">
    <w:name w:val="Основной текст с отступом Знак"/>
    <w:aliases w:val="Подпись к рис. Знак,Ïîäïèñü ê ðèñ. Знак,Iiaienu e ?en. Знак,Body Text 2 Знак"/>
    <w:basedOn w:val="a0"/>
    <w:link w:val="ae"/>
    <w:rsid w:val="00DA69C7"/>
    <w:rPr>
      <w:sz w:val="28"/>
      <w:szCs w:val="24"/>
      <w:lang w:val="uk-UA"/>
    </w:rPr>
  </w:style>
  <w:style w:type="character" w:customStyle="1" w:styleId="30">
    <w:name w:val="Заголовок 3 Знак"/>
    <w:basedOn w:val="a0"/>
    <w:link w:val="3"/>
    <w:rsid w:val="00DA69C7"/>
    <w:rPr>
      <w:rFonts w:ascii="Arial" w:hAnsi="Arial" w:cs="Arial"/>
      <w:b/>
      <w:bCs/>
      <w:sz w:val="26"/>
      <w:szCs w:val="26"/>
      <w:lang w:val="uk-UA"/>
    </w:rPr>
  </w:style>
  <w:style w:type="character" w:customStyle="1" w:styleId="40">
    <w:name w:val="Заголовок 4 Знак"/>
    <w:basedOn w:val="a0"/>
    <w:link w:val="4"/>
    <w:rsid w:val="00DA69C7"/>
    <w:rPr>
      <w:b/>
      <w:bCs/>
      <w:sz w:val="28"/>
      <w:szCs w:val="28"/>
      <w:lang w:val="en-US"/>
    </w:rPr>
  </w:style>
  <w:style w:type="character" w:customStyle="1" w:styleId="70">
    <w:name w:val="Заголовок 7 Знак"/>
    <w:basedOn w:val="a0"/>
    <w:link w:val="7"/>
    <w:rsid w:val="00DA69C7"/>
    <w:rPr>
      <w:sz w:val="24"/>
      <w:szCs w:val="24"/>
    </w:rPr>
  </w:style>
  <w:style w:type="character" w:customStyle="1" w:styleId="80">
    <w:name w:val="Заголовок 8 Знак"/>
    <w:basedOn w:val="a0"/>
    <w:link w:val="8"/>
    <w:rsid w:val="00DA69C7"/>
    <w:rPr>
      <w:i/>
      <w:iCs/>
      <w:sz w:val="24"/>
      <w:szCs w:val="24"/>
    </w:rPr>
  </w:style>
  <w:style w:type="paragraph" w:customStyle="1" w:styleId="af0">
    <w:name w:val="Знак"/>
    <w:basedOn w:val="a"/>
    <w:rsid w:val="00DA69C7"/>
    <w:rPr>
      <w:rFonts w:ascii="Verdana" w:hAnsi="Verdana" w:cs="Verdana"/>
      <w:sz w:val="20"/>
      <w:szCs w:val="20"/>
      <w:lang w:val="en-US" w:eastAsia="en-US"/>
    </w:rPr>
  </w:style>
  <w:style w:type="paragraph" w:styleId="af1">
    <w:name w:val="Document Map"/>
    <w:basedOn w:val="a"/>
    <w:link w:val="af2"/>
    <w:rsid w:val="00DA69C7"/>
    <w:pPr>
      <w:shd w:val="clear" w:color="auto" w:fill="000080"/>
    </w:pPr>
    <w:rPr>
      <w:rFonts w:ascii="Tahoma" w:hAnsi="Tahoma" w:cs="Tahoma"/>
      <w:sz w:val="20"/>
      <w:szCs w:val="20"/>
    </w:rPr>
  </w:style>
  <w:style w:type="character" w:customStyle="1" w:styleId="af2">
    <w:name w:val="Схема документа Знак"/>
    <w:basedOn w:val="a0"/>
    <w:link w:val="af1"/>
    <w:rsid w:val="00DA69C7"/>
    <w:rPr>
      <w:rFonts w:ascii="Tahoma" w:hAnsi="Tahoma" w:cs="Tahoma"/>
      <w:shd w:val="clear" w:color="auto" w:fill="000080"/>
      <w:lang w:val="uk-UA"/>
    </w:rPr>
  </w:style>
  <w:style w:type="character" w:styleId="af3">
    <w:name w:val="Hyperlink"/>
    <w:rsid w:val="00DA69C7"/>
    <w:rPr>
      <w:color w:val="0000FF"/>
      <w:u w:val="single"/>
    </w:rPr>
  </w:style>
  <w:style w:type="paragraph" w:customStyle="1" w:styleId="1">
    <w:name w:val="çàãîëîâîê 1"/>
    <w:basedOn w:val="a"/>
    <w:next w:val="a"/>
    <w:rsid w:val="00DA69C7"/>
    <w:pPr>
      <w:keepNext/>
      <w:spacing w:line="192" w:lineRule="auto"/>
      <w:jc w:val="center"/>
    </w:pPr>
    <w:rPr>
      <w:rFonts w:ascii="SchoolDL" w:hAnsi="SchoolDL"/>
      <w:b/>
      <w:sz w:val="30"/>
      <w:szCs w:val="20"/>
      <w:lang w:val="ru-RU"/>
    </w:rPr>
  </w:style>
  <w:style w:type="paragraph" w:styleId="af4">
    <w:name w:val="Subtitle"/>
    <w:basedOn w:val="a"/>
    <w:link w:val="af5"/>
    <w:qFormat/>
    <w:rsid w:val="00DA69C7"/>
    <w:pPr>
      <w:jc w:val="center"/>
    </w:pPr>
    <w:rPr>
      <w:b/>
      <w:sz w:val="36"/>
      <w:szCs w:val="20"/>
      <w:lang w:val="ru-RU"/>
    </w:rPr>
  </w:style>
  <w:style w:type="character" w:customStyle="1" w:styleId="af5">
    <w:name w:val="Подзаголовок Знак"/>
    <w:basedOn w:val="a0"/>
    <w:link w:val="af4"/>
    <w:rsid w:val="00DA69C7"/>
    <w:rPr>
      <w:b/>
      <w:sz w:val="36"/>
    </w:rPr>
  </w:style>
  <w:style w:type="paragraph" w:customStyle="1" w:styleId="af6">
    <w:name w:val="Знак Знак Знак"/>
    <w:basedOn w:val="a"/>
    <w:rsid w:val="00DA69C7"/>
    <w:rPr>
      <w:rFonts w:ascii="Verdana" w:hAnsi="Verdana"/>
      <w:sz w:val="20"/>
      <w:szCs w:val="20"/>
      <w:lang w:val="en-US" w:eastAsia="en-US"/>
    </w:rPr>
  </w:style>
  <w:style w:type="paragraph" w:styleId="af7">
    <w:name w:val="Title"/>
    <w:basedOn w:val="a"/>
    <w:link w:val="af8"/>
    <w:qFormat/>
    <w:rsid w:val="00DA69C7"/>
    <w:pPr>
      <w:jc w:val="center"/>
    </w:pPr>
    <w:rPr>
      <w:b/>
      <w:bCs/>
      <w:sz w:val="32"/>
      <w:lang w:val="ru-RU"/>
    </w:rPr>
  </w:style>
  <w:style w:type="character" w:customStyle="1" w:styleId="af8">
    <w:name w:val="Заголовок Знак"/>
    <w:basedOn w:val="a0"/>
    <w:link w:val="af7"/>
    <w:rsid w:val="00DA69C7"/>
    <w:rPr>
      <w:b/>
      <w:bCs/>
      <w:sz w:val="32"/>
      <w:szCs w:val="24"/>
    </w:rPr>
  </w:style>
  <w:style w:type="paragraph" w:styleId="HTML">
    <w:name w:val="HTML Preformatted"/>
    <w:basedOn w:val="a"/>
    <w:link w:val="HTML0"/>
    <w:rsid w:val="00DA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ru-RU"/>
    </w:rPr>
  </w:style>
  <w:style w:type="character" w:customStyle="1" w:styleId="HTML0">
    <w:name w:val="Стандартный HTML Знак"/>
    <w:basedOn w:val="a0"/>
    <w:link w:val="HTML"/>
    <w:rsid w:val="00DA69C7"/>
    <w:rPr>
      <w:rFonts w:ascii="Courier New" w:hAnsi="Courier New" w:cs="Courier New"/>
      <w:color w:val="000000"/>
      <w:sz w:val="21"/>
      <w:szCs w:val="21"/>
    </w:rPr>
  </w:style>
  <w:style w:type="character" w:customStyle="1" w:styleId="spelle">
    <w:name w:val="spelle"/>
    <w:basedOn w:val="a0"/>
    <w:rsid w:val="00DA69C7"/>
  </w:style>
  <w:style w:type="paragraph" w:customStyle="1" w:styleId="af9">
    <w:name w:val="Знак Знак Знак Знак"/>
    <w:basedOn w:val="a"/>
    <w:rsid w:val="00DA69C7"/>
    <w:rPr>
      <w:rFonts w:ascii="Verdana" w:hAnsi="Verdana" w:cs="Verdana"/>
      <w:sz w:val="20"/>
      <w:szCs w:val="20"/>
      <w:lang w:val="en-US" w:eastAsia="en-US"/>
    </w:rPr>
  </w:style>
  <w:style w:type="paragraph" w:styleId="afa">
    <w:name w:val="No Spacing"/>
    <w:link w:val="afb"/>
    <w:uiPriority w:val="1"/>
    <w:qFormat/>
    <w:rsid w:val="00DA69C7"/>
    <w:rPr>
      <w:rFonts w:ascii="Calibri" w:eastAsia="Calibri" w:hAnsi="Calibri"/>
      <w:sz w:val="22"/>
      <w:szCs w:val="22"/>
      <w:lang w:eastAsia="en-US"/>
    </w:rPr>
  </w:style>
  <w:style w:type="paragraph" w:styleId="31">
    <w:name w:val="Body Text 3"/>
    <w:basedOn w:val="a"/>
    <w:link w:val="32"/>
    <w:rsid w:val="00DA69C7"/>
    <w:pPr>
      <w:spacing w:after="120"/>
    </w:pPr>
    <w:rPr>
      <w:sz w:val="16"/>
      <w:szCs w:val="16"/>
      <w:lang w:val="en-US"/>
    </w:rPr>
  </w:style>
  <w:style w:type="character" w:customStyle="1" w:styleId="32">
    <w:name w:val="Основной текст 3 Знак"/>
    <w:basedOn w:val="a0"/>
    <w:link w:val="31"/>
    <w:rsid w:val="00DA69C7"/>
    <w:rPr>
      <w:sz w:val="16"/>
      <w:szCs w:val="16"/>
      <w:lang w:val="en-US"/>
    </w:rPr>
  </w:style>
  <w:style w:type="paragraph" w:styleId="afc">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link w:val="afd"/>
    <w:unhideWhenUsed/>
    <w:rsid w:val="00DA69C7"/>
    <w:pPr>
      <w:spacing w:before="100" w:beforeAutospacing="1" w:after="100" w:afterAutospacing="1"/>
    </w:pPr>
    <w:rPr>
      <w:sz w:val="24"/>
    </w:rPr>
  </w:style>
  <w:style w:type="character" w:customStyle="1" w:styleId="afd">
    <w:name w:val="Обычный (Интернет)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fc"/>
    <w:locked/>
    <w:rsid w:val="00DA69C7"/>
    <w:rPr>
      <w:sz w:val="24"/>
      <w:szCs w:val="24"/>
    </w:rPr>
  </w:style>
  <w:style w:type="paragraph" w:styleId="afe">
    <w:name w:val="footer"/>
    <w:basedOn w:val="a"/>
    <w:link w:val="aff"/>
    <w:uiPriority w:val="99"/>
    <w:rsid w:val="00DA69C7"/>
    <w:pPr>
      <w:tabs>
        <w:tab w:val="center" w:pos="4677"/>
        <w:tab w:val="right" w:pos="9355"/>
      </w:tabs>
    </w:pPr>
    <w:rPr>
      <w:szCs w:val="28"/>
    </w:rPr>
  </w:style>
  <w:style w:type="character" w:customStyle="1" w:styleId="aff">
    <w:name w:val="Нижний колонтитул Знак"/>
    <w:basedOn w:val="a0"/>
    <w:link w:val="afe"/>
    <w:uiPriority w:val="99"/>
    <w:rsid w:val="00DA69C7"/>
    <w:rPr>
      <w:sz w:val="28"/>
      <w:szCs w:val="28"/>
      <w:lang w:val="uk-UA"/>
    </w:rPr>
  </w:style>
  <w:style w:type="paragraph" w:customStyle="1" w:styleId="24">
    <w:name w:val="Знак Знак2"/>
    <w:basedOn w:val="a"/>
    <w:rsid w:val="00DA69C7"/>
    <w:rPr>
      <w:rFonts w:ascii="Verdana" w:hAnsi="Verdana" w:cs="Verdana"/>
      <w:sz w:val="20"/>
      <w:szCs w:val="20"/>
      <w:lang w:val="en-US" w:eastAsia="en-US"/>
    </w:rPr>
  </w:style>
  <w:style w:type="paragraph" w:styleId="33">
    <w:name w:val="Body Text Indent 3"/>
    <w:basedOn w:val="a"/>
    <w:link w:val="34"/>
    <w:rsid w:val="00DA69C7"/>
    <w:pPr>
      <w:spacing w:after="120"/>
      <w:ind w:left="283"/>
    </w:pPr>
    <w:rPr>
      <w:sz w:val="16"/>
      <w:szCs w:val="16"/>
    </w:rPr>
  </w:style>
  <w:style w:type="character" w:customStyle="1" w:styleId="34">
    <w:name w:val="Основной текст с отступом 3 Знак"/>
    <w:basedOn w:val="a0"/>
    <w:link w:val="33"/>
    <w:rsid w:val="00DA69C7"/>
    <w:rPr>
      <w:sz w:val="16"/>
      <w:szCs w:val="16"/>
      <w:lang w:val="uk-UA"/>
    </w:rPr>
  </w:style>
  <w:style w:type="paragraph" w:customStyle="1" w:styleId="aff0">
    <w:name w:val="Обычный + По ширине"/>
    <w:aliases w:val="Первая строка:  1,25 см,После:  6 пт"/>
    <w:basedOn w:val="a"/>
    <w:rsid w:val="00DA69C7"/>
    <w:pPr>
      <w:spacing w:after="120"/>
      <w:ind w:firstLine="709"/>
      <w:jc w:val="both"/>
    </w:pPr>
    <w:rPr>
      <w:color w:val="000000"/>
      <w:szCs w:val="28"/>
    </w:rPr>
  </w:style>
  <w:style w:type="character" w:customStyle="1" w:styleId="hps">
    <w:name w:val="hps"/>
    <w:basedOn w:val="a0"/>
    <w:rsid w:val="00DA69C7"/>
  </w:style>
  <w:style w:type="character" w:customStyle="1" w:styleId="atn">
    <w:name w:val="atn"/>
    <w:basedOn w:val="a0"/>
    <w:rsid w:val="00DA69C7"/>
  </w:style>
  <w:style w:type="paragraph" w:customStyle="1" w:styleId="Style1">
    <w:name w:val="Style1"/>
    <w:basedOn w:val="a"/>
    <w:rsid w:val="00DA69C7"/>
    <w:pPr>
      <w:widowControl w:val="0"/>
      <w:autoSpaceDE w:val="0"/>
      <w:autoSpaceDN w:val="0"/>
      <w:adjustRightInd w:val="0"/>
      <w:spacing w:line="322" w:lineRule="exact"/>
      <w:ind w:firstLine="725"/>
      <w:jc w:val="both"/>
    </w:pPr>
    <w:rPr>
      <w:sz w:val="24"/>
      <w:lang w:val="ru-RU"/>
    </w:rPr>
  </w:style>
  <w:style w:type="character" w:customStyle="1" w:styleId="FontStyle83">
    <w:name w:val="Font Style83"/>
    <w:rsid w:val="00DA69C7"/>
    <w:rPr>
      <w:rFonts w:ascii="Times New Roman" w:hAnsi="Times New Roman" w:cs="Times New Roman"/>
      <w:sz w:val="26"/>
      <w:szCs w:val="26"/>
    </w:rPr>
  </w:style>
  <w:style w:type="character" w:customStyle="1" w:styleId="FontStyle13">
    <w:name w:val="Font Style13"/>
    <w:rsid w:val="00DA69C7"/>
    <w:rPr>
      <w:rFonts w:ascii="Times New Roman" w:hAnsi="Times New Roman"/>
      <w:sz w:val="20"/>
    </w:rPr>
  </w:style>
  <w:style w:type="character" w:customStyle="1" w:styleId="rvts0">
    <w:name w:val="rvts0"/>
    <w:basedOn w:val="a0"/>
    <w:rsid w:val="00DA69C7"/>
  </w:style>
  <w:style w:type="paragraph" w:customStyle="1" w:styleId="msonormalcxspmiddle">
    <w:name w:val="msonormalcxspmiddle"/>
    <w:basedOn w:val="a"/>
    <w:rsid w:val="00DA69C7"/>
    <w:pPr>
      <w:spacing w:before="100" w:beforeAutospacing="1" w:after="100" w:afterAutospacing="1"/>
    </w:pPr>
    <w:rPr>
      <w:sz w:val="24"/>
      <w:lang w:val="ru-RU"/>
    </w:rPr>
  </w:style>
  <w:style w:type="paragraph" w:customStyle="1" w:styleId="10">
    <w:name w:val="Абзац списка1"/>
    <w:basedOn w:val="a"/>
    <w:rsid w:val="00DA69C7"/>
    <w:pPr>
      <w:ind w:left="720"/>
    </w:pPr>
    <w:rPr>
      <w:sz w:val="24"/>
      <w:lang w:val="ru-RU"/>
    </w:rPr>
  </w:style>
  <w:style w:type="paragraph" w:customStyle="1" w:styleId="proza">
    <w:name w:val="proza"/>
    <w:basedOn w:val="a"/>
    <w:rsid w:val="00DA69C7"/>
    <w:pPr>
      <w:spacing w:before="100" w:beforeAutospacing="1" w:after="100" w:afterAutospacing="1"/>
    </w:pPr>
    <w:rPr>
      <w:sz w:val="24"/>
      <w:lang w:val="ru-RU"/>
    </w:rPr>
  </w:style>
  <w:style w:type="paragraph" w:customStyle="1" w:styleId="11">
    <w:name w:val="Без интервала1"/>
    <w:rsid w:val="00DA69C7"/>
    <w:rPr>
      <w:rFonts w:ascii="Calibri" w:hAnsi="Calibri"/>
      <w:sz w:val="22"/>
      <w:szCs w:val="22"/>
    </w:rPr>
  </w:style>
  <w:style w:type="paragraph" w:customStyle="1" w:styleId="25">
    <w:name w:val="Знак2 Знак Знак"/>
    <w:basedOn w:val="a"/>
    <w:rsid w:val="00DA69C7"/>
    <w:rPr>
      <w:rFonts w:ascii="Verdana" w:hAnsi="Verdana" w:cs="Verdana"/>
      <w:sz w:val="20"/>
      <w:szCs w:val="20"/>
      <w:lang w:val="en-US" w:eastAsia="en-US"/>
    </w:rPr>
  </w:style>
  <w:style w:type="paragraph" w:customStyle="1" w:styleId="Default">
    <w:name w:val="Default"/>
    <w:rsid w:val="00DA69C7"/>
    <w:pPr>
      <w:autoSpaceDE w:val="0"/>
      <w:autoSpaceDN w:val="0"/>
      <w:adjustRightInd w:val="0"/>
    </w:pPr>
    <w:rPr>
      <w:color w:val="000000"/>
      <w:sz w:val="24"/>
      <w:szCs w:val="24"/>
    </w:rPr>
  </w:style>
  <w:style w:type="character" w:styleId="aff1">
    <w:name w:val="line number"/>
    <w:rsid w:val="00DA69C7"/>
  </w:style>
  <w:style w:type="paragraph" w:customStyle="1" w:styleId="Style3">
    <w:name w:val="Style3"/>
    <w:basedOn w:val="a"/>
    <w:rsid w:val="004600DB"/>
    <w:pPr>
      <w:widowControl w:val="0"/>
      <w:autoSpaceDE w:val="0"/>
      <w:autoSpaceDN w:val="0"/>
      <w:adjustRightInd w:val="0"/>
    </w:pPr>
    <w:rPr>
      <w:rFonts w:ascii="Arial" w:hAnsi="Arial"/>
      <w:sz w:val="24"/>
      <w:lang w:val="ru-RU"/>
    </w:rPr>
  </w:style>
  <w:style w:type="character" w:customStyle="1" w:styleId="12">
    <w:name w:val="Подзаголовок Знак1"/>
    <w:basedOn w:val="a0"/>
    <w:uiPriority w:val="11"/>
    <w:rsid w:val="00EE1BEB"/>
    <w:rPr>
      <w:rFonts w:eastAsia="Times New Roman"/>
      <w:color w:val="5A5A5A"/>
      <w:spacing w:val="15"/>
      <w:lang w:eastAsia="ru-RU"/>
    </w:rPr>
  </w:style>
  <w:style w:type="character" w:customStyle="1" w:styleId="29">
    <w:name w:val="Основной текст (2) + 9"/>
    <w:aliases w:val="5 pt,Основной текст + 10,Полужирный4"/>
    <w:basedOn w:val="a0"/>
    <w:uiPriority w:val="99"/>
    <w:rsid w:val="00B87B8B"/>
    <w:rPr>
      <w:sz w:val="19"/>
      <w:szCs w:val="19"/>
      <w:shd w:val="clear" w:color="auto" w:fill="FFFFFF"/>
    </w:rPr>
  </w:style>
  <w:style w:type="paragraph" w:customStyle="1" w:styleId="Style2">
    <w:name w:val="Style2"/>
    <w:basedOn w:val="a"/>
    <w:rsid w:val="00B9013B"/>
    <w:pPr>
      <w:widowControl w:val="0"/>
      <w:autoSpaceDE w:val="0"/>
      <w:autoSpaceDN w:val="0"/>
      <w:adjustRightInd w:val="0"/>
    </w:pPr>
    <w:rPr>
      <w:sz w:val="24"/>
      <w:lang w:val="ru-RU"/>
    </w:rPr>
  </w:style>
  <w:style w:type="character" w:customStyle="1" w:styleId="a9">
    <w:name w:val="Абзац списка Знак"/>
    <w:link w:val="a8"/>
    <w:uiPriority w:val="34"/>
    <w:rsid w:val="0097051F"/>
    <w:rPr>
      <w:sz w:val="28"/>
      <w:szCs w:val="28"/>
      <w:lang w:val="uk-UA"/>
    </w:rPr>
  </w:style>
  <w:style w:type="paragraph" w:customStyle="1" w:styleId="Style11">
    <w:name w:val="Style11"/>
    <w:basedOn w:val="a"/>
    <w:rsid w:val="00D54EC5"/>
    <w:pPr>
      <w:widowControl w:val="0"/>
      <w:autoSpaceDE w:val="0"/>
      <w:autoSpaceDN w:val="0"/>
      <w:adjustRightInd w:val="0"/>
    </w:pPr>
    <w:rPr>
      <w:rFonts w:ascii="Arial" w:hAnsi="Arial"/>
      <w:sz w:val="24"/>
      <w:lang w:val="ru-RU"/>
    </w:rPr>
  </w:style>
  <w:style w:type="character" w:customStyle="1" w:styleId="FontStyle12">
    <w:name w:val="Font Style12"/>
    <w:rsid w:val="00D54EC5"/>
    <w:rPr>
      <w:rFonts w:ascii="Arial" w:hAnsi="Arial" w:cs="Arial" w:hint="default"/>
      <w:sz w:val="14"/>
      <w:szCs w:val="14"/>
    </w:rPr>
  </w:style>
  <w:style w:type="character" w:customStyle="1" w:styleId="apple-converted-space">
    <w:name w:val="apple-converted-space"/>
    <w:uiPriority w:val="99"/>
    <w:rsid w:val="00D54EC5"/>
  </w:style>
  <w:style w:type="character" w:customStyle="1" w:styleId="acopre">
    <w:name w:val="acopre"/>
    <w:rsid w:val="00D54EC5"/>
  </w:style>
  <w:style w:type="character" w:customStyle="1" w:styleId="aff2">
    <w:name w:val="Основной текст_"/>
    <w:basedOn w:val="a0"/>
    <w:link w:val="13"/>
    <w:locked/>
    <w:rsid w:val="00D76274"/>
    <w:rPr>
      <w:sz w:val="9"/>
      <w:szCs w:val="9"/>
    </w:rPr>
  </w:style>
  <w:style w:type="paragraph" w:customStyle="1" w:styleId="13">
    <w:name w:val="Основной текст1"/>
    <w:basedOn w:val="a"/>
    <w:link w:val="aff2"/>
    <w:rsid w:val="00D76274"/>
    <w:pPr>
      <w:widowControl w:val="0"/>
    </w:pPr>
    <w:rPr>
      <w:sz w:val="9"/>
      <w:szCs w:val="9"/>
      <w:lang w:val="ru-RU"/>
    </w:rPr>
  </w:style>
  <w:style w:type="character" w:customStyle="1" w:styleId="afb">
    <w:name w:val="Без интервала Знак"/>
    <w:link w:val="afa"/>
    <w:locked/>
    <w:rsid w:val="00E719AB"/>
    <w:rPr>
      <w:rFonts w:ascii="Calibri" w:eastAsia="Calibri" w:hAnsi="Calibri"/>
      <w:sz w:val="22"/>
      <w:szCs w:val="22"/>
      <w:lang w:eastAsia="en-US"/>
    </w:rPr>
  </w:style>
  <w:style w:type="numbering" w:customStyle="1" w:styleId="14">
    <w:name w:val="Нет списка1"/>
    <w:next w:val="a2"/>
    <w:uiPriority w:val="99"/>
    <w:semiHidden/>
    <w:unhideWhenUsed/>
    <w:rsid w:val="005E09AF"/>
  </w:style>
  <w:style w:type="paragraph" w:customStyle="1" w:styleId="ShapkaDocumentu">
    <w:name w:val="Shapka Documentu"/>
    <w:basedOn w:val="a"/>
    <w:rsid w:val="005E09AF"/>
    <w:pPr>
      <w:keepNext/>
      <w:keepLines/>
      <w:spacing w:after="240"/>
      <w:ind w:left="3969"/>
      <w:jc w:val="center"/>
    </w:pPr>
    <w:rPr>
      <w:rFonts w:ascii="Antiqua" w:hAnsi="Antiqua"/>
      <w:sz w:val="26"/>
      <w:szCs w:val="20"/>
    </w:rPr>
  </w:style>
  <w:style w:type="character" w:customStyle="1" w:styleId="st131">
    <w:name w:val="st131"/>
    <w:uiPriority w:val="99"/>
    <w:rsid w:val="005E09AF"/>
    <w:rPr>
      <w:i/>
      <w:iCs/>
      <w:color w:val="0000FF"/>
    </w:rPr>
  </w:style>
  <w:style w:type="character" w:customStyle="1" w:styleId="st46">
    <w:name w:val="st46"/>
    <w:uiPriority w:val="99"/>
    <w:rsid w:val="005E09AF"/>
    <w:rPr>
      <w:i/>
      <w:iCs/>
      <w:color w:val="000000"/>
    </w:rPr>
  </w:style>
  <w:style w:type="character" w:customStyle="1" w:styleId="a7">
    <w:name w:val="Текст выноски Знак"/>
    <w:basedOn w:val="a0"/>
    <w:link w:val="a6"/>
    <w:uiPriority w:val="99"/>
    <w:semiHidden/>
    <w:rsid w:val="005E09AF"/>
    <w:rPr>
      <w:rFonts w:ascii="Tahoma" w:hAnsi="Tahoma" w:cs="Tahoma"/>
      <w:sz w:val="16"/>
      <w:szCs w:val="16"/>
      <w:lang w:val="uk-UA"/>
    </w:rPr>
  </w:style>
  <w:style w:type="character" w:customStyle="1" w:styleId="apple-style-span">
    <w:name w:val="apple-style-span"/>
    <w:rsid w:val="005E09AF"/>
  </w:style>
  <w:style w:type="character" w:styleId="aff3">
    <w:name w:val="annotation reference"/>
    <w:uiPriority w:val="99"/>
    <w:unhideWhenUsed/>
    <w:rsid w:val="005E09AF"/>
    <w:rPr>
      <w:sz w:val="16"/>
      <w:szCs w:val="16"/>
    </w:rPr>
  </w:style>
  <w:style w:type="paragraph" w:styleId="aff4">
    <w:name w:val="annotation text"/>
    <w:basedOn w:val="a"/>
    <w:link w:val="aff5"/>
    <w:uiPriority w:val="99"/>
    <w:unhideWhenUsed/>
    <w:rsid w:val="005E09AF"/>
    <w:rPr>
      <w:rFonts w:ascii="Antiqua" w:hAnsi="Antiqua"/>
      <w:sz w:val="20"/>
      <w:szCs w:val="20"/>
    </w:rPr>
  </w:style>
  <w:style w:type="character" w:customStyle="1" w:styleId="aff5">
    <w:name w:val="Текст примечания Знак"/>
    <w:basedOn w:val="a0"/>
    <w:link w:val="aff4"/>
    <w:uiPriority w:val="99"/>
    <w:rsid w:val="005E09AF"/>
    <w:rPr>
      <w:rFonts w:ascii="Antiqua" w:hAnsi="Antiqua"/>
      <w:lang w:val="uk-UA"/>
    </w:rPr>
  </w:style>
  <w:style w:type="paragraph" w:styleId="aff6">
    <w:name w:val="annotation subject"/>
    <w:basedOn w:val="aff4"/>
    <w:next w:val="aff4"/>
    <w:link w:val="aff7"/>
    <w:uiPriority w:val="99"/>
    <w:unhideWhenUsed/>
    <w:rsid w:val="005E09AF"/>
    <w:rPr>
      <w:b/>
      <w:bCs/>
    </w:rPr>
  </w:style>
  <w:style w:type="character" w:customStyle="1" w:styleId="aff7">
    <w:name w:val="Тема примечания Знак"/>
    <w:basedOn w:val="aff5"/>
    <w:link w:val="aff6"/>
    <w:uiPriority w:val="99"/>
    <w:rsid w:val="005E09AF"/>
    <w:rPr>
      <w:rFonts w:ascii="Antiqua" w:hAnsi="Antiqua"/>
      <w:b/>
      <w:bCs/>
      <w:lang w:val="uk-UA"/>
    </w:rPr>
  </w:style>
  <w:style w:type="table" w:customStyle="1" w:styleId="TableNormal">
    <w:name w:val="Table Normal"/>
    <w:rsid w:val="005E09AF"/>
    <w:pPr>
      <w:spacing w:line="276" w:lineRule="auto"/>
    </w:pPr>
    <w:rPr>
      <w:rFonts w:ascii="Arial" w:eastAsia="Arial" w:hAnsi="Arial" w:cs="Arial"/>
      <w:sz w:val="22"/>
      <w:szCs w:val="22"/>
      <w:lang w:val="uk" w:eastAsia="uk-UA"/>
    </w:rPr>
    <w:tblPr>
      <w:tblCellMar>
        <w:top w:w="0" w:type="dxa"/>
        <w:left w:w="0" w:type="dxa"/>
        <w:bottom w:w="0" w:type="dxa"/>
        <w:right w:w="0" w:type="dxa"/>
      </w:tblCellMar>
    </w:tblPr>
  </w:style>
  <w:style w:type="paragraph" w:customStyle="1" w:styleId="Style10">
    <w:name w:val="Style10"/>
    <w:basedOn w:val="a"/>
    <w:rsid w:val="005E09AF"/>
    <w:pPr>
      <w:widowControl w:val="0"/>
      <w:autoSpaceDE w:val="0"/>
      <w:autoSpaceDN w:val="0"/>
      <w:adjustRightInd w:val="0"/>
    </w:pPr>
    <w:rPr>
      <w:rFonts w:ascii="Arial" w:hAnsi="Arial"/>
      <w:sz w:val="24"/>
      <w:lang w:val="ru-RU"/>
    </w:rPr>
  </w:style>
  <w:style w:type="character" w:customStyle="1" w:styleId="a4">
    <w:name w:val="Верхний колонтитул Знак"/>
    <w:basedOn w:val="a0"/>
    <w:link w:val="a3"/>
    <w:uiPriority w:val="99"/>
    <w:rsid w:val="005E09AF"/>
    <w:rPr>
      <w:sz w:val="28"/>
      <w:szCs w:val="24"/>
      <w:lang w:val="uk-UA"/>
    </w:rPr>
  </w:style>
  <w:style w:type="character" w:customStyle="1" w:styleId="15">
    <w:name w:val="Просмотренная гиперссылка1"/>
    <w:basedOn w:val="a0"/>
    <w:uiPriority w:val="99"/>
    <w:semiHidden/>
    <w:unhideWhenUsed/>
    <w:rsid w:val="005E09AF"/>
    <w:rPr>
      <w:color w:val="800080"/>
      <w:u w:val="single"/>
    </w:rPr>
  </w:style>
  <w:style w:type="character" w:styleId="aff8">
    <w:name w:val="FollowedHyperlink"/>
    <w:basedOn w:val="a0"/>
    <w:rsid w:val="005E09AF"/>
    <w:rPr>
      <w:color w:val="800080" w:themeColor="followedHyperlink"/>
      <w:u w:val="single"/>
    </w:rPr>
  </w:style>
  <w:style w:type="paragraph" w:customStyle="1" w:styleId="16">
    <w:name w:val="Обычный1"/>
    <w:rsid w:val="009E740F"/>
    <w:rPr>
      <w:rFonts w:ascii="Calibri" w:eastAsia="Calibri" w:hAnsi="Calibri" w:cs="Calibri"/>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8726">
      <w:bodyDiv w:val="1"/>
      <w:marLeft w:val="0"/>
      <w:marRight w:val="0"/>
      <w:marTop w:val="0"/>
      <w:marBottom w:val="0"/>
      <w:divBdr>
        <w:top w:val="none" w:sz="0" w:space="0" w:color="auto"/>
        <w:left w:val="none" w:sz="0" w:space="0" w:color="auto"/>
        <w:bottom w:val="none" w:sz="0" w:space="0" w:color="auto"/>
        <w:right w:val="none" w:sz="0" w:space="0" w:color="auto"/>
      </w:divBdr>
    </w:div>
    <w:div w:id="21171764">
      <w:bodyDiv w:val="1"/>
      <w:marLeft w:val="0"/>
      <w:marRight w:val="0"/>
      <w:marTop w:val="0"/>
      <w:marBottom w:val="0"/>
      <w:divBdr>
        <w:top w:val="none" w:sz="0" w:space="0" w:color="auto"/>
        <w:left w:val="none" w:sz="0" w:space="0" w:color="auto"/>
        <w:bottom w:val="none" w:sz="0" w:space="0" w:color="auto"/>
        <w:right w:val="none" w:sz="0" w:space="0" w:color="auto"/>
      </w:divBdr>
    </w:div>
    <w:div w:id="38481267">
      <w:bodyDiv w:val="1"/>
      <w:marLeft w:val="0"/>
      <w:marRight w:val="0"/>
      <w:marTop w:val="0"/>
      <w:marBottom w:val="0"/>
      <w:divBdr>
        <w:top w:val="none" w:sz="0" w:space="0" w:color="auto"/>
        <w:left w:val="none" w:sz="0" w:space="0" w:color="auto"/>
        <w:bottom w:val="none" w:sz="0" w:space="0" w:color="auto"/>
        <w:right w:val="none" w:sz="0" w:space="0" w:color="auto"/>
      </w:divBdr>
    </w:div>
    <w:div w:id="96413312">
      <w:bodyDiv w:val="1"/>
      <w:marLeft w:val="0"/>
      <w:marRight w:val="0"/>
      <w:marTop w:val="0"/>
      <w:marBottom w:val="0"/>
      <w:divBdr>
        <w:top w:val="none" w:sz="0" w:space="0" w:color="auto"/>
        <w:left w:val="none" w:sz="0" w:space="0" w:color="auto"/>
        <w:bottom w:val="none" w:sz="0" w:space="0" w:color="auto"/>
        <w:right w:val="none" w:sz="0" w:space="0" w:color="auto"/>
      </w:divBdr>
    </w:div>
    <w:div w:id="96601439">
      <w:bodyDiv w:val="1"/>
      <w:marLeft w:val="0"/>
      <w:marRight w:val="0"/>
      <w:marTop w:val="0"/>
      <w:marBottom w:val="0"/>
      <w:divBdr>
        <w:top w:val="none" w:sz="0" w:space="0" w:color="auto"/>
        <w:left w:val="none" w:sz="0" w:space="0" w:color="auto"/>
        <w:bottom w:val="none" w:sz="0" w:space="0" w:color="auto"/>
        <w:right w:val="none" w:sz="0" w:space="0" w:color="auto"/>
      </w:divBdr>
    </w:div>
    <w:div w:id="126317446">
      <w:bodyDiv w:val="1"/>
      <w:marLeft w:val="0"/>
      <w:marRight w:val="0"/>
      <w:marTop w:val="0"/>
      <w:marBottom w:val="0"/>
      <w:divBdr>
        <w:top w:val="none" w:sz="0" w:space="0" w:color="auto"/>
        <w:left w:val="none" w:sz="0" w:space="0" w:color="auto"/>
        <w:bottom w:val="none" w:sz="0" w:space="0" w:color="auto"/>
        <w:right w:val="none" w:sz="0" w:space="0" w:color="auto"/>
      </w:divBdr>
    </w:div>
    <w:div w:id="133449089">
      <w:bodyDiv w:val="1"/>
      <w:marLeft w:val="0"/>
      <w:marRight w:val="0"/>
      <w:marTop w:val="0"/>
      <w:marBottom w:val="0"/>
      <w:divBdr>
        <w:top w:val="none" w:sz="0" w:space="0" w:color="auto"/>
        <w:left w:val="none" w:sz="0" w:space="0" w:color="auto"/>
        <w:bottom w:val="none" w:sz="0" w:space="0" w:color="auto"/>
        <w:right w:val="none" w:sz="0" w:space="0" w:color="auto"/>
      </w:divBdr>
    </w:div>
    <w:div w:id="169806493">
      <w:bodyDiv w:val="1"/>
      <w:marLeft w:val="0"/>
      <w:marRight w:val="0"/>
      <w:marTop w:val="0"/>
      <w:marBottom w:val="0"/>
      <w:divBdr>
        <w:top w:val="none" w:sz="0" w:space="0" w:color="auto"/>
        <w:left w:val="none" w:sz="0" w:space="0" w:color="auto"/>
        <w:bottom w:val="none" w:sz="0" w:space="0" w:color="auto"/>
        <w:right w:val="none" w:sz="0" w:space="0" w:color="auto"/>
      </w:divBdr>
    </w:div>
    <w:div w:id="183789754">
      <w:bodyDiv w:val="1"/>
      <w:marLeft w:val="0"/>
      <w:marRight w:val="0"/>
      <w:marTop w:val="0"/>
      <w:marBottom w:val="0"/>
      <w:divBdr>
        <w:top w:val="none" w:sz="0" w:space="0" w:color="auto"/>
        <w:left w:val="none" w:sz="0" w:space="0" w:color="auto"/>
        <w:bottom w:val="none" w:sz="0" w:space="0" w:color="auto"/>
        <w:right w:val="none" w:sz="0" w:space="0" w:color="auto"/>
      </w:divBdr>
    </w:div>
    <w:div w:id="220558079">
      <w:bodyDiv w:val="1"/>
      <w:marLeft w:val="0"/>
      <w:marRight w:val="0"/>
      <w:marTop w:val="0"/>
      <w:marBottom w:val="0"/>
      <w:divBdr>
        <w:top w:val="none" w:sz="0" w:space="0" w:color="auto"/>
        <w:left w:val="none" w:sz="0" w:space="0" w:color="auto"/>
        <w:bottom w:val="none" w:sz="0" w:space="0" w:color="auto"/>
        <w:right w:val="none" w:sz="0" w:space="0" w:color="auto"/>
      </w:divBdr>
    </w:div>
    <w:div w:id="234433393">
      <w:bodyDiv w:val="1"/>
      <w:marLeft w:val="0"/>
      <w:marRight w:val="0"/>
      <w:marTop w:val="0"/>
      <w:marBottom w:val="0"/>
      <w:divBdr>
        <w:top w:val="none" w:sz="0" w:space="0" w:color="auto"/>
        <w:left w:val="none" w:sz="0" w:space="0" w:color="auto"/>
        <w:bottom w:val="none" w:sz="0" w:space="0" w:color="auto"/>
        <w:right w:val="none" w:sz="0" w:space="0" w:color="auto"/>
      </w:divBdr>
    </w:div>
    <w:div w:id="247157152">
      <w:bodyDiv w:val="1"/>
      <w:marLeft w:val="0"/>
      <w:marRight w:val="0"/>
      <w:marTop w:val="0"/>
      <w:marBottom w:val="0"/>
      <w:divBdr>
        <w:top w:val="none" w:sz="0" w:space="0" w:color="auto"/>
        <w:left w:val="none" w:sz="0" w:space="0" w:color="auto"/>
        <w:bottom w:val="none" w:sz="0" w:space="0" w:color="auto"/>
        <w:right w:val="none" w:sz="0" w:space="0" w:color="auto"/>
      </w:divBdr>
    </w:div>
    <w:div w:id="253368943">
      <w:bodyDiv w:val="1"/>
      <w:marLeft w:val="0"/>
      <w:marRight w:val="0"/>
      <w:marTop w:val="0"/>
      <w:marBottom w:val="0"/>
      <w:divBdr>
        <w:top w:val="none" w:sz="0" w:space="0" w:color="auto"/>
        <w:left w:val="none" w:sz="0" w:space="0" w:color="auto"/>
        <w:bottom w:val="none" w:sz="0" w:space="0" w:color="auto"/>
        <w:right w:val="none" w:sz="0" w:space="0" w:color="auto"/>
      </w:divBdr>
    </w:div>
    <w:div w:id="306206770">
      <w:bodyDiv w:val="1"/>
      <w:marLeft w:val="0"/>
      <w:marRight w:val="0"/>
      <w:marTop w:val="0"/>
      <w:marBottom w:val="0"/>
      <w:divBdr>
        <w:top w:val="none" w:sz="0" w:space="0" w:color="auto"/>
        <w:left w:val="none" w:sz="0" w:space="0" w:color="auto"/>
        <w:bottom w:val="none" w:sz="0" w:space="0" w:color="auto"/>
        <w:right w:val="none" w:sz="0" w:space="0" w:color="auto"/>
      </w:divBdr>
    </w:div>
    <w:div w:id="325672920">
      <w:bodyDiv w:val="1"/>
      <w:marLeft w:val="0"/>
      <w:marRight w:val="0"/>
      <w:marTop w:val="0"/>
      <w:marBottom w:val="0"/>
      <w:divBdr>
        <w:top w:val="none" w:sz="0" w:space="0" w:color="auto"/>
        <w:left w:val="none" w:sz="0" w:space="0" w:color="auto"/>
        <w:bottom w:val="none" w:sz="0" w:space="0" w:color="auto"/>
        <w:right w:val="none" w:sz="0" w:space="0" w:color="auto"/>
      </w:divBdr>
    </w:div>
    <w:div w:id="376972158">
      <w:bodyDiv w:val="1"/>
      <w:marLeft w:val="0"/>
      <w:marRight w:val="0"/>
      <w:marTop w:val="0"/>
      <w:marBottom w:val="0"/>
      <w:divBdr>
        <w:top w:val="none" w:sz="0" w:space="0" w:color="auto"/>
        <w:left w:val="none" w:sz="0" w:space="0" w:color="auto"/>
        <w:bottom w:val="none" w:sz="0" w:space="0" w:color="auto"/>
        <w:right w:val="none" w:sz="0" w:space="0" w:color="auto"/>
      </w:divBdr>
    </w:div>
    <w:div w:id="421923623">
      <w:bodyDiv w:val="1"/>
      <w:marLeft w:val="0"/>
      <w:marRight w:val="0"/>
      <w:marTop w:val="0"/>
      <w:marBottom w:val="0"/>
      <w:divBdr>
        <w:top w:val="none" w:sz="0" w:space="0" w:color="auto"/>
        <w:left w:val="none" w:sz="0" w:space="0" w:color="auto"/>
        <w:bottom w:val="none" w:sz="0" w:space="0" w:color="auto"/>
        <w:right w:val="none" w:sz="0" w:space="0" w:color="auto"/>
      </w:divBdr>
    </w:div>
    <w:div w:id="439297531">
      <w:bodyDiv w:val="1"/>
      <w:marLeft w:val="0"/>
      <w:marRight w:val="0"/>
      <w:marTop w:val="0"/>
      <w:marBottom w:val="0"/>
      <w:divBdr>
        <w:top w:val="none" w:sz="0" w:space="0" w:color="auto"/>
        <w:left w:val="none" w:sz="0" w:space="0" w:color="auto"/>
        <w:bottom w:val="none" w:sz="0" w:space="0" w:color="auto"/>
        <w:right w:val="none" w:sz="0" w:space="0" w:color="auto"/>
      </w:divBdr>
    </w:div>
    <w:div w:id="443891681">
      <w:bodyDiv w:val="1"/>
      <w:marLeft w:val="0"/>
      <w:marRight w:val="0"/>
      <w:marTop w:val="0"/>
      <w:marBottom w:val="0"/>
      <w:divBdr>
        <w:top w:val="none" w:sz="0" w:space="0" w:color="auto"/>
        <w:left w:val="none" w:sz="0" w:space="0" w:color="auto"/>
        <w:bottom w:val="none" w:sz="0" w:space="0" w:color="auto"/>
        <w:right w:val="none" w:sz="0" w:space="0" w:color="auto"/>
      </w:divBdr>
    </w:div>
    <w:div w:id="447436012">
      <w:bodyDiv w:val="1"/>
      <w:marLeft w:val="0"/>
      <w:marRight w:val="0"/>
      <w:marTop w:val="0"/>
      <w:marBottom w:val="0"/>
      <w:divBdr>
        <w:top w:val="none" w:sz="0" w:space="0" w:color="auto"/>
        <w:left w:val="none" w:sz="0" w:space="0" w:color="auto"/>
        <w:bottom w:val="none" w:sz="0" w:space="0" w:color="auto"/>
        <w:right w:val="none" w:sz="0" w:space="0" w:color="auto"/>
      </w:divBdr>
    </w:div>
    <w:div w:id="468088733">
      <w:bodyDiv w:val="1"/>
      <w:marLeft w:val="0"/>
      <w:marRight w:val="0"/>
      <w:marTop w:val="0"/>
      <w:marBottom w:val="0"/>
      <w:divBdr>
        <w:top w:val="none" w:sz="0" w:space="0" w:color="auto"/>
        <w:left w:val="none" w:sz="0" w:space="0" w:color="auto"/>
        <w:bottom w:val="none" w:sz="0" w:space="0" w:color="auto"/>
        <w:right w:val="none" w:sz="0" w:space="0" w:color="auto"/>
      </w:divBdr>
    </w:div>
    <w:div w:id="498038191">
      <w:bodyDiv w:val="1"/>
      <w:marLeft w:val="0"/>
      <w:marRight w:val="0"/>
      <w:marTop w:val="0"/>
      <w:marBottom w:val="0"/>
      <w:divBdr>
        <w:top w:val="none" w:sz="0" w:space="0" w:color="auto"/>
        <w:left w:val="none" w:sz="0" w:space="0" w:color="auto"/>
        <w:bottom w:val="none" w:sz="0" w:space="0" w:color="auto"/>
        <w:right w:val="none" w:sz="0" w:space="0" w:color="auto"/>
      </w:divBdr>
    </w:div>
    <w:div w:id="502160845">
      <w:bodyDiv w:val="1"/>
      <w:marLeft w:val="0"/>
      <w:marRight w:val="0"/>
      <w:marTop w:val="0"/>
      <w:marBottom w:val="0"/>
      <w:divBdr>
        <w:top w:val="none" w:sz="0" w:space="0" w:color="auto"/>
        <w:left w:val="none" w:sz="0" w:space="0" w:color="auto"/>
        <w:bottom w:val="none" w:sz="0" w:space="0" w:color="auto"/>
        <w:right w:val="none" w:sz="0" w:space="0" w:color="auto"/>
      </w:divBdr>
    </w:div>
    <w:div w:id="507257698">
      <w:bodyDiv w:val="1"/>
      <w:marLeft w:val="0"/>
      <w:marRight w:val="0"/>
      <w:marTop w:val="0"/>
      <w:marBottom w:val="0"/>
      <w:divBdr>
        <w:top w:val="none" w:sz="0" w:space="0" w:color="auto"/>
        <w:left w:val="none" w:sz="0" w:space="0" w:color="auto"/>
        <w:bottom w:val="none" w:sz="0" w:space="0" w:color="auto"/>
        <w:right w:val="none" w:sz="0" w:space="0" w:color="auto"/>
      </w:divBdr>
    </w:div>
    <w:div w:id="522591323">
      <w:bodyDiv w:val="1"/>
      <w:marLeft w:val="0"/>
      <w:marRight w:val="0"/>
      <w:marTop w:val="0"/>
      <w:marBottom w:val="0"/>
      <w:divBdr>
        <w:top w:val="none" w:sz="0" w:space="0" w:color="auto"/>
        <w:left w:val="none" w:sz="0" w:space="0" w:color="auto"/>
        <w:bottom w:val="none" w:sz="0" w:space="0" w:color="auto"/>
        <w:right w:val="none" w:sz="0" w:space="0" w:color="auto"/>
      </w:divBdr>
    </w:div>
    <w:div w:id="540287110">
      <w:bodyDiv w:val="1"/>
      <w:marLeft w:val="0"/>
      <w:marRight w:val="0"/>
      <w:marTop w:val="0"/>
      <w:marBottom w:val="0"/>
      <w:divBdr>
        <w:top w:val="none" w:sz="0" w:space="0" w:color="auto"/>
        <w:left w:val="none" w:sz="0" w:space="0" w:color="auto"/>
        <w:bottom w:val="none" w:sz="0" w:space="0" w:color="auto"/>
        <w:right w:val="none" w:sz="0" w:space="0" w:color="auto"/>
      </w:divBdr>
    </w:div>
    <w:div w:id="559749421">
      <w:bodyDiv w:val="1"/>
      <w:marLeft w:val="0"/>
      <w:marRight w:val="0"/>
      <w:marTop w:val="0"/>
      <w:marBottom w:val="0"/>
      <w:divBdr>
        <w:top w:val="none" w:sz="0" w:space="0" w:color="auto"/>
        <w:left w:val="none" w:sz="0" w:space="0" w:color="auto"/>
        <w:bottom w:val="none" w:sz="0" w:space="0" w:color="auto"/>
        <w:right w:val="none" w:sz="0" w:space="0" w:color="auto"/>
      </w:divBdr>
    </w:div>
    <w:div w:id="577982120">
      <w:bodyDiv w:val="1"/>
      <w:marLeft w:val="0"/>
      <w:marRight w:val="0"/>
      <w:marTop w:val="0"/>
      <w:marBottom w:val="0"/>
      <w:divBdr>
        <w:top w:val="none" w:sz="0" w:space="0" w:color="auto"/>
        <w:left w:val="none" w:sz="0" w:space="0" w:color="auto"/>
        <w:bottom w:val="none" w:sz="0" w:space="0" w:color="auto"/>
        <w:right w:val="none" w:sz="0" w:space="0" w:color="auto"/>
      </w:divBdr>
    </w:div>
    <w:div w:id="580259520">
      <w:bodyDiv w:val="1"/>
      <w:marLeft w:val="0"/>
      <w:marRight w:val="0"/>
      <w:marTop w:val="0"/>
      <w:marBottom w:val="0"/>
      <w:divBdr>
        <w:top w:val="none" w:sz="0" w:space="0" w:color="auto"/>
        <w:left w:val="none" w:sz="0" w:space="0" w:color="auto"/>
        <w:bottom w:val="none" w:sz="0" w:space="0" w:color="auto"/>
        <w:right w:val="none" w:sz="0" w:space="0" w:color="auto"/>
      </w:divBdr>
    </w:div>
    <w:div w:id="611204586">
      <w:bodyDiv w:val="1"/>
      <w:marLeft w:val="0"/>
      <w:marRight w:val="0"/>
      <w:marTop w:val="0"/>
      <w:marBottom w:val="0"/>
      <w:divBdr>
        <w:top w:val="none" w:sz="0" w:space="0" w:color="auto"/>
        <w:left w:val="none" w:sz="0" w:space="0" w:color="auto"/>
        <w:bottom w:val="none" w:sz="0" w:space="0" w:color="auto"/>
        <w:right w:val="none" w:sz="0" w:space="0" w:color="auto"/>
      </w:divBdr>
    </w:div>
    <w:div w:id="628825358">
      <w:bodyDiv w:val="1"/>
      <w:marLeft w:val="0"/>
      <w:marRight w:val="0"/>
      <w:marTop w:val="0"/>
      <w:marBottom w:val="0"/>
      <w:divBdr>
        <w:top w:val="none" w:sz="0" w:space="0" w:color="auto"/>
        <w:left w:val="none" w:sz="0" w:space="0" w:color="auto"/>
        <w:bottom w:val="none" w:sz="0" w:space="0" w:color="auto"/>
        <w:right w:val="none" w:sz="0" w:space="0" w:color="auto"/>
      </w:divBdr>
    </w:div>
    <w:div w:id="676352125">
      <w:bodyDiv w:val="1"/>
      <w:marLeft w:val="0"/>
      <w:marRight w:val="0"/>
      <w:marTop w:val="0"/>
      <w:marBottom w:val="0"/>
      <w:divBdr>
        <w:top w:val="none" w:sz="0" w:space="0" w:color="auto"/>
        <w:left w:val="none" w:sz="0" w:space="0" w:color="auto"/>
        <w:bottom w:val="none" w:sz="0" w:space="0" w:color="auto"/>
        <w:right w:val="none" w:sz="0" w:space="0" w:color="auto"/>
      </w:divBdr>
    </w:div>
    <w:div w:id="686948603">
      <w:bodyDiv w:val="1"/>
      <w:marLeft w:val="0"/>
      <w:marRight w:val="0"/>
      <w:marTop w:val="0"/>
      <w:marBottom w:val="0"/>
      <w:divBdr>
        <w:top w:val="none" w:sz="0" w:space="0" w:color="auto"/>
        <w:left w:val="none" w:sz="0" w:space="0" w:color="auto"/>
        <w:bottom w:val="none" w:sz="0" w:space="0" w:color="auto"/>
        <w:right w:val="none" w:sz="0" w:space="0" w:color="auto"/>
      </w:divBdr>
    </w:div>
    <w:div w:id="702562269">
      <w:bodyDiv w:val="1"/>
      <w:marLeft w:val="0"/>
      <w:marRight w:val="0"/>
      <w:marTop w:val="0"/>
      <w:marBottom w:val="0"/>
      <w:divBdr>
        <w:top w:val="none" w:sz="0" w:space="0" w:color="auto"/>
        <w:left w:val="none" w:sz="0" w:space="0" w:color="auto"/>
        <w:bottom w:val="none" w:sz="0" w:space="0" w:color="auto"/>
        <w:right w:val="none" w:sz="0" w:space="0" w:color="auto"/>
      </w:divBdr>
    </w:div>
    <w:div w:id="730273435">
      <w:bodyDiv w:val="1"/>
      <w:marLeft w:val="0"/>
      <w:marRight w:val="0"/>
      <w:marTop w:val="0"/>
      <w:marBottom w:val="0"/>
      <w:divBdr>
        <w:top w:val="none" w:sz="0" w:space="0" w:color="auto"/>
        <w:left w:val="none" w:sz="0" w:space="0" w:color="auto"/>
        <w:bottom w:val="none" w:sz="0" w:space="0" w:color="auto"/>
        <w:right w:val="none" w:sz="0" w:space="0" w:color="auto"/>
      </w:divBdr>
    </w:div>
    <w:div w:id="803043591">
      <w:bodyDiv w:val="1"/>
      <w:marLeft w:val="0"/>
      <w:marRight w:val="0"/>
      <w:marTop w:val="0"/>
      <w:marBottom w:val="0"/>
      <w:divBdr>
        <w:top w:val="none" w:sz="0" w:space="0" w:color="auto"/>
        <w:left w:val="none" w:sz="0" w:space="0" w:color="auto"/>
        <w:bottom w:val="none" w:sz="0" w:space="0" w:color="auto"/>
        <w:right w:val="none" w:sz="0" w:space="0" w:color="auto"/>
      </w:divBdr>
    </w:div>
    <w:div w:id="804586242">
      <w:bodyDiv w:val="1"/>
      <w:marLeft w:val="0"/>
      <w:marRight w:val="0"/>
      <w:marTop w:val="0"/>
      <w:marBottom w:val="0"/>
      <w:divBdr>
        <w:top w:val="none" w:sz="0" w:space="0" w:color="auto"/>
        <w:left w:val="none" w:sz="0" w:space="0" w:color="auto"/>
        <w:bottom w:val="none" w:sz="0" w:space="0" w:color="auto"/>
        <w:right w:val="none" w:sz="0" w:space="0" w:color="auto"/>
      </w:divBdr>
    </w:div>
    <w:div w:id="811479388">
      <w:bodyDiv w:val="1"/>
      <w:marLeft w:val="0"/>
      <w:marRight w:val="0"/>
      <w:marTop w:val="0"/>
      <w:marBottom w:val="0"/>
      <w:divBdr>
        <w:top w:val="none" w:sz="0" w:space="0" w:color="auto"/>
        <w:left w:val="none" w:sz="0" w:space="0" w:color="auto"/>
        <w:bottom w:val="none" w:sz="0" w:space="0" w:color="auto"/>
        <w:right w:val="none" w:sz="0" w:space="0" w:color="auto"/>
      </w:divBdr>
    </w:div>
    <w:div w:id="843202692">
      <w:bodyDiv w:val="1"/>
      <w:marLeft w:val="0"/>
      <w:marRight w:val="0"/>
      <w:marTop w:val="0"/>
      <w:marBottom w:val="0"/>
      <w:divBdr>
        <w:top w:val="none" w:sz="0" w:space="0" w:color="auto"/>
        <w:left w:val="none" w:sz="0" w:space="0" w:color="auto"/>
        <w:bottom w:val="none" w:sz="0" w:space="0" w:color="auto"/>
        <w:right w:val="none" w:sz="0" w:space="0" w:color="auto"/>
      </w:divBdr>
    </w:div>
    <w:div w:id="858785984">
      <w:bodyDiv w:val="1"/>
      <w:marLeft w:val="0"/>
      <w:marRight w:val="0"/>
      <w:marTop w:val="0"/>
      <w:marBottom w:val="0"/>
      <w:divBdr>
        <w:top w:val="none" w:sz="0" w:space="0" w:color="auto"/>
        <w:left w:val="none" w:sz="0" w:space="0" w:color="auto"/>
        <w:bottom w:val="none" w:sz="0" w:space="0" w:color="auto"/>
        <w:right w:val="none" w:sz="0" w:space="0" w:color="auto"/>
      </w:divBdr>
    </w:div>
    <w:div w:id="863862268">
      <w:bodyDiv w:val="1"/>
      <w:marLeft w:val="0"/>
      <w:marRight w:val="0"/>
      <w:marTop w:val="0"/>
      <w:marBottom w:val="0"/>
      <w:divBdr>
        <w:top w:val="none" w:sz="0" w:space="0" w:color="auto"/>
        <w:left w:val="none" w:sz="0" w:space="0" w:color="auto"/>
        <w:bottom w:val="none" w:sz="0" w:space="0" w:color="auto"/>
        <w:right w:val="none" w:sz="0" w:space="0" w:color="auto"/>
      </w:divBdr>
    </w:div>
    <w:div w:id="881140185">
      <w:bodyDiv w:val="1"/>
      <w:marLeft w:val="0"/>
      <w:marRight w:val="0"/>
      <w:marTop w:val="0"/>
      <w:marBottom w:val="0"/>
      <w:divBdr>
        <w:top w:val="none" w:sz="0" w:space="0" w:color="auto"/>
        <w:left w:val="none" w:sz="0" w:space="0" w:color="auto"/>
        <w:bottom w:val="none" w:sz="0" w:space="0" w:color="auto"/>
        <w:right w:val="none" w:sz="0" w:space="0" w:color="auto"/>
      </w:divBdr>
    </w:div>
    <w:div w:id="903443296">
      <w:bodyDiv w:val="1"/>
      <w:marLeft w:val="0"/>
      <w:marRight w:val="0"/>
      <w:marTop w:val="0"/>
      <w:marBottom w:val="0"/>
      <w:divBdr>
        <w:top w:val="none" w:sz="0" w:space="0" w:color="auto"/>
        <w:left w:val="none" w:sz="0" w:space="0" w:color="auto"/>
        <w:bottom w:val="none" w:sz="0" w:space="0" w:color="auto"/>
        <w:right w:val="none" w:sz="0" w:space="0" w:color="auto"/>
      </w:divBdr>
    </w:div>
    <w:div w:id="929660418">
      <w:bodyDiv w:val="1"/>
      <w:marLeft w:val="0"/>
      <w:marRight w:val="0"/>
      <w:marTop w:val="0"/>
      <w:marBottom w:val="0"/>
      <w:divBdr>
        <w:top w:val="none" w:sz="0" w:space="0" w:color="auto"/>
        <w:left w:val="none" w:sz="0" w:space="0" w:color="auto"/>
        <w:bottom w:val="none" w:sz="0" w:space="0" w:color="auto"/>
        <w:right w:val="none" w:sz="0" w:space="0" w:color="auto"/>
      </w:divBdr>
    </w:div>
    <w:div w:id="996761223">
      <w:bodyDiv w:val="1"/>
      <w:marLeft w:val="0"/>
      <w:marRight w:val="0"/>
      <w:marTop w:val="0"/>
      <w:marBottom w:val="0"/>
      <w:divBdr>
        <w:top w:val="none" w:sz="0" w:space="0" w:color="auto"/>
        <w:left w:val="none" w:sz="0" w:space="0" w:color="auto"/>
        <w:bottom w:val="none" w:sz="0" w:space="0" w:color="auto"/>
        <w:right w:val="none" w:sz="0" w:space="0" w:color="auto"/>
      </w:divBdr>
    </w:div>
    <w:div w:id="1050149031">
      <w:bodyDiv w:val="1"/>
      <w:marLeft w:val="0"/>
      <w:marRight w:val="0"/>
      <w:marTop w:val="0"/>
      <w:marBottom w:val="0"/>
      <w:divBdr>
        <w:top w:val="none" w:sz="0" w:space="0" w:color="auto"/>
        <w:left w:val="none" w:sz="0" w:space="0" w:color="auto"/>
        <w:bottom w:val="none" w:sz="0" w:space="0" w:color="auto"/>
        <w:right w:val="none" w:sz="0" w:space="0" w:color="auto"/>
      </w:divBdr>
    </w:div>
    <w:div w:id="1066149335">
      <w:bodyDiv w:val="1"/>
      <w:marLeft w:val="0"/>
      <w:marRight w:val="0"/>
      <w:marTop w:val="0"/>
      <w:marBottom w:val="0"/>
      <w:divBdr>
        <w:top w:val="none" w:sz="0" w:space="0" w:color="auto"/>
        <w:left w:val="none" w:sz="0" w:space="0" w:color="auto"/>
        <w:bottom w:val="none" w:sz="0" w:space="0" w:color="auto"/>
        <w:right w:val="none" w:sz="0" w:space="0" w:color="auto"/>
      </w:divBdr>
    </w:div>
    <w:div w:id="1086074082">
      <w:bodyDiv w:val="1"/>
      <w:marLeft w:val="0"/>
      <w:marRight w:val="0"/>
      <w:marTop w:val="0"/>
      <w:marBottom w:val="0"/>
      <w:divBdr>
        <w:top w:val="none" w:sz="0" w:space="0" w:color="auto"/>
        <w:left w:val="none" w:sz="0" w:space="0" w:color="auto"/>
        <w:bottom w:val="none" w:sz="0" w:space="0" w:color="auto"/>
        <w:right w:val="none" w:sz="0" w:space="0" w:color="auto"/>
      </w:divBdr>
    </w:div>
    <w:div w:id="1097170372">
      <w:bodyDiv w:val="1"/>
      <w:marLeft w:val="0"/>
      <w:marRight w:val="0"/>
      <w:marTop w:val="0"/>
      <w:marBottom w:val="0"/>
      <w:divBdr>
        <w:top w:val="none" w:sz="0" w:space="0" w:color="auto"/>
        <w:left w:val="none" w:sz="0" w:space="0" w:color="auto"/>
        <w:bottom w:val="none" w:sz="0" w:space="0" w:color="auto"/>
        <w:right w:val="none" w:sz="0" w:space="0" w:color="auto"/>
      </w:divBdr>
    </w:div>
    <w:div w:id="1135218056">
      <w:bodyDiv w:val="1"/>
      <w:marLeft w:val="0"/>
      <w:marRight w:val="0"/>
      <w:marTop w:val="0"/>
      <w:marBottom w:val="0"/>
      <w:divBdr>
        <w:top w:val="none" w:sz="0" w:space="0" w:color="auto"/>
        <w:left w:val="none" w:sz="0" w:space="0" w:color="auto"/>
        <w:bottom w:val="none" w:sz="0" w:space="0" w:color="auto"/>
        <w:right w:val="none" w:sz="0" w:space="0" w:color="auto"/>
      </w:divBdr>
    </w:div>
    <w:div w:id="1135485265">
      <w:bodyDiv w:val="1"/>
      <w:marLeft w:val="0"/>
      <w:marRight w:val="0"/>
      <w:marTop w:val="0"/>
      <w:marBottom w:val="0"/>
      <w:divBdr>
        <w:top w:val="none" w:sz="0" w:space="0" w:color="auto"/>
        <w:left w:val="none" w:sz="0" w:space="0" w:color="auto"/>
        <w:bottom w:val="none" w:sz="0" w:space="0" w:color="auto"/>
        <w:right w:val="none" w:sz="0" w:space="0" w:color="auto"/>
      </w:divBdr>
    </w:div>
    <w:div w:id="1170021094">
      <w:bodyDiv w:val="1"/>
      <w:marLeft w:val="0"/>
      <w:marRight w:val="0"/>
      <w:marTop w:val="0"/>
      <w:marBottom w:val="0"/>
      <w:divBdr>
        <w:top w:val="none" w:sz="0" w:space="0" w:color="auto"/>
        <w:left w:val="none" w:sz="0" w:space="0" w:color="auto"/>
        <w:bottom w:val="none" w:sz="0" w:space="0" w:color="auto"/>
        <w:right w:val="none" w:sz="0" w:space="0" w:color="auto"/>
      </w:divBdr>
    </w:div>
    <w:div w:id="1171412019">
      <w:bodyDiv w:val="1"/>
      <w:marLeft w:val="0"/>
      <w:marRight w:val="0"/>
      <w:marTop w:val="0"/>
      <w:marBottom w:val="0"/>
      <w:divBdr>
        <w:top w:val="none" w:sz="0" w:space="0" w:color="auto"/>
        <w:left w:val="none" w:sz="0" w:space="0" w:color="auto"/>
        <w:bottom w:val="none" w:sz="0" w:space="0" w:color="auto"/>
        <w:right w:val="none" w:sz="0" w:space="0" w:color="auto"/>
      </w:divBdr>
    </w:div>
    <w:div w:id="1221940780">
      <w:bodyDiv w:val="1"/>
      <w:marLeft w:val="0"/>
      <w:marRight w:val="0"/>
      <w:marTop w:val="0"/>
      <w:marBottom w:val="0"/>
      <w:divBdr>
        <w:top w:val="none" w:sz="0" w:space="0" w:color="auto"/>
        <w:left w:val="none" w:sz="0" w:space="0" w:color="auto"/>
        <w:bottom w:val="none" w:sz="0" w:space="0" w:color="auto"/>
        <w:right w:val="none" w:sz="0" w:space="0" w:color="auto"/>
      </w:divBdr>
    </w:div>
    <w:div w:id="1227107282">
      <w:bodyDiv w:val="1"/>
      <w:marLeft w:val="0"/>
      <w:marRight w:val="0"/>
      <w:marTop w:val="0"/>
      <w:marBottom w:val="0"/>
      <w:divBdr>
        <w:top w:val="none" w:sz="0" w:space="0" w:color="auto"/>
        <w:left w:val="none" w:sz="0" w:space="0" w:color="auto"/>
        <w:bottom w:val="none" w:sz="0" w:space="0" w:color="auto"/>
        <w:right w:val="none" w:sz="0" w:space="0" w:color="auto"/>
      </w:divBdr>
    </w:div>
    <w:div w:id="1252352306">
      <w:bodyDiv w:val="1"/>
      <w:marLeft w:val="0"/>
      <w:marRight w:val="0"/>
      <w:marTop w:val="0"/>
      <w:marBottom w:val="0"/>
      <w:divBdr>
        <w:top w:val="none" w:sz="0" w:space="0" w:color="auto"/>
        <w:left w:val="none" w:sz="0" w:space="0" w:color="auto"/>
        <w:bottom w:val="none" w:sz="0" w:space="0" w:color="auto"/>
        <w:right w:val="none" w:sz="0" w:space="0" w:color="auto"/>
      </w:divBdr>
    </w:div>
    <w:div w:id="1266230565">
      <w:bodyDiv w:val="1"/>
      <w:marLeft w:val="0"/>
      <w:marRight w:val="0"/>
      <w:marTop w:val="0"/>
      <w:marBottom w:val="0"/>
      <w:divBdr>
        <w:top w:val="none" w:sz="0" w:space="0" w:color="auto"/>
        <w:left w:val="none" w:sz="0" w:space="0" w:color="auto"/>
        <w:bottom w:val="none" w:sz="0" w:space="0" w:color="auto"/>
        <w:right w:val="none" w:sz="0" w:space="0" w:color="auto"/>
      </w:divBdr>
    </w:div>
    <w:div w:id="1289778012">
      <w:bodyDiv w:val="1"/>
      <w:marLeft w:val="0"/>
      <w:marRight w:val="0"/>
      <w:marTop w:val="0"/>
      <w:marBottom w:val="0"/>
      <w:divBdr>
        <w:top w:val="none" w:sz="0" w:space="0" w:color="auto"/>
        <w:left w:val="none" w:sz="0" w:space="0" w:color="auto"/>
        <w:bottom w:val="none" w:sz="0" w:space="0" w:color="auto"/>
        <w:right w:val="none" w:sz="0" w:space="0" w:color="auto"/>
      </w:divBdr>
    </w:div>
    <w:div w:id="1309819615">
      <w:bodyDiv w:val="1"/>
      <w:marLeft w:val="0"/>
      <w:marRight w:val="0"/>
      <w:marTop w:val="0"/>
      <w:marBottom w:val="0"/>
      <w:divBdr>
        <w:top w:val="none" w:sz="0" w:space="0" w:color="auto"/>
        <w:left w:val="none" w:sz="0" w:space="0" w:color="auto"/>
        <w:bottom w:val="none" w:sz="0" w:space="0" w:color="auto"/>
        <w:right w:val="none" w:sz="0" w:space="0" w:color="auto"/>
      </w:divBdr>
    </w:div>
    <w:div w:id="1315793290">
      <w:bodyDiv w:val="1"/>
      <w:marLeft w:val="0"/>
      <w:marRight w:val="0"/>
      <w:marTop w:val="0"/>
      <w:marBottom w:val="0"/>
      <w:divBdr>
        <w:top w:val="none" w:sz="0" w:space="0" w:color="auto"/>
        <w:left w:val="none" w:sz="0" w:space="0" w:color="auto"/>
        <w:bottom w:val="none" w:sz="0" w:space="0" w:color="auto"/>
        <w:right w:val="none" w:sz="0" w:space="0" w:color="auto"/>
      </w:divBdr>
    </w:div>
    <w:div w:id="1322389897">
      <w:bodyDiv w:val="1"/>
      <w:marLeft w:val="0"/>
      <w:marRight w:val="0"/>
      <w:marTop w:val="0"/>
      <w:marBottom w:val="0"/>
      <w:divBdr>
        <w:top w:val="none" w:sz="0" w:space="0" w:color="auto"/>
        <w:left w:val="none" w:sz="0" w:space="0" w:color="auto"/>
        <w:bottom w:val="none" w:sz="0" w:space="0" w:color="auto"/>
        <w:right w:val="none" w:sz="0" w:space="0" w:color="auto"/>
      </w:divBdr>
    </w:div>
    <w:div w:id="1330674356">
      <w:bodyDiv w:val="1"/>
      <w:marLeft w:val="0"/>
      <w:marRight w:val="0"/>
      <w:marTop w:val="0"/>
      <w:marBottom w:val="0"/>
      <w:divBdr>
        <w:top w:val="none" w:sz="0" w:space="0" w:color="auto"/>
        <w:left w:val="none" w:sz="0" w:space="0" w:color="auto"/>
        <w:bottom w:val="none" w:sz="0" w:space="0" w:color="auto"/>
        <w:right w:val="none" w:sz="0" w:space="0" w:color="auto"/>
      </w:divBdr>
    </w:div>
    <w:div w:id="1333533290">
      <w:bodyDiv w:val="1"/>
      <w:marLeft w:val="0"/>
      <w:marRight w:val="0"/>
      <w:marTop w:val="0"/>
      <w:marBottom w:val="0"/>
      <w:divBdr>
        <w:top w:val="none" w:sz="0" w:space="0" w:color="auto"/>
        <w:left w:val="none" w:sz="0" w:space="0" w:color="auto"/>
        <w:bottom w:val="none" w:sz="0" w:space="0" w:color="auto"/>
        <w:right w:val="none" w:sz="0" w:space="0" w:color="auto"/>
      </w:divBdr>
    </w:div>
    <w:div w:id="1368212610">
      <w:bodyDiv w:val="1"/>
      <w:marLeft w:val="0"/>
      <w:marRight w:val="0"/>
      <w:marTop w:val="0"/>
      <w:marBottom w:val="0"/>
      <w:divBdr>
        <w:top w:val="none" w:sz="0" w:space="0" w:color="auto"/>
        <w:left w:val="none" w:sz="0" w:space="0" w:color="auto"/>
        <w:bottom w:val="none" w:sz="0" w:space="0" w:color="auto"/>
        <w:right w:val="none" w:sz="0" w:space="0" w:color="auto"/>
      </w:divBdr>
    </w:div>
    <w:div w:id="1380277883">
      <w:bodyDiv w:val="1"/>
      <w:marLeft w:val="0"/>
      <w:marRight w:val="0"/>
      <w:marTop w:val="0"/>
      <w:marBottom w:val="0"/>
      <w:divBdr>
        <w:top w:val="none" w:sz="0" w:space="0" w:color="auto"/>
        <w:left w:val="none" w:sz="0" w:space="0" w:color="auto"/>
        <w:bottom w:val="none" w:sz="0" w:space="0" w:color="auto"/>
        <w:right w:val="none" w:sz="0" w:space="0" w:color="auto"/>
      </w:divBdr>
    </w:div>
    <w:div w:id="1413090230">
      <w:bodyDiv w:val="1"/>
      <w:marLeft w:val="0"/>
      <w:marRight w:val="0"/>
      <w:marTop w:val="0"/>
      <w:marBottom w:val="0"/>
      <w:divBdr>
        <w:top w:val="none" w:sz="0" w:space="0" w:color="auto"/>
        <w:left w:val="none" w:sz="0" w:space="0" w:color="auto"/>
        <w:bottom w:val="none" w:sz="0" w:space="0" w:color="auto"/>
        <w:right w:val="none" w:sz="0" w:space="0" w:color="auto"/>
      </w:divBdr>
    </w:div>
    <w:div w:id="1414207984">
      <w:bodyDiv w:val="1"/>
      <w:marLeft w:val="0"/>
      <w:marRight w:val="0"/>
      <w:marTop w:val="0"/>
      <w:marBottom w:val="0"/>
      <w:divBdr>
        <w:top w:val="none" w:sz="0" w:space="0" w:color="auto"/>
        <w:left w:val="none" w:sz="0" w:space="0" w:color="auto"/>
        <w:bottom w:val="none" w:sz="0" w:space="0" w:color="auto"/>
        <w:right w:val="none" w:sz="0" w:space="0" w:color="auto"/>
      </w:divBdr>
    </w:div>
    <w:div w:id="1427996050">
      <w:bodyDiv w:val="1"/>
      <w:marLeft w:val="0"/>
      <w:marRight w:val="0"/>
      <w:marTop w:val="0"/>
      <w:marBottom w:val="0"/>
      <w:divBdr>
        <w:top w:val="none" w:sz="0" w:space="0" w:color="auto"/>
        <w:left w:val="none" w:sz="0" w:space="0" w:color="auto"/>
        <w:bottom w:val="none" w:sz="0" w:space="0" w:color="auto"/>
        <w:right w:val="none" w:sz="0" w:space="0" w:color="auto"/>
      </w:divBdr>
    </w:div>
    <w:div w:id="1443646463">
      <w:bodyDiv w:val="1"/>
      <w:marLeft w:val="0"/>
      <w:marRight w:val="0"/>
      <w:marTop w:val="0"/>
      <w:marBottom w:val="0"/>
      <w:divBdr>
        <w:top w:val="none" w:sz="0" w:space="0" w:color="auto"/>
        <w:left w:val="none" w:sz="0" w:space="0" w:color="auto"/>
        <w:bottom w:val="none" w:sz="0" w:space="0" w:color="auto"/>
        <w:right w:val="none" w:sz="0" w:space="0" w:color="auto"/>
      </w:divBdr>
    </w:div>
    <w:div w:id="1449622568">
      <w:bodyDiv w:val="1"/>
      <w:marLeft w:val="0"/>
      <w:marRight w:val="0"/>
      <w:marTop w:val="0"/>
      <w:marBottom w:val="0"/>
      <w:divBdr>
        <w:top w:val="none" w:sz="0" w:space="0" w:color="auto"/>
        <w:left w:val="none" w:sz="0" w:space="0" w:color="auto"/>
        <w:bottom w:val="none" w:sz="0" w:space="0" w:color="auto"/>
        <w:right w:val="none" w:sz="0" w:space="0" w:color="auto"/>
      </w:divBdr>
    </w:div>
    <w:div w:id="1460342337">
      <w:bodyDiv w:val="1"/>
      <w:marLeft w:val="0"/>
      <w:marRight w:val="0"/>
      <w:marTop w:val="0"/>
      <w:marBottom w:val="0"/>
      <w:divBdr>
        <w:top w:val="none" w:sz="0" w:space="0" w:color="auto"/>
        <w:left w:val="none" w:sz="0" w:space="0" w:color="auto"/>
        <w:bottom w:val="none" w:sz="0" w:space="0" w:color="auto"/>
        <w:right w:val="none" w:sz="0" w:space="0" w:color="auto"/>
      </w:divBdr>
    </w:div>
    <w:div w:id="1479497942">
      <w:bodyDiv w:val="1"/>
      <w:marLeft w:val="0"/>
      <w:marRight w:val="0"/>
      <w:marTop w:val="0"/>
      <w:marBottom w:val="0"/>
      <w:divBdr>
        <w:top w:val="none" w:sz="0" w:space="0" w:color="auto"/>
        <w:left w:val="none" w:sz="0" w:space="0" w:color="auto"/>
        <w:bottom w:val="none" w:sz="0" w:space="0" w:color="auto"/>
        <w:right w:val="none" w:sz="0" w:space="0" w:color="auto"/>
      </w:divBdr>
    </w:div>
    <w:div w:id="1479807786">
      <w:bodyDiv w:val="1"/>
      <w:marLeft w:val="0"/>
      <w:marRight w:val="0"/>
      <w:marTop w:val="0"/>
      <w:marBottom w:val="0"/>
      <w:divBdr>
        <w:top w:val="none" w:sz="0" w:space="0" w:color="auto"/>
        <w:left w:val="none" w:sz="0" w:space="0" w:color="auto"/>
        <w:bottom w:val="none" w:sz="0" w:space="0" w:color="auto"/>
        <w:right w:val="none" w:sz="0" w:space="0" w:color="auto"/>
      </w:divBdr>
    </w:div>
    <w:div w:id="1486506382">
      <w:bodyDiv w:val="1"/>
      <w:marLeft w:val="0"/>
      <w:marRight w:val="0"/>
      <w:marTop w:val="0"/>
      <w:marBottom w:val="0"/>
      <w:divBdr>
        <w:top w:val="none" w:sz="0" w:space="0" w:color="auto"/>
        <w:left w:val="none" w:sz="0" w:space="0" w:color="auto"/>
        <w:bottom w:val="none" w:sz="0" w:space="0" w:color="auto"/>
        <w:right w:val="none" w:sz="0" w:space="0" w:color="auto"/>
      </w:divBdr>
    </w:div>
    <w:div w:id="1499419334">
      <w:bodyDiv w:val="1"/>
      <w:marLeft w:val="0"/>
      <w:marRight w:val="0"/>
      <w:marTop w:val="0"/>
      <w:marBottom w:val="0"/>
      <w:divBdr>
        <w:top w:val="none" w:sz="0" w:space="0" w:color="auto"/>
        <w:left w:val="none" w:sz="0" w:space="0" w:color="auto"/>
        <w:bottom w:val="none" w:sz="0" w:space="0" w:color="auto"/>
        <w:right w:val="none" w:sz="0" w:space="0" w:color="auto"/>
      </w:divBdr>
    </w:div>
    <w:div w:id="1518497051">
      <w:bodyDiv w:val="1"/>
      <w:marLeft w:val="0"/>
      <w:marRight w:val="0"/>
      <w:marTop w:val="0"/>
      <w:marBottom w:val="0"/>
      <w:divBdr>
        <w:top w:val="none" w:sz="0" w:space="0" w:color="auto"/>
        <w:left w:val="none" w:sz="0" w:space="0" w:color="auto"/>
        <w:bottom w:val="none" w:sz="0" w:space="0" w:color="auto"/>
        <w:right w:val="none" w:sz="0" w:space="0" w:color="auto"/>
      </w:divBdr>
    </w:div>
    <w:div w:id="1523399329">
      <w:bodyDiv w:val="1"/>
      <w:marLeft w:val="0"/>
      <w:marRight w:val="0"/>
      <w:marTop w:val="0"/>
      <w:marBottom w:val="0"/>
      <w:divBdr>
        <w:top w:val="none" w:sz="0" w:space="0" w:color="auto"/>
        <w:left w:val="none" w:sz="0" w:space="0" w:color="auto"/>
        <w:bottom w:val="none" w:sz="0" w:space="0" w:color="auto"/>
        <w:right w:val="none" w:sz="0" w:space="0" w:color="auto"/>
      </w:divBdr>
    </w:div>
    <w:div w:id="1537813299">
      <w:bodyDiv w:val="1"/>
      <w:marLeft w:val="0"/>
      <w:marRight w:val="0"/>
      <w:marTop w:val="0"/>
      <w:marBottom w:val="0"/>
      <w:divBdr>
        <w:top w:val="none" w:sz="0" w:space="0" w:color="auto"/>
        <w:left w:val="none" w:sz="0" w:space="0" w:color="auto"/>
        <w:bottom w:val="none" w:sz="0" w:space="0" w:color="auto"/>
        <w:right w:val="none" w:sz="0" w:space="0" w:color="auto"/>
      </w:divBdr>
    </w:div>
    <w:div w:id="1570455121">
      <w:bodyDiv w:val="1"/>
      <w:marLeft w:val="0"/>
      <w:marRight w:val="0"/>
      <w:marTop w:val="0"/>
      <w:marBottom w:val="0"/>
      <w:divBdr>
        <w:top w:val="none" w:sz="0" w:space="0" w:color="auto"/>
        <w:left w:val="none" w:sz="0" w:space="0" w:color="auto"/>
        <w:bottom w:val="none" w:sz="0" w:space="0" w:color="auto"/>
        <w:right w:val="none" w:sz="0" w:space="0" w:color="auto"/>
      </w:divBdr>
    </w:div>
    <w:div w:id="1576623988">
      <w:bodyDiv w:val="1"/>
      <w:marLeft w:val="0"/>
      <w:marRight w:val="0"/>
      <w:marTop w:val="0"/>
      <w:marBottom w:val="0"/>
      <w:divBdr>
        <w:top w:val="none" w:sz="0" w:space="0" w:color="auto"/>
        <w:left w:val="none" w:sz="0" w:space="0" w:color="auto"/>
        <w:bottom w:val="none" w:sz="0" w:space="0" w:color="auto"/>
        <w:right w:val="none" w:sz="0" w:space="0" w:color="auto"/>
      </w:divBdr>
    </w:div>
    <w:div w:id="1586299189">
      <w:bodyDiv w:val="1"/>
      <w:marLeft w:val="0"/>
      <w:marRight w:val="0"/>
      <w:marTop w:val="0"/>
      <w:marBottom w:val="0"/>
      <w:divBdr>
        <w:top w:val="none" w:sz="0" w:space="0" w:color="auto"/>
        <w:left w:val="none" w:sz="0" w:space="0" w:color="auto"/>
        <w:bottom w:val="none" w:sz="0" w:space="0" w:color="auto"/>
        <w:right w:val="none" w:sz="0" w:space="0" w:color="auto"/>
      </w:divBdr>
    </w:div>
    <w:div w:id="1609314459">
      <w:bodyDiv w:val="1"/>
      <w:marLeft w:val="0"/>
      <w:marRight w:val="0"/>
      <w:marTop w:val="0"/>
      <w:marBottom w:val="0"/>
      <w:divBdr>
        <w:top w:val="none" w:sz="0" w:space="0" w:color="auto"/>
        <w:left w:val="none" w:sz="0" w:space="0" w:color="auto"/>
        <w:bottom w:val="none" w:sz="0" w:space="0" w:color="auto"/>
        <w:right w:val="none" w:sz="0" w:space="0" w:color="auto"/>
      </w:divBdr>
    </w:div>
    <w:div w:id="1641839045">
      <w:bodyDiv w:val="1"/>
      <w:marLeft w:val="0"/>
      <w:marRight w:val="0"/>
      <w:marTop w:val="0"/>
      <w:marBottom w:val="0"/>
      <w:divBdr>
        <w:top w:val="none" w:sz="0" w:space="0" w:color="auto"/>
        <w:left w:val="none" w:sz="0" w:space="0" w:color="auto"/>
        <w:bottom w:val="none" w:sz="0" w:space="0" w:color="auto"/>
        <w:right w:val="none" w:sz="0" w:space="0" w:color="auto"/>
      </w:divBdr>
    </w:div>
    <w:div w:id="1673600264">
      <w:bodyDiv w:val="1"/>
      <w:marLeft w:val="0"/>
      <w:marRight w:val="0"/>
      <w:marTop w:val="0"/>
      <w:marBottom w:val="0"/>
      <w:divBdr>
        <w:top w:val="none" w:sz="0" w:space="0" w:color="auto"/>
        <w:left w:val="none" w:sz="0" w:space="0" w:color="auto"/>
        <w:bottom w:val="none" w:sz="0" w:space="0" w:color="auto"/>
        <w:right w:val="none" w:sz="0" w:space="0" w:color="auto"/>
      </w:divBdr>
    </w:div>
    <w:div w:id="1673996396">
      <w:bodyDiv w:val="1"/>
      <w:marLeft w:val="0"/>
      <w:marRight w:val="0"/>
      <w:marTop w:val="0"/>
      <w:marBottom w:val="0"/>
      <w:divBdr>
        <w:top w:val="none" w:sz="0" w:space="0" w:color="auto"/>
        <w:left w:val="none" w:sz="0" w:space="0" w:color="auto"/>
        <w:bottom w:val="none" w:sz="0" w:space="0" w:color="auto"/>
        <w:right w:val="none" w:sz="0" w:space="0" w:color="auto"/>
      </w:divBdr>
    </w:div>
    <w:div w:id="1713267375">
      <w:bodyDiv w:val="1"/>
      <w:marLeft w:val="0"/>
      <w:marRight w:val="0"/>
      <w:marTop w:val="0"/>
      <w:marBottom w:val="0"/>
      <w:divBdr>
        <w:top w:val="none" w:sz="0" w:space="0" w:color="auto"/>
        <w:left w:val="none" w:sz="0" w:space="0" w:color="auto"/>
        <w:bottom w:val="none" w:sz="0" w:space="0" w:color="auto"/>
        <w:right w:val="none" w:sz="0" w:space="0" w:color="auto"/>
      </w:divBdr>
    </w:div>
    <w:div w:id="1738743993">
      <w:bodyDiv w:val="1"/>
      <w:marLeft w:val="0"/>
      <w:marRight w:val="0"/>
      <w:marTop w:val="0"/>
      <w:marBottom w:val="0"/>
      <w:divBdr>
        <w:top w:val="none" w:sz="0" w:space="0" w:color="auto"/>
        <w:left w:val="none" w:sz="0" w:space="0" w:color="auto"/>
        <w:bottom w:val="none" w:sz="0" w:space="0" w:color="auto"/>
        <w:right w:val="none" w:sz="0" w:space="0" w:color="auto"/>
      </w:divBdr>
    </w:div>
    <w:div w:id="1739358007">
      <w:bodyDiv w:val="1"/>
      <w:marLeft w:val="0"/>
      <w:marRight w:val="0"/>
      <w:marTop w:val="0"/>
      <w:marBottom w:val="0"/>
      <w:divBdr>
        <w:top w:val="none" w:sz="0" w:space="0" w:color="auto"/>
        <w:left w:val="none" w:sz="0" w:space="0" w:color="auto"/>
        <w:bottom w:val="none" w:sz="0" w:space="0" w:color="auto"/>
        <w:right w:val="none" w:sz="0" w:space="0" w:color="auto"/>
      </w:divBdr>
    </w:div>
    <w:div w:id="1751003058">
      <w:bodyDiv w:val="1"/>
      <w:marLeft w:val="0"/>
      <w:marRight w:val="0"/>
      <w:marTop w:val="0"/>
      <w:marBottom w:val="0"/>
      <w:divBdr>
        <w:top w:val="none" w:sz="0" w:space="0" w:color="auto"/>
        <w:left w:val="none" w:sz="0" w:space="0" w:color="auto"/>
        <w:bottom w:val="none" w:sz="0" w:space="0" w:color="auto"/>
        <w:right w:val="none" w:sz="0" w:space="0" w:color="auto"/>
      </w:divBdr>
    </w:div>
    <w:div w:id="1768231564">
      <w:bodyDiv w:val="1"/>
      <w:marLeft w:val="0"/>
      <w:marRight w:val="0"/>
      <w:marTop w:val="0"/>
      <w:marBottom w:val="0"/>
      <w:divBdr>
        <w:top w:val="none" w:sz="0" w:space="0" w:color="auto"/>
        <w:left w:val="none" w:sz="0" w:space="0" w:color="auto"/>
        <w:bottom w:val="none" w:sz="0" w:space="0" w:color="auto"/>
        <w:right w:val="none" w:sz="0" w:space="0" w:color="auto"/>
      </w:divBdr>
    </w:div>
    <w:div w:id="1770199533">
      <w:bodyDiv w:val="1"/>
      <w:marLeft w:val="0"/>
      <w:marRight w:val="0"/>
      <w:marTop w:val="0"/>
      <w:marBottom w:val="0"/>
      <w:divBdr>
        <w:top w:val="none" w:sz="0" w:space="0" w:color="auto"/>
        <w:left w:val="none" w:sz="0" w:space="0" w:color="auto"/>
        <w:bottom w:val="none" w:sz="0" w:space="0" w:color="auto"/>
        <w:right w:val="none" w:sz="0" w:space="0" w:color="auto"/>
      </w:divBdr>
    </w:div>
    <w:div w:id="1775202777">
      <w:bodyDiv w:val="1"/>
      <w:marLeft w:val="0"/>
      <w:marRight w:val="0"/>
      <w:marTop w:val="0"/>
      <w:marBottom w:val="0"/>
      <w:divBdr>
        <w:top w:val="none" w:sz="0" w:space="0" w:color="auto"/>
        <w:left w:val="none" w:sz="0" w:space="0" w:color="auto"/>
        <w:bottom w:val="none" w:sz="0" w:space="0" w:color="auto"/>
        <w:right w:val="none" w:sz="0" w:space="0" w:color="auto"/>
      </w:divBdr>
    </w:div>
    <w:div w:id="1807746476">
      <w:bodyDiv w:val="1"/>
      <w:marLeft w:val="0"/>
      <w:marRight w:val="0"/>
      <w:marTop w:val="0"/>
      <w:marBottom w:val="0"/>
      <w:divBdr>
        <w:top w:val="none" w:sz="0" w:space="0" w:color="auto"/>
        <w:left w:val="none" w:sz="0" w:space="0" w:color="auto"/>
        <w:bottom w:val="none" w:sz="0" w:space="0" w:color="auto"/>
        <w:right w:val="none" w:sz="0" w:space="0" w:color="auto"/>
      </w:divBdr>
    </w:div>
    <w:div w:id="1838303670">
      <w:bodyDiv w:val="1"/>
      <w:marLeft w:val="0"/>
      <w:marRight w:val="0"/>
      <w:marTop w:val="0"/>
      <w:marBottom w:val="0"/>
      <w:divBdr>
        <w:top w:val="none" w:sz="0" w:space="0" w:color="auto"/>
        <w:left w:val="none" w:sz="0" w:space="0" w:color="auto"/>
        <w:bottom w:val="none" w:sz="0" w:space="0" w:color="auto"/>
        <w:right w:val="none" w:sz="0" w:space="0" w:color="auto"/>
      </w:divBdr>
    </w:div>
    <w:div w:id="1849714456">
      <w:bodyDiv w:val="1"/>
      <w:marLeft w:val="0"/>
      <w:marRight w:val="0"/>
      <w:marTop w:val="0"/>
      <w:marBottom w:val="0"/>
      <w:divBdr>
        <w:top w:val="none" w:sz="0" w:space="0" w:color="auto"/>
        <w:left w:val="none" w:sz="0" w:space="0" w:color="auto"/>
        <w:bottom w:val="none" w:sz="0" w:space="0" w:color="auto"/>
        <w:right w:val="none" w:sz="0" w:space="0" w:color="auto"/>
      </w:divBdr>
    </w:div>
    <w:div w:id="1876233843">
      <w:bodyDiv w:val="1"/>
      <w:marLeft w:val="0"/>
      <w:marRight w:val="0"/>
      <w:marTop w:val="0"/>
      <w:marBottom w:val="0"/>
      <w:divBdr>
        <w:top w:val="none" w:sz="0" w:space="0" w:color="auto"/>
        <w:left w:val="none" w:sz="0" w:space="0" w:color="auto"/>
        <w:bottom w:val="none" w:sz="0" w:space="0" w:color="auto"/>
        <w:right w:val="none" w:sz="0" w:space="0" w:color="auto"/>
      </w:divBdr>
    </w:div>
    <w:div w:id="1879508059">
      <w:bodyDiv w:val="1"/>
      <w:marLeft w:val="0"/>
      <w:marRight w:val="0"/>
      <w:marTop w:val="0"/>
      <w:marBottom w:val="0"/>
      <w:divBdr>
        <w:top w:val="none" w:sz="0" w:space="0" w:color="auto"/>
        <w:left w:val="none" w:sz="0" w:space="0" w:color="auto"/>
        <w:bottom w:val="none" w:sz="0" w:space="0" w:color="auto"/>
        <w:right w:val="none" w:sz="0" w:space="0" w:color="auto"/>
      </w:divBdr>
    </w:div>
    <w:div w:id="1910454028">
      <w:bodyDiv w:val="1"/>
      <w:marLeft w:val="0"/>
      <w:marRight w:val="0"/>
      <w:marTop w:val="0"/>
      <w:marBottom w:val="0"/>
      <w:divBdr>
        <w:top w:val="none" w:sz="0" w:space="0" w:color="auto"/>
        <w:left w:val="none" w:sz="0" w:space="0" w:color="auto"/>
        <w:bottom w:val="none" w:sz="0" w:space="0" w:color="auto"/>
        <w:right w:val="none" w:sz="0" w:space="0" w:color="auto"/>
      </w:divBdr>
    </w:div>
    <w:div w:id="1910993615">
      <w:bodyDiv w:val="1"/>
      <w:marLeft w:val="0"/>
      <w:marRight w:val="0"/>
      <w:marTop w:val="0"/>
      <w:marBottom w:val="0"/>
      <w:divBdr>
        <w:top w:val="none" w:sz="0" w:space="0" w:color="auto"/>
        <w:left w:val="none" w:sz="0" w:space="0" w:color="auto"/>
        <w:bottom w:val="none" w:sz="0" w:space="0" w:color="auto"/>
        <w:right w:val="none" w:sz="0" w:space="0" w:color="auto"/>
      </w:divBdr>
    </w:div>
    <w:div w:id="1929458963">
      <w:bodyDiv w:val="1"/>
      <w:marLeft w:val="0"/>
      <w:marRight w:val="0"/>
      <w:marTop w:val="0"/>
      <w:marBottom w:val="0"/>
      <w:divBdr>
        <w:top w:val="none" w:sz="0" w:space="0" w:color="auto"/>
        <w:left w:val="none" w:sz="0" w:space="0" w:color="auto"/>
        <w:bottom w:val="none" w:sz="0" w:space="0" w:color="auto"/>
        <w:right w:val="none" w:sz="0" w:space="0" w:color="auto"/>
      </w:divBdr>
    </w:div>
    <w:div w:id="1938950288">
      <w:bodyDiv w:val="1"/>
      <w:marLeft w:val="0"/>
      <w:marRight w:val="0"/>
      <w:marTop w:val="0"/>
      <w:marBottom w:val="0"/>
      <w:divBdr>
        <w:top w:val="none" w:sz="0" w:space="0" w:color="auto"/>
        <w:left w:val="none" w:sz="0" w:space="0" w:color="auto"/>
        <w:bottom w:val="none" w:sz="0" w:space="0" w:color="auto"/>
        <w:right w:val="none" w:sz="0" w:space="0" w:color="auto"/>
      </w:divBdr>
    </w:div>
    <w:div w:id="1963804166">
      <w:bodyDiv w:val="1"/>
      <w:marLeft w:val="0"/>
      <w:marRight w:val="0"/>
      <w:marTop w:val="0"/>
      <w:marBottom w:val="0"/>
      <w:divBdr>
        <w:top w:val="none" w:sz="0" w:space="0" w:color="auto"/>
        <w:left w:val="none" w:sz="0" w:space="0" w:color="auto"/>
        <w:bottom w:val="none" w:sz="0" w:space="0" w:color="auto"/>
        <w:right w:val="none" w:sz="0" w:space="0" w:color="auto"/>
      </w:divBdr>
    </w:div>
    <w:div w:id="1991594176">
      <w:bodyDiv w:val="1"/>
      <w:marLeft w:val="0"/>
      <w:marRight w:val="0"/>
      <w:marTop w:val="0"/>
      <w:marBottom w:val="0"/>
      <w:divBdr>
        <w:top w:val="none" w:sz="0" w:space="0" w:color="auto"/>
        <w:left w:val="none" w:sz="0" w:space="0" w:color="auto"/>
        <w:bottom w:val="none" w:sz="0" w:space="0" w:color="auto"/>
        <w:right w:val="none" w:sz="0" w:space="0" w:color="auto"/>
      </w:divBdr>
    </w:div>
    <w:div w:id="2002003036">
      <w:bodyDiv w:val="1"/>
      <w:marLeft w:val="0"/>
      <w:marRight w:val="0"/>
      <w:marTop w:val="0"/>
      <w:marBottom w:val="0"/>
      <w:divBdr>
        <w:top w:val="none" w:sz="0" w:space="0" w:color="auto"/>
        <w:left w:val="none" w:sz="0" w:space="0" w:color="auto"/>
        <w:bottom w:val="none" w:sz="0" w:space="0" w:color="auto"/>
        <w:right w:val="none" w:sz="0" w:space="0" w:color="auto"/>
      </w:divBdr>
    </w:div>
    <w:div w:id="2012026922">
      <w:bodyDiv w:val="1"/>
      <w:marLeft w:val="0"/>
      <w:marRight w:val="0"/>
      <w:marTop w:val="0"/>
      <w:marBottom w:val="0"/>
      <w:divBdr>
        <w:top w:val="none" w:sz="0" w:space="0" w:color="auto"/>
        <w:left w:val="none" w:sz="0" w:space="0" w:color="auto"/>
        <w:bottom w:val="none" w:sz="0" w:space="0" w:color="auto"/>
        <w:right w:val="none" w:sz="0" w:space="0" w:color="auto"/>
      </w:divBdr>
    </w:div>
    <w:div w:id="2030789401">
      <w:bodyDiv w:val="1"/>
      <w:marLeft w:val="0"/>
      <w:marRight w:val="0"/>
      <w:marTop w:val="0"/>
      <w:marBottom w:val="0"/>
      <w:divBdr>
        <w:top w:val="none" w:sz="0" w:space="0" w:color="auto"/>
        <w:left w:val="none" w:sz="0" w:space="0" w:color="auto"/>
        <w:bottom w:val="none" w:sz="0" w:space="0" w:color="auto"/>
        <w:right w:val="none" w:sz="0" w:space="0" w:color="auto"/>
      </w:divBdr>
    </w:div>
    <w:div w:id="2071804996">
      <w:bodyDiv w:val="1"/>
      <w:marLeft w:val="0"/>
      <w:marRight w:val="0"/>
      <w:marTop w:val="0"/>
      <w:marBottom w:val="0"/>
      <w:divBdr>
        <w:top w:val="none" w:sz="0" w:space="0" w:color="auto"/>
        <w:left w:val="none" w:sz="0" w:space="0" w:color="auto"/>
        <w:bottom w:val="none" w:sz="0" w:space="0" w:color="auto"/>
        <w:right w:val="none" w:sz="0" w:space="0" w:color="auto"/>
      </w:divBdr>
    </w:div>
    <w:div w:id="2073696141">
      <w:bodyDiv w:val="1"/>
      <w:marLeft w:val="0"/>
      <w:marRight w:val="0"/>
      <w:marTop w:val="0"/>
      <w:marBottom w:val="0"/>
      <w:divBdr>
        <w:top w:val="none" w:sz="0" w:space="0" w:color="auto"/>
        <w:left w:val="none" w:sz="0" w:space="0" w:color="auto"/>
        <w:bottom w:val="none" w:sz="0" w:space="0" w:color="auto"/>
        <w:right w:val="none" w:sz="0" w:space="0" w:color="auto"/>
      </w:divBdr>
    </w:div>
    <w:div w:id="2083792797">
      <w:bodyDiv w:val="1"/>
      <w:marLeft w:val="0"/>
      <w:marRight w:val="0"/>
      <w:marTop w:val="0"/>
      <w:marBottom w:val="0"/>
      <w:divBdr>
        <w:top w:val="none" w:sz="0" w:space="0" w:color="auto"/>
        <w:left w:val="none" w:sz="0" w:space="0" w:color="auto"/>
        <w:bottom w:val="none" w:sz="0" w:space="0" w:color="auto"/>
        <w:right w:val="none" w:sz="0" w:space="0" w:color="auto"/>
      </w:divBdr>
    </w:div>
    <w:div w:id="2086678479">
      <w:bodyDiv w:val="1"/>
      <w:marLeft w:val="0"/>
      <w:marRight w:val="0"/>
      <w:marTop w:val="0"/>
      <w:marBottom w:val="0"/>
      <w:divBdr>
        <w:top w:val="none" w:sz="0" w:space="0" w:color="auto"/>
        <w:left w:val="none" w:sz="0" w:space="0" w:color="auto"/>
        <w:bottom w:val="none" w:sz="0" w:space="0" w:color="auto"/>
        <w:right w:val="none" w:sz="0" w:space="0" w:color="auto"/>
      </w:divBdr>
    </w:div>
    <w:div w:id="2093968183">
      <w:bodyDiv w:val="1"/>
      <w:marLeft w:val="0"/>
      <w:marRight w:val="0"/>
      <w:marTop w:val="0"/>
      <w:marBottom w:val="0"/>
      <w:divBdr>
        <w:top w:val="none" w:sz="0" w:space="0" w:color="auto"/>
        <w:left w:val="none" w:sz="0" w:space="0" w:color="auto"/>
        <w:bottom w:val="none" w:sz="0" w:space="0" w:color="auto"/>
        <w:right w:val="none" w:sz="0" w:space="0" w:color="auto"/>
      </w:divBdr>
    </w:div>
    <w:div w:id="2093970243">
      <w:bodyDiv w:val="1"/>
      <w:marLeft w:val="0"/>
      <w:marRight w:val="0"/>
      <w:marTop w:val="0"/>
      <w:marBottom w:val="0"/>
      <w:divBdr>
        <w:top w:val="none" w:sz="0" w:space="0" w:color="auto"/>
        <w:left w:val="none" w:sz="0" w:space="0" w:color="auto"/>
        <w:bottom w:val="none" w:sz="0" w:space="0" w:color="auto"/>
        <w:right w:val="none" w:sz="0" w:space="0" w:color="auto"/>
      </w:divBdr>
    </w:div>
    <w:div w:id="2099328945">
      <w:bodyDiv w:val="1"/>
      <w:marLeft w:val="0"/>
      <w:marRight w:val="0"/>
      <w:marTop w:val="0"/>
      <w:marBottom w:val="0"/>
      <w:divBdr>
        <w:top w:val="none" w:sz="0" w:space="0" w:color="auto"/>
        <w:left w:val="none" w:sz="0" w:space="0" w:color="auto"/>
        <w:bottom w:val="none" w:sz="0" w:space="0" w:color="auto"/>
        <w:right w:val="none" w:sz="0" w:space="0" w:color="auto"/>
      </w:divBdr>
    </w:div>
    <w:div w:id="2103259198">
      <w:bodyDiv w:val="1"/>
      <w:marLeft w:val="0"/>
      <w:marRight w:val="0"/>
      <w:marTop w:val="0"/>
      <w:marBottom w:val="0"/>
      <w:divBdr>
        <w:top w:val="none" w:sz="0" w:space="0" w:color="auto"/>
        <w:left w:val="none" w:sz="0" w:space="0" w:color="auto"/>
        <w:bottom w:val="none" w:sz="0" w:space="0" w:color="auto"/>
        <w:right w:val="none" w:sz="0" w:space="0" w:color="auto"/>
      </w:divBdr>
    </w:div>
    <w:div w:id="2115055389">
      <w:bodyDiv w:val="1"/>
      <w:marLeft w:val="0"/>
      <w:marRight w:val="0"/>
      <w:marTop w:val="0"/>
      <w:marBottom w:val="0"/>
      <w:divBdr>
        <w:top w:val="none" w:sz="0" w:space="0" w:color="auto"/>
        <w:left w:val="none" w:sz="0" w:space="0" w:color="auto"/>
        <w:bottom w:val="none" w:sz="0" w:space="0" w:color="auto"/>
        <w:right w:val="none" w:sz="0" w:space="0" w:color="auto"/>
      </w:divBdr>
    </w:div>
    <w:div w:id="214087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a-referat.com/%D0%9F%D0%BE%D0%BB%D1%96%D1%82%D0%B8%D0%BA%D0%B0" TargetMode="Externa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zakon.rada.gov.ua/laws/show/3551-12"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2121FD-A7E8-4258-B5F2-19818BDA9FFF}" type="doc">
      <dgm:prSet loTypeId="urn:microsoft.com/office/officeart/2005/8/layout/arrow2" loCatId="process" qsTypeId="urn:microsoft.com/office/officeart/2005/8/quickstyle/simple1" qsCatId="simple" csTypeId="urn:microsoft.com/office/officeart/2005/8/colors/accent1_2" csCatId="accent1" phldr="1"/>
      <dgm:spPr/>
      <dgm:t>
        <a:bodyPr/>
        <a:lstStyle/>
        <a:p>
          <a:endParaRPr lang="ru-RU"/>
        </a:p>
      </dgm:t>
    </dgm:pt>
    <dgm:pt modelId="{BD9E57F1-50E1-4586-BA99-F2C4B22C15B5}">
      <dgm:prSet phldrT="[Текст]" custT="1"/>
      <dgm:spPr>
        <a:xfrm>
          <a:off x="237798" y="1875130"/>
          <a:ext cx="1137647" cy="289990"/>
        </a:xfrm>
        <a:noFill/>
        <a:ln>
          <a:noFill/>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a:t>
          </a: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a:t>
          </a:r>
          <a:r>
            <a:rPr lang="uk-UA"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a:t>
          </a: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рік</a:t>
          </a:r>
        </a:p>
      </dgm:t>
    </dgm:pt>
    <dgm:pt modelId="{7EB99FD3-2244-4A97-9A4E-B60F4A6FF28A}" type="parTrans" cxnId="{C375BE31-FC21-4B03-88C2-31E4FDB0FCF1}">
      <dgm:prSet/>
      <dgm:spPr/>
      <dgm:t>
        <a:bodyPr/>
        <a:lstStyle/>
        <a:p>
          <a:endParaRPr lang="ru-RU"/>
        </a:p>
      </dgm:t>
    </dgm:pt>
    <dgm:pt modelId="{7C2AA26E-3FBB-44B6-8FA4-55EBB4B63BB6}" type="sibTrans" cxnId="{C375BE31-FC21-4B03-88C2-31E4FDB0FCF1}">
      <dgm:prSet/>
      <dgm:spPr/>
      <dgm:t>
        <a:bodyPr/>
        <a:lstStyle/>
        <a:p>
          <a:endParaRPr lang="ru-RU"/>
        </a:p>
      </dgm:t>
    </dgm:pt>
    <dgm:pt modelId="{3CB5253E-FFB7-4235-8CB3-ACE1D525F80F}">
      <dgm:prSet phldrT="[Текст]" custT="1"/>
      <dgm:spPr>
        <a:xfrm>
          <a:off x="1743976" y="1293547"/>
          <a:ext cx="972921" cy="438549"/>
        </a:xfrm>
        <a:noFill/>
        <a:ln>
          <a:noFill/>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2022</a:t>
          </a: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рік</a:t>
          </a:r>
        </a:p>
      </dgm:t>
    </dgm:pt>
    <dgm:pt modelId="{FD3030CA-4525-4C82-AAF6-1D46E4282708}" type="parTrans" cxnId="{31C0A668-1EE3-457E-A4CC-4533F89FC22A}">
      <dgm:prSet/>
      <dgm:spPr/>
      <dgm:t>
        <a:bodyPr/>
        <a:lstStyle/>
        <a:p>
          <a:endParaRPr lang="ru-RU"/>
        </a:p>
      </dgm:t>
    </dgm:pt>
    <dgm:pt modelId="{D644C875-794A-4997-8847-34C2CFD0CB1E}" type="sibTrans" cxnId="{31C0A668-1EE3-457E-A4CC-4533F89FC22A}">
      <dgm:prSet/>
      <dgm:spPr/>
      <dgm:t>
        <a:bodyPr/>
        <a:lstStyle/>
        <a:p>
          <a:endParaRPr lang="ru-RU"/>
        </a:p>
      </dgm:t>
    </dgm:pt>
    <dgm:pt modelId="{FE14725E-E036-4C98-BF17-C1B31E0E109D}">
      <dgm:prSet phldrT="[Текст]" custT="1"/>
      <dgm:spPr>
        <a:xfrm>
          <a:off x="2868823" y="1215009"/>
          <a:ext cx="1798426" cy="673715"/>
        </a:xfrm>
        <a:noFill/>
        <a:ln>
          <a:noFill/>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2023 рік</a:t>
          </a:r>
        </a:p>
        <a:p>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D858037-3C8A-4AA9-9F40-7BC145E0299D}" type="parTrans" cxnId="{20E7E1A9-A5C5-480A-85A7-D50D94C5B199}">
      <dgm:prSet/>
      <dgm:spPr/>
      <dgm:t>
        <a:bodyPr/>
        <a:lstStyle/>
        <a:p>
          <a:endParaRPr lang="ru-RU"/>
        </a:p>
      </dgm:t>
    </dgm:pt>
    <dgm:pt modelId="{357D3FFC-5B49-434B-9EBB-ACD21067249E}" type="sibTrans" cxnId="{20E7E1A9-A5C5-480A-85A7-D50D94C5B199}">
      <dgm:prSet/>
      <dgm:spPr/>
      <dgm:t>
        <a:bodyPr/>
        <a:lstStyle/>
        <a:p>
          <a:endParaRPr lang="ru-RU"/>
        </a:p>
      </dgm:t>
    </dgm:pt>
    <dgm:pt modelId="{F0985BA1-37B4-48AA-94E9-169A62DCA083}">
      <dgm:prSet custT="1"/>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2024 рік</a:t>
          </a:r>
        </a:p>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очікуване</a:t>
          </a:r>
        </a:p>
      </dgm:t>
    </dgm:pt>
    <dgm:pt modelId="{51A864A0-A088-4081-B402-DF1A8D53334E}" type="parTrans" cxnId="{ED72D0B0-3D0D-419F-B83A-27342B37D924}">
      <dgm:prSet/>
      <dgm:spPr/>
      <dgm:t>
        <a:bodyPr/>
        <a:lstStyle/>
        <a:p>
          <a:endParaRPr lang="ru-RU"/>
        </a:p>
      </dgm:t>
    </dgm:pt>
    <dgm:pt modelId="{CF09136F-585B-471E-9ED1-44EAF4B900D8}" type="sibTrans" cxnId="{ED72D0B0-3D0D-419F-B83A-27342B37D924}">
      <dgm:prSet/>
      <dgm:spPr/>
      <dgm:t>
        <a:bodyPr/>
        <a:lstStyle/>
        <a:p>
          <a:endParaRPr lang="ru-RU"/>
        </a:p>
      </dgm:t>
    </dgm:pt>
    <dgm:pt modelId="{6710AF36-559E-4013-9650-74066CAF584A}">
      <dgm:prSet custT="1"/>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2025 рік  прогноз                                     </a:t>
          </a:r>
        </a:p>
      </dgm:t>
    </dgm:pt>
    <dgm:pt modelId="{B5A0A3CD-BB5E-43B6-81EE-D6723D30D998}" type="parTrans" cxnId="{D285E39A-134D-442B-BAE5-4A3782CBDD03}">
      <dgm:prSet/>
      <dgm:spPr/>
      <dgm:t>
        <a:bodyPr/>
        <a:lstStyle/>
        <a:p>
          <a:endParaRPr lang="ru-RU"/>
        </a:p>
      </dgm:t>
    </dgm:pt>
    <dgm:pt modelId="{10787A9A-72B3-4873-8107-ADBE8B2D0D97}" type="sibTrans" cxnId="{D285E39A-134D-442B-BAE5-4A3782CBDD03}">
      <dgm:prSet/>
      <dgm:spPr/>
      <dgm:t>
        <a:bodyPr/>
        <a:lstStyle/>
        <a:p>
          <a:endParaRPr lang="ru-RU"/>
        </a:p>
      </dgm:t>
    </dgm:pt>
    <dgm:pt modelId="{1511B1E9-5705-42E8-A641-211CC4B2BA3A}" type="pres">
      <dgm:prSet presAssocID="{512121FD-A7E8-4258-B5F2-19818BDA9FFF}" presName="arrowDiagram" presStyleCnt="0">
        <dgm:presLayoutVars>
          <dgm:chMax val="5"/>
          <dgm:dir/>
          <dgm:resizeHandles val="exact"/>
        </dgm:presLayoutVars>
      </dgm:prSet>
      <dgm:spPr/>
    </dgm:pt>
    <dgm:pt modelId="{A54AA3F6-60C6-4083-A5B6-29411C80DC0C}" type="pres">
      <dgm:prSet presAssocID="{512121FD-A7E8-4258-B5F2-19818BDA9FFF}" presName="arrow" presStyleLbl="bgShp" presStyleIdx="0" presStyleCnt="1" custScaleX="135909" custLinFactNeighborX="3759"/>
      <dgm:spPr>
        <a:xfrm>
          <a:off x="-421141" y="0"/>
          <a:ext cx="5509533" cy="2533650"/>
        </a:xfrm>
        <a:prstGeom prst="swooshArrow">
          <a:avLst>
            <a:gd name="adj1" fmla="val 25000"/>
            <a:gd name="adj2" fmla="val 25000"/>
          </a:avLst>
        </a:prstGeom>
        <a:solidFill>
          <a:srgbClr val="4F81BD">
            <a:tint val="40000"/>
            <a:hueOff val="0"/>
            <a:satOff val="0"/>
            <a:lumOff val="0"/>
            <a:alphaOff val="0"/>
          </a:srgbClr>
        </a:solidFill>
        <a:ln>
          <a:noFill/>
        </a:ln>
        <a:effectLst/>
      </dgm:spPr>
    </dgm:pt>
    <dgm:pt modelId="{E2ECEE48-3C91-4082-990A-9AAD1789B49F}" type="pres">
      <dgm:prSet presAssocID="{512121FD-A7E8-4258-B5F2-19818BDA9FFF}" presName="arrowDiagram5" presStyleCnt="0"/>
      <dgm:spPr/>
    </dgm:pt>
    <dgm:pt modelId="{335A6EF6-3638-442E-A46D-7DAF37EB4B87}" type="pres">
      <dgm:prSet presAssocID="{BD9E57F1-50E1-4586-BA99-F2C4B22C15B5}" presName="bullet5a" presStyleLbl="node1" presStyleIdx="0" presStyleCnt="5" custLinFactX="-73773" custLinFactNeighborX="-100000" custLinFactNeighborY="-71510"/>
      <dgm:spPr/>
    </dgm:pt>
    <dgm:pt modelId="{2709E38E-AAF0-4489-BBFB-25AB9E13C18F}" type="pres">
      <dgm:prSet presAssocID="{BD9E57F1-50E1-4586-BA99-F2C4B22C15B5}" presName="textBox5a" presStyleLbl="revTx" presStyleIdx="0" presStyleCnt="5" custScaleX="184356" custScaleY="92708">
        <dgm:presLayoutVars>
          <dgm:bulletEnabled val="1"/>
        </dgm:presLayoutVars>
      </dgm:prSet>
      <dgm:spPr/>
    </dgm:pt>
    <dgm:pt modelId="{29D580CD-0BCC-4D6B-9CD9-0365E584B71D}" type="pres">
      <dgm:prSet presAssocID="{3CB5253E-FFB7-4235-8CB3-ACE1D525F80F}" presName="bullet5b" presStyleLbl="node1" presStyleIdx="1" presStyleCnt="5" custLinFactX="-24008" custLinFactNeighborX="-100000" custLinFactNeighborY="33895"/>
      <dgm:spPr/>
    </dgm:pt>
    <dgm:pt modelId="{688FEDAD-A1AC-439A-A83D-6DFFF1B290F6}" type="pres">
      <dgm:prSet presAssocID="{3CB5253E-FFB7-4235-8CB3-ACE1D525F80F}" presName="textBox5b" presStyleLbl="revTx" presStyleIdx="1" presStyleCnt="5">
        <dgm:presLayoutVars>
          <dgm:bulletEnabled val="1"/>
        </dgm:presLayoutVars>
      </dgm:prSet>
      <dgm:spPr/>
    </dgm:pt>
    <dgm:pt modelId="{06BA4CE4-69C7-4E9E-8BDD-6E24439C78DB}" type="pres">
      <dgm:prSet presAssocID="{FE14725E-E036-4C98-BF17-C1B31E0E109D}" presName="bullet5c" presStyleLbl="node1" presStyleIdx="2" presStyleCnt="5"/>
      <dgm:spPr/>
    </dgm:pt>
    <dgm:pt modelId="{243D828A-E4CF-421D-844B-5018B530AFCE}" type="pres">
      <dgm:prSet presAssocID="{FE14725E-E036-4C98-BF17-C1B31E0E109D}" presName="textBox5c" presStyleLbl="revTx" presStyleIdx="2" presStyleCnt="5">
        <dgm:presLayoutVars>
          <dgm:bulletEnabled val="1"/>
        </dgm:presLayoutVars>
      </dgm:prSet>
      <dgm:spPr/>
    </dgm:pt>
    <dgm:pt modelId="{A01718A5-B032-49F5-B015-8D674B0437DF}" type="pres">
      <dgm:prSet presAssocID="{F0985BA1-37B4-48AA-94E9-169A62DCA083}" presName="bullet5d" presStyleLbl="node1" presStyleIdx="3" presStyleCnt="5" custLinFactX="100000" custLinFactNeighborX="142542" custLinFactNeighborY="-49166"/>
      <dgm:spPr/>
    </dgm:pt>
    <dgm:pt modelId="{F8EA1CEA-7DED-408A-BE4D-0F4417D652BB}" type="pres">
      <dgm:prSet presAssocID="{F0985BA1-37B4-48AA-94E9-169A62DCA083}" presName="textBox5d" presStyleLbl="revTx" presStyleIdx="3" presStyleCnt="5" custScaleX="102490" custScaleY="85164" custLinFactNeighborX="5874" custLinFactNeighborY="0">
        <dgm:presLayoutVars>
          <dgm:bulletEnabled val="1"/>
        </dgm:presLayoutVars>
      </dgm:prSet>
      <dgm:spPr/>
    </dgm:pt>
    <dgm:pt modelId="{FAB3CD02-820E-4C93-901F-82D20D67A700}" type="pres">
      <dgm:prSet presAssocID="{6710AF36-559E-4013-9650-74066CAF584A}" presName="bullet5e" presStyleLbl="node1" presStyleIdx="4" presStyleCnt="5" custLinFactX="147983" custLinFactNeighborX="200000" custLinFactNeighborY="-35795"/>
      <dgm:spPr/>
    </dgm:pt>
    <dgm:pt modelId="{CD9466CD-EDD0-40CF-BD5F-A89A06D878C1}" type="pres">
      <dgm:prSet presAssocID="{6710AF36-559E-4013-9650-74066CAF584A}" presName="textBox5e" presStyleLbl="revTx" presStyleIdx="4" presStyleCnt="5" custAng="0" custScaleX="134540" custScaleY="95121" custLinFactNeighborX="63440" custLinFactNeighborY="0">
        <dgm:presLayoutVars>
          <dgm:bulletEnabled val="1"/>
        </dgm:presLayoutVars>
      </dgm:prSet>
      <dgm:spPr/>
    </dgm:pt>
  </dgm:ptLst>
  <dgm:cxnLst>
    <dgm:cxn modelId="{08036219-6E70-4DCD-8C8F-214C154241E5}" type="presOf" srcId="{FE14725E-E036-4C98-BF17-C1B31E0E109D}" destId="{243D828A-E4CF-421D-844B-5018B530AFCE}" srcOrd="0" destOrd="0" presId="urn:microsoft.com/office/officeart/2005/8/layout/arrow2"/>
    <dgm:cxn modelId="{C375BE31-FC21-4B03-88C2-31E4FDB0FCF1}" srcId="{512121FD-A7E8-4258-B5F2-19818BDA9FFF}" destId="{BD9E57F1-50E1-4586-BA99-F2C4B22C15B5}" srcOrd="0" destOrd="0" parTransId="{7EB99FD3-2244-4A97-9A4E-B60F4A6FF28A}" sibTransId="{7C2AA26E-3FBB-44B6-8FA4-55EBB4B63BB6}"/>
    <dgm:cxn modelId="{B6608032-8E8B-4319-8F1D-194F230FC4FA}" type="presOf" srcId="{BD9E57F1-50E1-4586-BA99-F2C4B22C15B5}" destId="{2709E38E-AAF0-4489-BBFB-25AB9E13C18F}" srcOrd="0" destOrd="0" presId="urn:microsoft.com/office/officeart/2005/8/layout/arrow2"/>
    <dgm:cxn modelId="{D257A160-4B27-40D4-830C-536921247E2B}" type="presOf" srcId="{6710AF36-559E-4013-9650-74066CAF584A}" destId="{CD9466CD-EDD0-40CF-BD5F-A89A06D878C1}" srcOrd="0" destOrd="0" presId="urn:microsoft.com/office/officeart/2005/8/layout/arrow2"/>
    <dgm:cxn modelId="{31C0A668-1EE3-457E-A4CC-4533F89FC22A}" srcId="{512121FD-A7E8-4258-B5F2-19818BDA9FFF}" destId="{3CB5253E-FFB7-4235-8CB3-ACE1D525F80F}" srcOrd="1" destOrd="0" parTransId="{FD3030CA-4525-4C82-AAF6-1D46E4282708}" sibTransId="{D644C875-794A-4997-8847-34C2CFD0CB1E}"/>
    <dgm:cxn modelId="{C2DAFB53-B1A0-4E16-B14D-32705012814D}" type="presOf" srcId="{512121FD-A7E8-4258-B5F2-19818BDA9FFF}" destId="{1511B1E9-5705-42E8-A641-211CC4B2BA3A}" srcOrd="0" destOrd="0" presId="urn:microsoft.com/office/officeart/2005/8/layout/arrow2"/>
    <dgm:cxn modelId="{4F478387-45C6-4CB3-987F-413E0E7FAECF}" type="presOf" srcId="{3CB5253E-FFB7-4235-8CB3-ACE1D525F80F}" destId="{688FEDAD-A1AC-439A-A83D-6DFFF1B290F6}" srcOrd="0" destOrd="0" presId="urn:microsoft.com/office/officeart/2005/8/layout/arrow2"/>
    <dgm:cxn modelId="{D285E39A-134D-442B-BAE5-4A3782CBDD03}" srcId="{512121FD-A7E8-4258-B5F2-19818BDA9FFF}" destId="{6710AF36-559E-4013-9650-74066CAF584A}" srcOrd="4" destOrd="0" parTransId="{B5A0A3CD-BB5E-43B6-81EE-D6723D30D998}" sibTransId="{10787A9A-72B3-4873-8107-ADBE8B2D0D97}"/>
    <dgm:cxn modelId="{20E7E1A9-A5C5-480A-85A7-D50D94C5B199}" srcId="{512121FD-A7E8-4258-B5F2-19818BDA9FFF}" destId="{FE14725E-E036-4C98-BF17-C1B31E0E109D}" srcOrd="2" destOrd="0" parTransId="{AD858037-3C8A-4AA9-9F40-7BC145E0299D}" sibTransId="{357D3FFC-5B49-434B-9EBB-ACD21067249E}"/>
    <dgm:cxn modelId="{ED72D0B0-3D0D-419F-B83A-27342B37D924}" srcId="{512121FD-A7E8-4258-B5F2-19818BDA9FFF}" destId="{F0985BA1-37B4-48AA-94E9-169A62DCA083}" srcOrd="3" destOrd="0" parTransId="{51A864A0-A088-4081-B402-DF1A8D53334E}" sibTransId="{CF09136F-585B-471E-9ED1-44EAF4B900D8}"/>
    <dgm:cxn modelId="{F27348D1-6DFB-40C5-88AE-4B4ADA3D983C}" type="presOf" srcId="{F0985BA1-37B4-48AA-94E9-169A62DCA083}" destId="{F8EA1CEA-7DED-408A-BE4D-0F4417D652BB}" srcOrd="0" destOrd="0" presId="urn:microsoft.com/office/officeart/2005/8/layout/arrow2"/>
    <dgm:cxn modelId="{1C94D1AE-150A-4578-BAC3-2A39D2D139A9}" type="presParOf" srcId="{1511B1E9-5705-42E8-A641-211CC4B2BA3A}" destId="{A54AA3F6-60C6-4083-A5B6-29411C80DC0C}" srcOrd="0" destOrd="0" presId="urn:microsoft.com/office/officeart/2005/8/layout/arrow2"/>
    <dgm:cxn modelId="{013DFC54-8514-432B-909B-EE8B44C6588E}" type="presParOf" srcId="{1511B1E9-5705-42E8-A641-211CC4B2BA3A}" destId="{E2ECEE48-3C91-4082-990A-9AAD1789B49F}" srcOrd="1" destOrd="0" presId="urn:microsoft.com/office/officeart/2005/8/layout/arrow2"/>
    <dgm:cxn modelId="{BD99BFEF-2F9D-473B-8093-0C3D93968E0B}" type="presParOf" srcId="{E2ECEE48-3C91-4082-990A-9AAD1789B49F}" destId="{335A6EF6-3638-442E-A46D-7DAF37EB4B87}" srcOrd="0" destOrd="0" presId="urn:microsoft.com/office/officeart/2005/8/layout/arrow2"/>
    <dgm:cxn modelId="{B5AC6ED6-FFC1-44B4-AAB5-AAD3FF726FB2}" type="presParOf" srcId="{E2ECEE48-3C91-4082-990A-9AAD1789B49F}" destId="{2709E38E-AAF0-4489-BBFB-25AB9E13C18F}" srcOrd="1" destOrd="0" presId="urn:microsoft.com/office/officeart/2005/8/layout/arrow2"/>
    <dgm:cxn modelId="{6B64939D-1726-4803-B27C-76081BEC0E9B}" type="presParOf" srcId="{E2ECEE48-3C91-4082-990A-9AAD1789B49F}" destId="{29D580CD-0BCC-4D6B-9CD9-0365E584B71D}" srcOrd="2" destOrd="0" presId="urn:microsoft.com/office/officeart/2005/8/layout/arrow2"/>
    <dgm:cxn modelId="{2069605B-BA43-4716-B85B-39F3CA59556C}" type="presParOf" srcId="{E2ECEE48-3C91-4082-990A-9AAD1789B49F}" destId="{688FEDAD-A1AC-439A-A83D-6DFFF1B290F6}" srcOrd="3" destOrd="0" presId="urn:microsoft.com/office/officeart/2005/8/layout/arrow2"/>
    <dgm:cxn modelId="{0B6E357F-39A6-4575-9D8B-A093FB0AB1CC}" type="presParOf" srcId="{E2ECEE48-3C91-4082-990A-9AAD1789B49F}" destId="{06BA4CE4-69C7-4E9E-8BDD-6E24439C78DB}" srcOrd="4" destOrd="0" presId="urn:microsoft.com/office/officeart/2005/8/layout/arrow2"/>
    <dgm:cxn modelId="{1C1B7856-D7D0-412E-87AC-94F6DDDCC414}" type="presParOf" srcId="{E2ECEE48-3C91-4082-990A-9AAD1789B49F}" destId="{243D828A-E4CF-421D-844B-5018B530AFCE}" srcOrd="5" destOrd="0" presId="urn:microsoft.com/office/officeart/2005/8/layout/arrow2"/>
    <dgm:cxn modelId="{6E23ADA6-8841-4BEB-B4D3-C5D635DF9A05}" type="presParOf" srcId="{E2ECEE48-3C91-4082-990A-9AAD1789B49F}" destId="{A01718A5-B032-49F5-B015-8D674B0437DF}" srcOrd="6" destOrd="0" presId="urn:microsoft.com/office/officeart/2005/8/layout/arrow2"/>
    <dgm:cxn modelId="{36927563-D3F4-4B87-A412-C1E4FA6B2877}" type="presParOf" srcId="{E2ECEE48-3C91-4082-990A-9AAD1789B49F}" destId="{F8EA1CEA-7DED-408A-BE4D-0F4417D652BB}" srcOrd="7" destOrd="0" presId="urn:microsoft.com/office/officeart/2005/8/layout/arrow2"/>
    <dgm:cxn modelId="{D7623E51-D57A-499B-8085-EB57CB4985BF}" type="presParOf" srcId="{E2ECEE48-3C91-4082-990A-9AAD1789B49F}" destId="{FAB3CD02-820E-4C93-901F-82D20D67A700}" srcOrd="8" destOrd="0" presId="urn:microsoft.com/office/officeart/2005/8/layout/arrow2"/>
    <dgm:cxn modelId="{BD994641-851E-48F9-B847-EA1C30A94705}" type="presParOf" srcId="{E2ECEE48-3C91-4082-990A-9AAD1789B49F}" destId="{CD9466CD-EDD0-40CF-BD5F-A89A06D878C1}" srcOrd="9" destOrd="0" presId="urn:microsoft.com/office/officeart/2005/8/layout/arrow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4AA3F6-60C6-4083-A5B6-29411C80DC0C}">
      <dsp:nvSpPr>
        <dsp:cNvPr id="0" name=""/>
        <dsp:cNvSpPr/>
      </dsp:nvSpPr>
      <dsp:spPr>
        <a:xfrm>
          <a:off x="488479" y="0"/>
          <a:ext cx="5509533" cy="2533650"/>
        </a:xfrm>
        <a:prstGeom prst="swooshArrow">
          <a:avLst>
            <a:gd name="adj1" fmla="val 25000"/>
            <a:gd name="adj2" fmla="val 25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335A6EF6-3638-442E-A46D-7DAF37EB4B87}">
      <dsp:nvSpPr>
        <dsp:cNvPr id="0" name=""/>
        <dsp:cNvSpPr/>
      </dsp:nvSpPr>
      <dsp:spPr>
        <a:xfrm>
          <a:off x="1301222" y="1817347"/>
          <a:ext cx="93238" cy="9323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709E38E-AAF0-4489-BBFB-25AB9E13C18F}">
      <dsp:nvSpPr>
        <dsp:cNvPr id="0" name=""/>
        <dsp:cNvSpPr/>
      </dsp:nvSpPr>
      <dsp:spPr>
        <a:xfrm>
          <a:off x="1285877" y="1952626"/>
          <a:ext cx="979028" cy="5590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405" tIns="0" rIns="0" bIns="0" numCol="1" spcCol="1270" anchor="t" anchorCtr="0">
          <a:noAutofit/>
        </a:bodyPr>
        <a:lstStyle/>
        <a:p>
          <a:pPr marL="0" lvl="0" indent="0" algn="l"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a:t>
          </a: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a:t>
          </a:r>
          <a:r>
            <a:rPr lang="uk-UA"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a:t>
          </a: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рік</a:t>
          </a:r>
        </a:p>
      </dsp:txBody>
      <dsp:txXfrm>
        <a:off x="1285877" y="1952626"/>
        <a:ext cx="979028" cy="559037"/>
      </dsp:txXfrm>
    </dsp:sp>
    <dsp:sp modelId="{29D580CD-0BCC-4D6B-9CD9-0365E584B71D}">
      <dsp:nvSpPr>
        <dsp:cNvPr id="0" name=""/>
        <dsp:cNvSpPr/>
      </dsp:nvSpPr>
      <dsp:spPr>
        <a:xfrm>
          <a:off x="1786973" y="1448547"/>
          <a:ext cx="145938" cy="14593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8FEDAD-A1AC-439A-A83D-6DFFF1B290F6}">
      <dsp:nvSpPr>
        <dsp:cNvPr id="0" name=""/>
        <dsp:cNvSpPr/>
      </dsp:nvSpPr>
      <dsp:spPr>
        <a:xfrm>
          <a:off x="2040917" y="1472050"/>
          <a:ext cx="672937" cy="10615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7330" tIns="0" rIns="0" bIns="0" numCol="1" spcCol="1270" anchor="t" anchorCtr="0">
          <a:noAutofit/>
        </a:bodyPr>
        <a:lstStyle/>
        <a:p>
          <a:pPr marL="0" lvl="0" indent="0" algn="l"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2022</a:t>
          </a: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рік</a:t>
          </a:r>
        </a:p>
      </dsp:txBody>
      <dsp:txXfrm>
        <a:off x="2040917" y="1472050"/>
        <a:ext cx="672937" cy="1061599"/>
      </dsp:txXfrm>
    </dsp:sp>
    <dsp:sp modelId="{06BA4CE4-69C7-4E9E-8BDD-6E24439C78DB}">
      <dsp:nvSpPr>
        <dsp:cNvPr id="0" name=""/>
        <dsp:cNvSpPr/>
      </dsp:nvSpPr>
      <dsp:spPr>
        <a:xfrm>
          <a:off x="2616563" y="1012446"/>
          <a:ext cx="194584" cy="19458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43D828A-E4CF-421D-844B-5018B530AFCE}">
      <dsp:nvSpPr>
        <dsp:cNvPr id="0" name=""/>
        <dsp:cNvSpPr/>
      </dsp:nvSpPr>
      <dsp:spPr>
        <a:xfrm>
          <a:off x="2713855" y="1109738"/>
          <a:ext cx="782391" cy="14239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3106" tIns="0" rIns="0" bIns="0" numCol="1" spcCol="1270" anchor="t" anchorCtr="0">
          <a:noAutofit/>
        </a:bodyPr>
        <a:lstStyle/>
        <a:p>
          <a:pPr marL="0" lvl="0" indent="0" algn="l"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2023 рік</a:t>
          </a:r>
        </a:p>
        <a:p>
          <a:pPr marL="0" lvl="0" indent="0" algn="l" defTabSz="533400">
            <a:lnSpc>
              <a:spcPct val="90000"/>
            </a:lnSpc>
            <a:spcBef>
              <a:spcPct val="0"/>
            </a:spcBef>
            <a:spcAft>
              <a:spcPct val="35000"/>
            </a:spcAft>
            <a:buNone/>
          </a:pP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713855" y="1109738"/>
        <a:ext cx="782391" cy="1423911"/>
      </dsp:txXfrm>
    </dsp:sp>
    <dsp:sp modelId="{A01718A5-B032-49F5-B015-8D674B0437DF}">
      <dsp:nvSpPr>
        <dsp:cNvPr id="0" name=""/>
        <dsp:cNvSpPr/>
      </dsp:nvSpPr>
      <dsp:spPr>
        <a:xfrm>
          <a:off x="3980177" y="586862"/>
          <a:ext cx="251338" cy="25133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8EA1CEA-7DED-408A-BE4D-0F4417D652BB}">
      <dsp:nvSpPr>
        <dsp:cNvPr id="0" name=""/>
        <dsp:cNvSpPr/>
      </dsp:nvSpPr>
      <dsp:spPr>
        <a:xfrm>
          <a:off x="3533776" y="962028"/>
          <a:ext cx="830956" cy="144569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3179" tIns="0" rIns="0" bIns="0" numCol="1" spcCol="1270" anchor="t" anchorCtr="0">
          <a:noAutofit/>
        </a:bodyPr>
        <a:lstStyle/>
        <a:p>
          <a:pPr marL="0" lvl="0" indent="0" algn="l"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2024 рік</a:t>
          </a:r>
        </a:p>
        <a:p>
          <a:pPr marL="0" lvl="0" indent="0" algn="l"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очікуване</a:t>
          </a:r>
        </a:p>
      </dsp:txBody>
      <dsp:txXfrm>
        <a:off x="3533776" y="962028"/>
        <a:ext cx="830956" cy="1445697"/>
      </dsp:txXfrm>
    </dsp:sp>
    <dsp:sp modelId="{FAB3CD02-820E-4C93-901F-82D20D67A700}">
      <dsp:nvSpPr>
        <dsp:cNvPr id="0" name=""/>
        <dsp:cNvSpPr/>
      </dsp:nvSpPr>
      <dsp:spPr>
        <a:xfrm>
          <a:off x="5261315" y="394122"/>
          <a:ext cx="320253" cy="3202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D9466CD-EDD0-40CF-BD5F-A89A06D878C1}">
      <dsp:nvSpPr>
        <dsp:cNvPr id="0" name=""/>
        <dsp:cNvSpPr/>
      </dsp:nvSpPr>
      <dsp:spPr>
        <a:xfrm>
          <a:off x="4681346" y="714374"/>
          <a:ext cx="1090807" cy="17737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9696" tIns="0" rIns="0" bIns="0" numCol="1" spcCol="1270" anchor="t" anchorCtr="0">
          <a:noAutofit/>
        </a:bodyPr>
        <a:lstStyle/>
        <a:p>
          <a:pPr marL="0" lvl="0" indent="0" algn="l"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2025 рік  прогноз                                     </a:t>
          </a:r>
        </a:p>
      </dsp:txBody>
      <dsp:txXfrm>
        <a:off x="4681346" y="714374"/>
        <a:ext cx="1090807" cy="1773784"/>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26CAB-E1B6-4781-BB9B-32488E6F4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65</Pages>
  <Words>19650</Words>
  <Characters>112007</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JOB</Company>
  <LinksUpToDate>false</LinksUpToDate>
  <CharactersWithSpaces>131395</CharactersWithSpaces>
  <SharedDoc>false</SharedDoc>
  <HLinks>
    <vt:vector size="6" baseType="variant">
      <vt:variant>
        <vt:i4>7340078</vt:i4>
      </vt:variant>
      <vt:variant>
        <vt:i4>3</vt:i4>
      </vt:variant>
      <vt:variant>
        <vt:i4>0</vt:i4>
      </vt:variant>
      <vt:variant>
        <vt:i4>5</vt:i4>
      </vt:variant>
      <vt:variant>
        <vt:lpwstr>http://ua-referat.com/%D0%9F%D0%BE%D0%BB%D1%96%D1%82%D0%B8%D0%BA%D0%B0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2024-12-09T09:31:00Z</cp:lastPrinted>
  <dcterms:created xsi:type="dcterms:W3CDTF">2024-12-09T09:27:00Z</dcterms:created>
  <dcterms:modified xsi:type="dcterms:W3CDTF">2024-12-09T09:33:00Z</dcterms:modified>
</cp:coreProperties>
</file>