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6E" w:rsidRPr="00F500C7" w:rsidRDefault="00CC4029" w:rsidP="00CC4029">
      <w:pPr>
        <w:spacing w:line="360" w:lineRule="exact"/>
        <w:jc w:val="center"/>
        <w:rPr>
          <w:rFonts w:ascii="Times New Roman" w:hAnsi="Times New Roman" w:cs="Times New Roman"/>
        </w:rPr>
      </w:pPr>
      <w:r>
        <w:t xml:space="preserve">                                     </w:t>
      </w:r>
      <w:r w:rsidR="008A2A5A">
        <w:t xml:space="preserve"> </w:t>
      </w:r>
      <w:r w:rsidR="00F80B85">
        <w:rPr>
          <w:rFonts w:ascii="Times New Roman" w:hAnsi="Times New Roman" w:cs="Times New Roman"/>
        </w:rPr>
        <w:t>Додаток 3</w:t>
      </w:r>
    </w:p>
    <w:p w:rsidR="008A2A5A" w:rsidRPr="00F500C7" w:rsidRDefault="008A2A5A" w:rsidP="00F500C7">
      <w:pPr>
        <w:spacing w:line="360" w:lineRule="exact"/>
        <w:jc w:val="right"/>
        <w:rPr>
          <w:rFonts w:ascii="Times New Roman" w:hAnsi="Times New Roman" w:cs="Times New Roman"/>
        </w:rPr>
      </w:pPr>
      <w:r w:rsidRPr="00F500C7">
        <w:rPr>
          <w:rFonts w:ascii="Times New Roman" w:hAnsi="Times New Roman" w:cs="Times New Roman"/>
        </w:rPr>
        <w:t xml:space="preserve">                        До рішення виконавчого комітету Новомосковської</w:t>
      </w:r>
    </w:p>
    <w:p w:rsidR="008A2A5A" w:rsidRPr="002465F6" w:rsidRDefault="008A2A5A" w:rsidP="00F500C7">
      <w:pPr>
        <w:spacing w:line="360" w:lineRule="exact"/>
        <w:jc w:val="right"/>
        <w:rPr>
          <w:rFonts w:ascii="Times New Roman" w:hAnsi="Times New Roman" w:cs="Times New Roman"/>
          <w:color w:val="FF0000"/>
        </w:rPr>
      </w:pPr>
      <w:r w:rsidRPr="00F500C7">
        <w:rPr>
          <w:rFonts w:ascii="Times New Roman" w:hAnsi="Times New Roman" w:cs="Times New Roman"/>
        </w:rPr>
        <w:t xml:space="preserve">                             </w:t>
      </w:r>
      <w:r w:rsidR="00F500C7">
        <w:rPr>
          <w:rFonts w:ascii="Times New Roman" w:hAnsi="Times New Roman" w:cs="Times New Roman"/>
        </w:rPr>
        <w:t xml:space="preserve">  м</w:t>
      </w:r>
      <w:r w:rsidR="0015054D">
        <w:rPr>
          <w:rFonts w:ascii="Times New Roman" w:hAnsi="Times New Roman" w:cs="Times New Roman"/>
        </w:rPr>
        <w:t xml:space="preserve">іської ради </w:t>
      </w:r>
      <w:r w:rsidR="00831E6A">
        <w:rPr>
          <w:rFonts w:ascii="Times New Roman" w:hAnsi="Times New Roman" w:cs="Times New Roman"/>
        </w:rPr>
        <w:t>від 11.12.2023 № 818/0/6-23</w:t>
      </w:r>
      <w:bookmarkStart w:id="0" w:name="_GoBack"/>
      <w:bookmarkEnd w:id="0"/>
    </w:p>
    <w:p w:rsidR="008A2A5A" w:rsidRDefault="008A2A5A" w:rsidP="0095468B">
      <w:pPr>
        <w:pStyle w:val="1"/>
        <w:framePr w:w="9374" w:h="1998" w:hRule="exact" w:wrap="none" w:vAnchor="page" w:hAnchor="page" w:x="1796" w:y="2519"/>
        <w:pBdr>
          <w:bottom w:val="single" w:sz="4" w:space="0" w:color="auto"/>
        </w:pBdr>
        <w:jc w:val="center"/>
      </w:pPr>
      <w:r>
        <w:t>ІНФОРМАЦІЙНА КАРТКА</w:t>
      </w:r>
      <w:r w:rsidR="008322C4">
        <w:t xml:space="preserve"> </w:t>
      </w:r>
      <w:r>
        <w:t>адміністративної послуги зі</w:t>
      </w:r>
      <w:r>
        <w:br/>
        <w:t>скасування запису Державного реєстру речових прав на нерухоме майно,</w:t>
      </w:r>
      <w:r>
        <w:br/>
        <w:t>скасування державної реєстрації речових прав на нерухоме майно та їх</w:t>
      </w:r>
      <w:r>
        <w:br/>
        <w:t>обтяжень, скасування рішення державного реєстратора (за судовим рішенням)</w:t>
      </w:r>
      <w:r w:rsidR="006939BD" w:rsidRPr="006939BD">
        <w:t xml:space="preserve"> </w:t>
      </w:r>
      <w:r w:rsidR="006939BD">
        <w:t>(</w:t>
      </w:r>
      <w:r w:rsidR="006939BD" w:rsidRPr="006939BD">
        <w:t>00043</w:t>
      </w:r>
      <w:r w:rsidR="006939BD">
        <w:t>)</w:t>
      </w:r>
    </w:p>
    <w:p w:rsidR="0095468B" w:rsidRDefault="0095468B" w:rsidP="0095468B">
      <w:pPr>
        <w:pStyle w:val="1"/>
        <w:framePr w:w="9374" w:h="1998" w:hRule="exact" w:wrap="none" w:vAnchor="page" w:hAnchor="page" w:x="1796" w:y="2519"/>
        <w:pBdr>
          <w:bottom w:val="single" w:sz="4" w:space="0" w:color="auto"/>
        </w:pBdr>
        <w:jc w:val="center"/>
        <w:rPr>
          <w:sz w:val="24"/>
          <w:szCs w:val="24"/>
        </w:rPr>
      </w:pPr>
    </w:p>
    <w:p w:rsidR="00C63C79" w:rsidRPr="004A1930" w:rsidRDefault="006939BD" w:rsidP="0095468B">
      <w:pPr>
        <w:pStyle w:val="1"/>
        <w:framePr w:w="9374" w:h="1998" w:hRule="exact" w:wrap="none" w:vAnchor="page" w:hAnchor="page" w:x="1796" w:y="2519"/>
        <w:pBdr>
          <w:bottom w:val="single" w:sz="4" w:space="0" w:color="auto"/>
        </w:pBdr>
        <w:jc w:val="center"/>
        <w:rPr>
          <w:b w:val="0"/>
          <w:sz w:val="24"/>
          <w:szCs w:val="24"/>
        </w:rPr>
      </w:pPr>
      <w:r w:rsidRPr="006939BD">
        <w:rPr>
          <w:b w:val="0"/>
          <w:sz w:val="24"/>
          <w:szCs w:val="24"/>
        </w:rPr>
        <w:t>Відділ державної реєстрації /</w:t>
      </w:r>
      <w:r w:rsidR="008A2A5A" w:rsidRPr="004A1930">
        <w:rPr>
          <w:b w:val="0"/>
          <w:sz w:val="24"/>
          <w:szCs w:val="24"/>
        </w:rPr>
        <w:t xml:space="preserve">Центр надання адміністративних послуг </w:t>
      </w:r>
      <w:r w:rsidR="00C63C79" w:rsidRPr="004A1930">
        <w:rPr>
          <w:b w:val="0"/>
          <w:sz w:val="24"/>
          <w:szCs w:val="24"/>
        </w:rPr>
        <w:t xml:space="preserve">виконавчого комітету </w:t>
      </w:r>
    </w:p>
    <w:p w:rsidR="008A2A5A" w:rsidRPr="004A1930" w:rsidRDefault="008A2A5A" w:rsidP="0095468B">
      <w:pPr>
        <w:pStyle w:val="1"/>
        <w:framePr w:w="9374" w:h="1998" w:hRule="exact" w:wrap="none" w:vAnchor="page" w:hAnchor="page" w:x="1796" w:y="2519"/>
        <w:pBdr>
          <w:bottom w:val="single" w:sz="4" w:space="0" w:color="auto"/>
        </w:pBdr>
        <w:jc w:val="center"/>
        <w:rPr>
          <w:b w:val="0"/>
        </w:rPr>
      </w:pPr>
    </w:p>
    <w:p w:rsidR="00ED646E" w:rsidRPr="004A1930" w:rsidRDefault="00ED646E">
      <w:pPr>
        <w:spacing w:line="360" w:lineRule="exact"/>
      </w:pPr>
    </w:p>
    <w:p w:rsidR="00ED646E" w:rsidRPr="004A1930" w:rsidRDefault="00ED646E">
      <w:pPr>
        <w:spacing w:line="360" w:lineRule="exact"/>
      </w:pPr>
    </w:p>
    <w:p w:rsidR="00ED646E" w:rsidRPr="004A1930" w:rsidRDefault="00ED646E">
      <w:pPr>
        <w:spacing w:line="360" w:lineRule="exact"/>
      </w:pPr>
    </w:p>
    <w:p w:rsidR="00ED646E" w:rsidRPr="004A1930" w:rsidRDefault="00ED646E">
      <w:pPr>
        <w:spacing w:line="360" w:lineRule="exact"/>
      </w:pPr>
    </w:p>
    <w:p w:rsidR="00ED646E" w:rsidRPr="004A1930" w:rsidRDefault="00ED646E">
      <w:pPr>
        <w:spacing w:line="360" w:lineRule="exact"/>
      </w:pPr>
    </w:p>
    <w:p w:rsidR="00ED646E" w:rsidRPr="004A1930" w:rsidRDefault="00ED646E">
      <w:pPr>
        <w:spacing w:line="360" w:lineRule="exact"/>
      </w:pPr>
    </w:p>
    <w:p w:rsidR="008A2A5A" w:rsidRPr="004A1930" w:rsidRDefault="00C63C79" w:rsidP="008A2A5A">
      <w:pPr>
        <w:pStyle w:val="a9"/>
        <w:framePr w:w="9269" w:h="288" w:wrap="none" w:vAnchor="page" w:hAnchor="page" w:x="1886" w:y="4539"/>
        <w:rPr>
          <w:sz w:val="24"/>
          <w:szCs w:val="24"/>
          <w:lang w:val="uk-UA"/>
        </w:rPr>
      </w:pPr>
      <w:r w:rsidRPr="004A1930">
        <w:rPr>
          <w:sz w:val="24"/>
          <w:szCs w:val="24"/>
          <w:lang w:val="uk-UA"/>
        </w:rPr>
        <w:t xml:space="preserve">                                                       Новомосковської міської ради </w:t>
      </w:r>
    </w:p>
    <w:p w:rsidR="00ED646E" w:rsidRDefault="00ED646E">
      <w:pPr>
        <w:spacing w:line="360" w:lineRule="exact"/>
      </w:pPr>
    </w:p>
    <w:p w:rsidR="008A2A5A" w:rsidRDefault="008A2A5A">
      <w:pPr>
        <w:spacing w:line="360" w:lineRule="exact"/>
      </w:pPr>
    </w:p>
    <w:tbl>
      <w:tblPr>
        <w:tblW w:w="0" w:type="auto"/>
        <w:tblInd w:w="10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3053"/>
        <w:gridCol w:w="6254"/>
      </w:tblGrid>
      <w:tr w:rsidR="006707FD" w:rsidTr="006707FD">
        <w:trPr>
          <w:trHeight w:hRule="exact" w:val="586"/>
        </w:trPr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7FD" w:rsidRPr="0095468B" w:rsidRDefault="006707FD" w:rsidP="006707FD">
            <w:pPr>
              <w:pStyle w:val="a7"/>
              <w:ind w:firstLine="0"/>
              <w:jc w:val="center"/>
            </w:pPr>
            <w:r w:rsidRPr="0095468B">
              <w:rPr>
                <w:bCs/>
              </w:rPr>
              <w:t>Інформація про суб’єкта надання адміністративної послуги та/або центру надання адміністративних послуг</w:t>
            </w:r>
          </w:p>
        </w:tc>
      </w:tr>
      <w:tr w:rsidR="006707FD" w:rsidTr="006707FD">
        <w:trPr>
          <w:trHeight w:hRule="exact" w:val="70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07FD" w:rsidRDefault="006707FD" w:rsidP="006707FD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07FD" w:rsidRDefault="006707FD" w:rsidP="006707FD">
            <w:pPr>
              <w:pStyle w:val="a7"/>
              <w:ind w:firstLine="0"/>
            </w:pPr>
            <w:r>
              <w:t>Місцезнаходження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7FD" w:rsidRDefault="006707FD" w:rsidP="006707FD">
            <w:pPr>
              <w:pStyle w:val="a7"/>
              <w:ind w:firstLine="26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51200, Дніпропетрвоська область, м.Новомосковськ,</w:t>
            </w:r>
          </w:p>
          <w:p w:rsidR="006707FD" w:rsidRDefault="006707FD" w:rsidP="006707FD">
            <w:pPr>
              <w:pStyle w:val="a7"/>
              <w:ind w:firstLine="26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Вул.Калнишевського,1</w:t>
            </w:r>
          </w:p>
          <w:p w:rsidR="006707FD" w:rsidRDefault="006707FD" w:rsidP="006707FD">
            <w:pPr>
              <w:pStyle w:val="a7"/>
              <w:ind w:firstLine="260"/>
              <w:jc w:val="both"/>
              <w:rPr>
                <w:i/>
                <w:iCs/>
              </w:rPr>
            </w:pPr>
          </w:p>
          <w:p w:rsidR="006707FD" w:rsidRDefault="006707FD" w:rsidP="006707FD">
            <w:pPr>
              <w:pStyle w:val="a7"/>
              <w:ind w:firstLine="260"/>
              <w:jc w:val="both"/>
            </w:pPr>
          </w:p>
        </w:tc>
      </w:tr>
      <w:tr w:rsidR="006707FD" w:rsidTr="006707FD">
        <w:trPr>
          <w:trHeight w:hRule="exact" w:val="90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07FD" w:rsidRDefault="006707FD" w:rsidP="006707FD">
            <w:pPr>
              <w:pStyle w:val="a7"/>
              <w:ind w:firstLine="0"/>
              <w:jc w:val="center"/>
            </w:pPr>
            <w:r>
              <w:t>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07FD" w:rsidRDefault="006707FD" w:rsidP="006707FD">
            <w:pPr>
              <w:pStyle w:val="a7"/>
              <w:ind w:firstLine="0"/>
            </w:pPr>
            <w:r>
              <w:t>Інформація щодо режиму роботи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7FD" w:rsidRPr="007143EF" w:rsidRDefault="006707FD" w:rsidP="006707FD">
            <w:pPr>
              <w:pStyle w:val="a7"/>
              <w:ind w:firstLine="260"/>
              <w:jc w:val="both"/>
              <w:rPr>
                <w:i/>
              </w:rPr>
            </w:pPr>
            <w:r w:rsidRPr="007143EF">
              <w:rPr>
                <w:i/>
              </w:rPr>
              <w:t>Понеділок 08.00-17.00, Вівторок 08.00-17.00</w:t>
            </w:r>
          </w:p>
          <w:p w:rsidR="006707FD" w:rsidRPr="007143EF" w:rsidRDefault="006707FD" w:rsidP="006707FD">
            <w:pPr>
              <w:pStyle w:val="a7"/>
              <w:ind w:firstLine="260"/>
              <w:jc w:val="both"/>
              <w:rPr>
                <w:i/>
              </w:rPr>
            </w:pPr>
            <w:r w:rsidRPr="007143EF">
              <w:rPr>
                <w:i/>
              </w:rPr>
              <w:t>Середа 08.00-20.00, Четвер 08.00-17.00</w:t>
            </w:r>
          </w:p>
          <w:p w:rsidR="006707FD" w:rsidRPr="00683731" w:rsidRDefault="006707FD" w:rsidP="006707FD">
            <w:pPr>
              <w:pStyle w:val="a7"/>
              <w:ind w:firstLine="260"/>
              <w:jc w:val="both"/>
            </w:pPr>
            <w:r w:rsidRPr="007143EF">
              <w:rPr>
                <w:i/>
              </w:rPr>
              <w:t>П’ятниця 08.00-15.45</w:t>
            </w:r>
          </w:p>
        </w:tc>
      </w:tr>
      <w:tr w:rsidR="006707FD" w:rsidTr="006707FD">
        <w:trPr>
          <w:trHeight w:hRule="exact" w:val="94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07FD" w:rsidRDefault="006707FD" w:rsidP="006707FD">
            <w:pPr>
              <w:pStyle w:val="a7"/>
              <w:ind w:firstLine="0"/>
              <w:jc w:val="center"/>
            </w:pPr>
            <w:r>
              <w:t>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07FD" w:rsidRDefault="006707FD" w:rsidP="006707FD">
            <w:pPr>
              <w:pStyle w:val="a7"/>
              <w:ind w:firstLine="0"/>
            </w:pPr>
            <w:r>
              <w:t>Телефон/факс (довідки), адреса електронної пошти та вебсайт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7FD" w:rsidRDefault="006707FD" w:rsidP="006707FD">
            <w:pPr>
              <w:pStyle w:val="a7"/>
              <w:ind w:firstLine="26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(0569)380101, (0569)380755, 0983167269</w:t>
            </w:r>
          </w:p>
          <w:p w:rsidR="006707FD" w:rsidRPr="00285D9E" w:rsidRDefault="006707FD" w:rsidP="006707FD">
            <w:pPr>
              <w:pStyle w:val="a7"/>
              <w:ind w:firstLine="260"/>
              <w:jc w:val="both"/>
              <w:rPr>
                <w:i/>
                <w:iCs/>
              </w:rPr>
            </w:pPr>
            <w:r w:rsidRPr="00285D9E">
              <w:rPr>
                <w:i/>
                <w:iCs/>
              </w:rPr>
              <w:t xml:space="preserve"> </w:t>
            </w:r>
            <w:hyperlink r:id="rId7" w:history="1">
              <w:r w:rsidRPr="008E4C0E">
                <w:rPr>
                  <w:rStyle w:val="aa"/>
                  <w:i/>
                  <w:iCs/>
                  <w:lang w:val="en-US"/>
                </w:rPr>
                <w:t>cnap</w:t>
              </w:r>
              <w:r w:rsidRPr="00285D9E">
                <w:rPr>
                  <w:rStyle w:val="aa"/>
                  <w:i/>
                  <w:iCs/>
                </w:rPr>
                <w:t>_</w:t>
              </w:r>
              <w:r w:rsidRPr="008E4C0E">
                <w:rPr>
                  <w:rStyle w:val="aa"/>
                  <w:i/>
                  <w:iCs/>
                  <w:lang w:val="en-US"/>
                </w:rPr>
                <w:t>nmvk</w:t>
              </w:r>
              <w:r w:rsidRPr="00285D9E">
                <w:rPr>
                  <w:rStyle w:val="aa"/>
                  <w:i/>
                  <w:iCs/>
                </w:rPr>
                <w:t>@</w:t>
              </w:r>
              <w:r w:rsidRPr="008E4C0E">
                <w:rPr>
                  <w:rStyle w:val="aa"/>
                  <w:i/>
                  <w:iCs/>
                  <w:lang w:val="en-US"/>
                </w:rPr>
                <w:t>ukr</w:t>
              </w:r>
              <w:r w:rsidRPr="00285D9E">
                <w:rPr>
                  <w:rStyle w:val="aa"/>
                  <w:i/>
                  <w:iCs/>
                </w:rPr>
                <w:t>.</w:t>
              </w:r>
              <w:r w:rsidRPr="008E4C0E">
                <w:rPr>
                  <w:rStyle w:val="aa"/>
                  <w:i/>
                  <w:iCs/>
                  <w:lang w:val="en-US"/>
                </w:rPr>
                <w:t>net</w:t>
              </w:r>
            </w:hyperlink>
          </w:p>
          <w:p w:rsidR="006707FD" w:rsidRPr="00590098" w:rsidRDefault="006707FD" w:rsidP="006707FD">
            <w:pPr>
              <w:pStyle w:val="a7"/>
              <w:ind w:firstLine="260"/>
              <w:jc w:val="both"/>
            </w:pPr>
            <w:r w:rsidRPr="00285D9E">
              <w:t xml:space="preserve"> </w:t>
            </w:r>
            <w:r>
              <w:rPr>
                <w:lang w:val="en-US"/>
              </w:rPr>
              <w:t>https</w:t>
            </w:r>
            <w:r w:rsidRPr="00285D9E">
              <w:t>//</w:t>
            </w:r>
            <w:r>
              <w:rPr>
                <w:lang w:val="en-US"/>
              </w:rPr>
              <w:t>novomoskovsk</w:t>
            </w:r>
            <w:r w:rsidRPr="00285D9E">
              <w:t>-</w:t>
            </w:r>
            <w:r>
              <w:rPr>
                <w:lang w:val="en-US"/>
              </w:rPr>
              <w:t>rada</w:t>
            </w:r>
            <w:r w:rsidRPr="00285D9E">
              <w:t>.</w:t>
            </w:r>
            <w:r>
              <w:rPr>
                <w:lang w:val="en-US"/>
              </w:rPr>
              <w:t>dp</w:t>
            </w:r>
            <w:r w:rsidRPr="00285D9E">
              <w:t>.</w:t>
            </w:r>
            <w:r>
              <w:rPr>
                <w:lang w:val="en-US"/>
              </w:rPr>
              <w:t>gov</w:t>
            </w:r>
            <w:r w:rsidRPr="00285D9E">
              <w:t>.</w:t>
            </w:r>
            <w:r>
              <w:rPr>
                <w:lang w:val="en-US"/>
              </w:rPr>
              <w:t>ua</w:t>
            </w:r>
          </w:p>
        </w:tc>
      </w:tr>
      <w:tr w:rsidR="006707FD" w:rsidTr="006707FD">
        <w:trPr>
          <w:trHeight w:hRule="exact" w:val="408"/>
        </w:trPr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07FD" w:rsidRDefault="006707FD" w:rsidP="006707FD">
            <w:pPr>
              <w:pStyle w:val="a7"/>
              <w:ind w:firstLine="640"/>
            </w:pPr>
            <w:r>
              <w:rPr>
                <w:b/>
                <w:bCs/>
              </w:rPr>
              <w:t>Нормативні акти, якими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7FD" w:rsidRDefault="006707FD" w:rsidP="006707FD">
            <w:pPr>
              <w:pStyle w:val="a7"/>
              <w:ind w:firstLine="0"/>
            </w:pPr>
            <w:r>
              <w:rPr>
                <w:b/>
                <w:bCs/>
              </w:rPr>
              <w:t>регламентується надання адміністративної послуги</w:t>
            </w:r>
          </w:p>
        </w:tc>
      </w:tr>
      <w:tr w:rsidR="006707FD" w:rsidTr="006707FD">
        <w:trPr>
          <w:trHeight w:hRule="exact" w:val="68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07FD" w:rsidRDefault="006707FD" w:rsidP="006707FD">
            <w:pPr>
              <w:pStyle w:val="a7"/>
              <w:ind w:firstLine="0"/>
              <w:jc w:val="center"/>
            </w:pPr>
            <w:r>
              <w:t>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07FD" w:rsidRDefault="006707FD" w:rsidP="006707FD">
            <w:pPr>
              <w:pStyle w:val="a7"/>
              <w:ind w:firstLine="0"/>
            </w:pPr>
            <w:r>
              <w:t>Закони України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7FD" w:rsidRDefault="006707FD" w:rsidP="006707FD">
            <w:pPr>
              <w:pStyle w:val="a7"/>
              <w:ind w:firstLine="260"/>
              <w:jc w:val="both"/>
            </w:pPr>
            <w:r>
              <w:t>Закон України «Про внесення змін до деяких законодавчих актів України щодо протидії рейдерству»</w:t>
            </w:r>
          </w:p>
        </w:tc>
      </w:tr>
      <w:tr w:rsidR="006707FD" w:rsidTr="006707FD">
        <w:trPr>
          <w:trHeight w:hRule="exact" w:val="31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07FD" w:rsidRDefault="006707FD" w:rsidP="006707FD">
            <w:pPr>
              <w:pStyle w:val="a7"/>
              <w:ind w:firstLine="0"/>
              <w:jc w:val="center"/>
            </w:pPr>
            <w:r>
              <w:t>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07FD" w:rsidRDefault="006707FD" w:rsidP="006707FD">
            <w:pPr>
              <w:pStyle w:val="a7"/>
              <w:ind w:firstLine="0"/>
            </w:pPr>
            <w:r>
              <w:t>Акти Кабінету Міністрів</w:t>
            </w:r>
          </w:p>
          <w:p w:rsidR="006707FD" w:rsidRDefault="006707FD" w:rsidP="006707FD">
            <w:pPr>
              <w:pStyle w:val="a7"/>
              <w:ind w:firstLine="0"/>
            </w:pPr>
            <w:r>
              <w:t>України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7FD" w:rsidRDefault="006707FD" w:rsidP="006707FD">
            <w:pPr>
              <w:pStyle w:val="a7"/>
              <w:ind w:firstLine="260"/>
              <w:jc w:val="both"/>
            </w:pPr>
            <w:r>
              <w:t>Постанова Кабінету Міністрів України від 25 грудня 2015 року № 1127 «Про державну реєстрацію речових прав на нерухоме майно та їх обтяжень» (зі змінами);</w:t>
            </w:r>
          </w:p>
          <w:p w:rsidR="006707FD" w:rsidRDefault="006707FD" w:rsidP="006707FD">
            <w:pPr>
              <w:pStyle w:val="a7"/>
              <w:ind w:firstLine="260"/>
              <w:jc w:val="both"/>
            </w:pPr>
            <w:r>
              <w:t>постанова Кабінету Міністрів від 26 жовтня 2011 року № 1141 «Про затвердження Порядку ведення Державного реєстру речових прав на нерухоме майно» (зі змінами);</w:t>
            </w:r>
          </w:p>
          <w:p w:rsidR="006707FD" w:rsidRDefault="006707FD" w:rsidP="006707FD">
            <w:pPr>
              <w:pStyle w:val="a7"/>
              <w:ind w:firstLine="260"/>
              <w:jc w:val="both"/>
            </w:pPr>
            <w:r>
              <w:t>постанова Кабінету Міністрів України від 06 березня 2022 року №209 «Деякі питання державної реєстрації та функціонування єдиних та державних реєстрів, держателем яких є Міністерство юстиції, в умовах воєнного стану»      (зі змінами)</w:t>
            </w:r>
          </w:p>
        </w:tc>
      </w:tr>
      <w:tr w:rsidR="006707FD" w:rsidTr="006707FD">
        <w:trPr>
          <w:trHeight w:hRule="exact" w:val="179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07FD" w:rsidRDefault="006707FD" w:rsidP="006707FD">
            <w:pPr>
              <w:pStyle w:val="a7"/>
              <w:ind w:firstLine="0"/>
              <w:jc w:val="center"/>
            </w:pPr>
            <w:r>
              <w:t>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07FD" w:rsidRDefault="006707FD" w:rsidP="006707FD">
            <w:pPr>
              <w:pStyle w:val="a7"/>
              <w:ind w:firstLine="0"/>
            </w:pPr>
            <w:r>
              <w:t>Акти центральних органів виконавчої влади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7FD" w:rsidRDefault="006707FD" w:rsidP="006707FD">
            <w:pPr>
              <w:pStyle w:val="a7"/>
              <w:ind w:firstLine="260"/>
              <w:jc w:val="both"/>
            </w:pPr>
            <w:r>
              <w:t>Наказ Міністерства юстиції України від 21 листопада 2016 року № 3276/5 «Про затвердження Вимог до оформлення заяв та рішень у сфері державної реєстрації речових прав на нерухоме майно та їх обтяжень», зареєстрований у Міністерстві юстиції України 21 листопада 2016 року за № 15024/29634 (зі змінами)</w:t>
            </w:r>
          </w:p>
        </w:tc>
      </w:tr>
      <w:tr w:rsidR="006707FD" w:rsidTr="006707FD">
        <w:trPr>
          <w:trHeight w:hRule="exact" w:val="413"/>
        </w:trPr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7FD" w:rsidRDefault="006707FD" w:rsidP="006707FD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Умови отримання адміністративної послуги</w:t>
            </w:r>
          </w:p>
        </w:tc>
      </w:tr>
      <w:tr w:rsidR="006707FD" w:rsidTr="006707FD">
        <w:trPr>
          <w:trHeight w:hRule="exact" w:val="62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07FD" w:rsidRDefault="006707FD" w:rsidP="006707FD">
            <w:pPr>
              <w:pStyle w:val="a7"/>
              <w:ind w:firstLine="0"/>
              <w:jc w:val="center"/>
            </w:pPr>
            <w:r>
              <w:t>7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07FD" w:rsidRDefault="006707FD" w:rsidP="006707FD">
            <w:pPr>
              <w:pStyle w:val="a7"/>
              <w:ind w:firstLine="0"/>
            </w:pPr>
            <w:r>
              <w:t>Підстава для отримання адміністративної послуги</w:t>
            </w:r>
          </w:p>
          <w:p w:rsidR="006707FD" w:rsidRDefault="006707FD" w:rsidP="006707FD">
            <w:pPr>
              <w:pStyle w:val="a7"/>
              <w:ind w:firstLine="0"/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7FD" w:rsidRDefault="006707FD" w:rsidP="006707FD">
            <w:pPr>
              <w:pStyle w:val="a7"/>
              <w:ind w:firstLine="260"/>
              <w:jc w:val="both"/>
            </w:pPr>
            <w:r>
              <w:t>Заява</w:t>
            </w:r>
          </w:p>
        </w:tc>
      </w:tr>
      <w:tr w:rsidR="006707FD" w:rsidTr="006707FD">
        <w:trPr>
          <w:trHeight w:hRule="exact" w:val="97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07FD" w:rsidRDefault="006707FD" w:rsidP="006707FD">
            <w:pPr>
              <w:pStyle w:val="a7"/>
              <w:spacing w:after="420"/>
              <w:ind w:firstLine="0"/>
              <w:jc w:val="center"/>
            </w:pPr>
            <w:r>
              <w:t>8</w:t>
            </w:r>
          </w:p>
          <w:p w:rsidR="006707FD" w:rsidRDefault="006707FD" w:rsidP="006707FD">
            <w:pPr>
              <w:pStyle w:val="a7"/>
              <w:ind w:firstLine="0"/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07FD" w:rsidRDefault="006707FD" w:rsidP="006707FD">
            <w:pPr>
              <w:pStyle w:val="a7"/>
              <w:ind w:firstLine="0"/>
            </w:pPr>
            <w:r>
              <w:t>Вичерпний перелік документів, необхідних для отримання адміністративної</w:t>
            </w:r>
          </w:p>
          <w:p w:rsidR="006707FD" w:rsidRDefault="006707FD" w:rsidP="006707FD">
            <w:pPr>
              <w:pStyle w:val="a7"/>
              <w:ind w:firstLine="0"/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7FD" w:rsidRDefault="006707FD" w:rsidP="006707FD">
            <w:pPr>
              <w:pStyle w:val="a7"/>
              <w:ind w:firstLine="260"/>
              <w:jc w:val="both"/>
            </w:pPr>
            <w:r>
              <w:t>Заява про скасування запису Державного реєстру речових прав на нерухоме майно;</w:t>
            </w:r>
          </w:p>
          <w:p w:rsidR="006707FD" w:rsidRDefault="006707FD" w:rsidP="006707FD">
            <w:pPr>
              <w:pStyle w:val="a7"/>
              <w:ind w:firstLine="260"/>
              <w:jc w:val="both"/>
            </w:pPr>
            <w:r>
              <w:t>судове рішення</w:t>
            </w:r>
          </w:p>
          <w:p w:rsidR="006707FD" w:rsidRDefault="006707FD" w:rsidP="006707FD">
            <w:pPr>
              <w:pStyle w:val="a7"/>
              <w:ind w:firstLine="260"/>
              <w:jc w:val="both"/>
            </w:pPr>
          </w:p>
        </w:tc>
      </w:tr>
    </w:tbl>
    <w:p w:rsidR="00ED646E" w:rsidRDefault="00ED646E">
      <w:pPr>
        <w:spacing w:line="360" w:lineRule="exact"/>
      </w:pPr>
    </w:p>
    <w:p w:rsidR="00ED646E" w:rsidRDefault="00ED646E">
      <w:pPr>
        <w:spacing w:line="1" w:lineRule="exact"/>
        <w:sectPr w:rsidR="00ED646E">
          <w:pgSz w:w="11900" w:h="16840"/>
          <w:pgMar w:top="1110" w:right="487" w:bottom="36" w:left="234" w:header="682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3058"/>
        <w:gridCol w:w="6250"/>
      </w:tblGrid>
      <w:tr w:rsidR="00D1616E" w:rsidTr="006707FD">
        <w:trPr>
          <w:trHeight w:hRule="exact" w:val="709"/>
          <w:jc w:val="center"/>
        </w:trPr>
        <w:tc>
          <w:tcPr>
            <w:tcW w:w="97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0E22" w:rsidRDefault="002D0E22" w:rsidP="00D1616E">
            <w:pPr>
              <w:pStyle w:val="a7"/>
              <w:ind w:firstLine="0"/>
              <w:jc w:val="right"/>
            </w:pPr>
          </w:p>
          <w:p w:rsidR="00D1616E" w:rsidRDefault="00D1616E" w:rsidP="00D1616E">
            <w:pPr>
              <w:pStyle w:val="a7"/>
              <w:ind w:firstLine="0"/>
              <w:jc w:val="right"/>
            </w:pPr>
            <w:r>
              <w:t xml:space="preserve">Продовження додатку </w:t>
            </w:r>
            <w:r w:rsidR="00F80B85">
              <w:t>3</w:t>
            </w:r>
          </w:p>
          <w:p w:rsidR="00D1616E" w:rsidRPr="00D1616E" w:rsidRDefault="00D1616E" w:rsidP="002D0E22">
            <w:pPr>
              <w:pStyle w:val="a7"/>
              <w:ind w:firstLine="0"/>
            </w:pPr>
          </w:p>
        </w:tc>
      </w:tr>
      <w:tr w:rsidR="00ED646E" w:rsidTr="006707FD">
        <w:trPr>
          <w:trHeight w:hRule="exact" w:val="41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646E" w:rsidRDefault="00ED646E">
            <w:pPr>
              <w:rPr>
                <w:sz w:val="10"/>
                <w:szCs w:val="10"/>
              </w:rPr>
            </w:pPr>
          </w:p>
          <w:p w:rsidR="00C63C79" w:rsidRDefault="00C63C79">
            <w:pPr>
              <w:rPr>
                <w:sz w:val="10"/>
                <w:szCs w:val="10"/>
              </w:rPr>
            </w:pPr>
          </w:p>
          <w:p w:rsidR="00C63C79" w:rsidRDefault="00C63C79">
            <w:pPr>
              <w:rPr>
                <w:sz w:val="10"/>
                <w:szCs w:val="10"/>
              </w:rPr>
            </w:pPr>
          </w:p>
          <w:p w:rsidR="00C63C79" w:rsidRDefault="00C63C79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646E" w:rsidRDefault="00366730">
            <w:pPr>
              <w:pStyle w:val="a7"/>
              <w:ind w:firstLine="0"/>
            </w:pPr>
            <w:r>
              <w:t>послуги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46E" w:rsidRDefault="00ED646E">
            <w:pPr>
              <w:rPr>
                <w:sz w:val="10"/>
                <w:szCs w:val="10"/>
              </w:rPr>
            </w:pPr>
          </w:p>
        </w:tc>
      </w:tr>
      <w:tr w:rsidR="00ED646E" w:rsidTr="006707FD">
        <w:trPr>
          <w:trHeight w:hRule="exact" w:val="96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646E" w:rsidRDefault="00366730">
            <w:pPr>
              <w:pStyle w:val="a7"/>
              <w:ind w:firstLine="0"/>
            </w:pPr>
            <w:r>
              <w:rPr>
                <w:lang w:val="ru-RU" w:eastAsia="ru-RU" w:bidi="ru-RU"/>
              </w:rPr>
              <w:t>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646E" w:rsidRDefault="00366730">
            <w:pPr>
              <w:pStyle w:val="a7"/>
              <w:ind w:firstLine="0"/>
            </w:pPr>
            <w: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46E" w:rsidRDefault="00366730">
            <w:pPr>
              <w:pStyle w:val="a7"/>
              <w:jc w:val="both"/>
            </w:pPr>
            <w:r>
              <w:t>У паперовій формі</w:t>
            </w:r>
            <w:r w:rsidR="002465F6">
              <w:t xml:space="preserve"> або електронній формі</w:t>
            </w:r>
          </w:p>
        </w:tc>
      </w:tr>
      <w:tr w:rsidR="00ED646E" w:rsidTr="006707FD">
        <w:trPr>
          <w:trHeight w:hRule="exact" w:val="96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646E" w:rsidRDefault="00366730">
            <w:pPr>
              <w:pStyle w:val="a7"/>
              <w:ind w:firstLine="0"/>
            </w:pPr>
            <w:r>
              <w:rPr>
                <w:lang w:val="ru-RU" w:eastAsia="ru-RU" w:bidi="ru-RU"/>
              </w:rPr>
              <w:t>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646E" w:rsidRDefault="00366730">
            <w:pPr>
              <w:pStyle w:val="a7"/>
              <w:ind w:firstLine="0"/>
            </w:pPr>
            <w:r>
              <w:t>Платність (безоплатність) надання адміністративної послуги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46E" w:rsidRDefault="00366730">
            <w:pPr>
              <w:pStyle w:val="a7"/>
              <w:jc w:val="both"/>
            </w:pPr>
            <w:r>
              <w:t>Безоплатно</w:t>
            </w:r>
          </w:p>
        </w:tc>
      </w:tr>
      <w:tr w:rsidR="00ED646E" w:rsidTr="006707FD">
        <w:trPr>
          <w:trHeight w:hRule="exact" w:val="686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646E" w:rsidRDefault="00366730">
            <w:pPr>
              <w:pStyle w:val="a7"/>
              <w:ind w:firstLine="0"/>
            </w:pPr>
            <w:r>
              <w:rPr>
                <w:lang w:val="ru-RU" w:eastAsia="ru-RU" w:bidi="ru-RU"/>
              </w:rPr>
              <w:t>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646E" w:rsidRDefault="00366730">
            <w:pPr>
              <w:pStyle w:val="a7"/>
              <w:ind w:firstLine="0"/>
            </w:pPr>
            <w:r>
              <w:t>Строк надання адміністративної послуги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6E" w:rsidRDefault="00366730">
            <w:pPr>
              <w:pStyle w:val="a7"/>
              <w:jc w:val="both"/>
            </w:pPr>
            <w:r>
              <w:t>Надається у день прийняття заяви</w:t>
            </w:r>
          </w:p>
        </w:tc>
      </w:tr>
      <w:tr w:rsidR="00ED646E" w:rsidTr="006707FD">
        <w:trPr>
          <w:trHeight w:hRule="exact" w:val="427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646E" w:rsidRDefault="00366730">
            <w:pPr>
              <w:pStyle w:val="a7"/>
              <w:ind w:firstLine="0"/>
            </w:pPr>
            <w:r>
              <w:rPr>
                <w:lang w:val="ru-RU" w:eastAsia="ru-RU" w:bidi="ru-RU"/>
              </w:rPr>
              <w:t>12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646E" w:rsidRDefault="00366730">
            <w:pPr>
              <w:pStyle w:val="a7"/>
              <w:ind w:firstLine="0"/>
            </w:pPr>
            <w:r>
              <w:t>Перелік підстав для відмови у державній реєстрації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6E" w:rsidRDefault="00366730">
            <w:pPr>
              <w:pStyle w:val="a7"/>
              <w:numPr>
                <w:ilvl w:val="0"/>
                <w:numId w:val="1"/>
              </w:numPr>
              <w:tabs>
                <w:tab w:val="left" w:pos="638"/>
              </w:tabs>
              <w:ind w:firstLine="220"/>
              <w:jc w:val="both"/>
            </w:pPr>
            <w:r>
              <w:t>подані документи не відповідають вимогам, встановленим цим Законом;</w:t>
            </w:r>
          </w:p>
          <w:p w:rsidR="00ED646E" w:rsidRDefault="00366730">
            <w:pPr>
              <w:pStyle w:val="a7"/>
              <w:numPr>
                <w:ilvl w:val="0"/>
                <w:numId w:val="1"/>
              </w:numPr>
              <w:tabs>
                <w:tab w:val="left" w:pos="638"/>
              </w:tabs>
              <w:ind w:firstLine="220"/>
              <w:jc w:val="both"/>
            </w:pPr>
            <w:r>
              <w:t>подані документи не дають змоги встановити набуття, зміну або припинення речових прав на нерухоме майно та їх обтяження;</w:t>
            </w:r>
          </w:p>
          <w:p w:rsidR="00ED646E" w:rsidRDefault="00366730">
            <w:pPr>
              <w:pStyle w:val="a7"/>
              <w:numPr>
                <w:ilvl w:val="0"/>
                <w:numId w:val="1"/>
              </w:numPr>
              <w:tabs>
                <w:tab w:val="left" w:pos="638"/>
              </w:tabs>
              <w:ind w:firstLine="220"/>
              <w:jc w:val="both"/>
            </w:pPr>
            <w:r>
              <w:t>наявні суперечності між заявленими та вже зареєстрованими речовими правами на нерухоме майно та їх обтяженнями;</w:t>
            </w:r>
          </w:p>
          <w:p w:rsidR="00ED646E" w:rsidRDefault="00366730">
            <w:pPr>
              <w:pStyle w:val="a7"/>
              <w:numPr>
                <w:ilvl w:val="0"/>
                <w:numId w:val="1"/>
              </w:numPr>
              <w:tabs>
                <w:tab w:val="left" w:pos="638"/>
              </w:tabs>
              <w:ind w:firstLine="220"/>
              <w:jc w:val="both"/>
            </w:pPr>
            <w:r>
              <w:t xml:space="preserve">після завершення строку, встановленого </w:t>
            </w:r>
            <w:hyperlink r:id="rId8" w:history="1">
              <w:r>
                <w:t>частиною</w:t>
              </w:r>
            </w:hyperlink>
            <w:r>
              <w:t xml:space="preserve"> </w:t>
            </w:r>
            <w:hyperlink r:id="rId9" w:history="1">
              <w:r>
                <w:t xml:space="preserve">третьою </w:t>
              </w:r>
            </w:hyperlink>
            <w:r>
              <w:t>статті 23 цього Закону, не усунені обставини, що були підставою для прийняття рішення про зупинення розгляду заяви про державну реєстрацію прав;</w:t>
            </w:r>
          </w:p>
          <w:p w:rsidR="00ED646E" w:rsidRDefault="00366730">
            <w:pPr>
              <w:pStyle w:val="a7"/>
              <w:numPr>
                <w:ilvl w:val="0"/>
                <w:numId w:val="1"/>
              </w:numPr>
              <w:tabs>
                <w:tab w:val="left" w:pos="638"/>
              </w:tabs>
              <w:ind w:firstLine="220"/>
              <w:jc w:val="both"/>
            </w:pPr>
            <w:r>
              <w:t>заявником подано ті самі документи, на підставі яких заявлене речове право, обтяження вже зареєстровано у Державному реєстрі прав</w:t>
            </w:r>
          </w:p>
        </w:tc>
      </w:tr>
      <w:tr w:rsidR="00ED646E" w:rsidTr="006707FD">
        <w:trPr>
          <w:trHeight w:hRule="exact" w:val="206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646E" w:rsidRDefault="00366730">
            <w:pPr>
              <w:pStyle w:val="a7"/>
              <w:ind w:firstLine="0"/>
            </w:pPr>
            <w:r>
              <w:rPr>
                <w:lang w:val="ru-RU" w:eastAsia="ru-RU" w:bidi="ru-RU"/>
              </w:rPr>
              <w:t>13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646E" w:rsidRDefault="00366730">
            <w:pPr>
              <w:pStyle w:val="a7"/>
              <w:ind w:firstLine="0"/>
            </w:pPr>
            <w:r>
              <w:t>Результат надання адміністративної послуги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6E" w:rsidRDefault="00366730">
            <w:pPr>
              <w:pStyle w:val="a7"/>
              <w:numPr>
                <w:ilvl w:val="0"/>
                <w:numId w:val="2"/>
              </w:numPr>
              <w:tabs>
                <w:tab w:val="left" w:pos="460"/>
              </w:tabs>
              <w:ind w:firstLine="220"/>
              <w:jc w:val="both"/>
            </w:pPr>
            <w:r>
              <w:t>прийняття рішення про скасування;</w:t>
            </w:r>
          </w:p>
          <w:p w:rsidR="00ED646E" w:rsidRDefault="00366730">
            <w:pPr>
              <w:pStyle w:val="a7"/>
              <w:ind w:firstLine="440"/>
              <w:jc w:val="both"/>
            </w:pPr>
            <w:r>
              <w:t>внесення запису про скасування/скасування державної реєстрації речових прав на нерухоме майно та їх обтяжень;</w:t>
            </w:r>
          </w:p>
          <w:p w:rsidR="00ED646E" w:rsidRDefault="00366730">
            <w:pPr>
              <w:pStyle w:val="a7"/>
              <w:ind w:firstLine="440"/>
              <w:jc w:val="both"/>
            </w:pPr>
            <w:r>
              <w:t>формування витягу з Державного реєстру речових прав на нерухоме майно про проведену державну реєстрацію прав;</w:t>
            </w:r>
          </w:p>
          <w:p w:rsidR="00ED646E" w:rsidRDefault="00366730">
            <w:pPr>
              <w:pStyle w:val="a7"/>
              <w:numPr>
                <w:ilvl w:val="0"/>
                <w:numId w:val="2"/>
              </w:numPr>
              <w:tabs>
                <w:tab w:val="left" w:pos="440"/>
              </w:tabs>
            </w:pPr>
            <w:r>
              <w:t>рішення про відмову у скасуванні</w:t>
            </w:r>
          </w:p>
        </w:tc>
      </w:tr>
      <w:tr w:rsidR="00ED646E" w:rsidTr="006707FD">
        <w:trPr>
          <w:trHeight w:hRule="exact" w:val="97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646E" w:rsidRDefault="00366730">
            <w:pPr>
              <w:pStyle w:val="a7"/>
              <w:ind w:firstLine="0"/>
            </w:pPr>
            <w:r>
              <w:rPr>
                <w:lang w:val="ru-RU" w:eastAsia="ru-RU" w:bidi="ru-RU"/>
              </w:rPr>
              <w:t>14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46E" w:rsidRDefault="00366730">
            <w:pPr>
              <w:pStyle w:val="a7"/>
              <w:ind w:firstLine="0"/>
            </w:pPr>
            <w:r>
              <w:t>Способи отримання відповіді (результату)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46E" w:rsidRDefault="00366730">
            <w:pPr>
              <w:pStyle w:val="a7"/>
              <w:ind w:firstLine="220"/>
              <w:jc w:val="both"/>
            </w:pPr>
            <w:r>
              <w:t>Через центр надання адміністративних послуг або безпосередньо державним реєстратором;</w:t>
            </w:r>
          </w:p>
          <w:p w:rsidR="00ED646E" w:rsidRDefault="00366730">
            <w:pPr>
              <w:pStyle w:val="a7"/>
              <w:ind w:firstLine="220"/>
              <w:jc w:val="both"/>
            </w:pPr>
            <w:r>
              <w:t>Вебпортал Мін’юсту*</w:t>
            </w:r>
          </w:p>
        </w:tc>
      </w:tr>
    </w:tbl>
    <w:p w:rsidR="00ED646E" w:rsidRDefault="00366730">
      <w:pPr>
        <w:pStyle w:val="a9"/>
      </w:pPr>
      <w:r>
        <w:rPr>
          <w:lang w:val="uk-UA" w:eastAsia="uk-UA" w:bidi="uk-UA"/>
        </w:rPr>
        <w:t xml:space="preserve">*Після </w:t>
      </w:r>
      <w:r>
        <w:t xml:space="preserve">доопрацювання порталу електронних </w:t>
      </w:r>
      <w:r>
        <w:rPr>
          <w:lang w:val="uk-UA" w:eastAsia="uk-UA" w:bidi="uk-UA"/>
        </w:rPr>
        <w:t xml:space="preserve">сервісів, </w:t>
      </w:r>
      <w:r>
        <w:t xml:space="preserve">який буде забезпечувати </w:t>
      </w:r>
      <w:r>
        <w:rPr>
          <w:lang w:val="uk-UA" w:eastAsia="uk-UA" w:bidi="uk-UA"/>
        </w:rPr>
        <w:t xml:space="preserve">можливість </w:t>
      </w:r>
      <w:r>
        <w:t xml:space="preserve">подання таких </w:t>
      </w:r>
      <w:r>
        <w:rPr>
          <w:lang w:val="uk-UA" w:eastAsia="uk-UA" w:bidi="uk-UA"/>
        </w:rPr>
        <w:t xml:space="preserve">документів </w:t>
      </w:r>
      <w:r>
        <w:t xml:space="preserve">в </w:t>
      </w:r>
      <w:r>
        <w:rPr>
          <w:lang w:val="uk-UA" w:eastAsia="uk-UA" w:bidi="uk-UA"/>
        </w:rPr>
        <w:t>електронній формі</w:t>
      </w:r>
    </w:p>
    <w:p w:rsidR="00683731" w:rsidRDefault="00683731">
      <w:pPr>
        <w:pStyle w:val="11"/>
        <w:keepNext/>
        <w:keepLines/>
      </w:pPr>
    </w:p>
    <w:p w:rsidR="00683731" w:rsidRDefault="00683731">
      <w:pPr>
        <w:pStyle w:val="11"/>
        <w:keepNext/>
        <w:keepLines/>
      </w:pPr>
    </w:p>
    <w:p w:rsidR="00683731" w:rsidRDefault="00683731">
      <w:pPr>
        <w:pStyle w:val="11"/>
        <w:keepNext/>
        <w:keepLines/>
      </w:pPr>
    </w:p>
    <w:p w:rsidR="00ED646E" w:rsidRDefault="00831E6A">
      <w:pPr>
        <w:pStyle w:val="11"/>
        <w:keepNext/>
        <w:keepLines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5618480</wp:posOffset>
                </wp:positionH>
                <wp:positionV relativeFrom="paragraph">
                  <wp:posOffset>624840</wp:posOffset>
                </wp:positionV>
                <wp:extent cx="1554480" cy="252730"/>
                <wp:effectExtent l="0" t="0" r="0" b="4445"/>
                <wp:wrapSquare wrapText="lef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46E" w:rsidRDefault="00ED646E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2.4pt;margin-top:49.2pt;width:122.4pt;height:19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" filled="f" stroked="f">
                <v:textbox inset="0,0,0,0">
                  <w:txbxContent>
                    <w:p w:rsidR="00ED646E" w:rsidRDefault="00ED646E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AB321C">
        <w:t>Керуючий справами                                                                        Яків  КЛИМЕНОВ</w:t>
      </w:r>
    </w:p>
    <w:sectPr w:rsidR="00ED646E" w:rsidSect="00D1616E">
      <w:headerReference w:type="default" r:id="rId10"/>
      <w:pgSz w:w="11900" w:h="16840"/>
      <w:pgMar w:top="993" w:right="488" w:bottom="1134" w:left="1672" w:header="0" w:footer="7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6C2" w:rsidRDefault="00E836C2" w:rsidP="00ED646E">
      <w:r>
        <w:separator/>
      </w:r>
    </w:p>
  </w:endnote>
  <w:endnote w:type="continuationSeparator" w:id="0">
    <w:p w:rsidR="00E836C2" w:rsidRDefault="00E836C2" w:rsidP="00ED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6C2" w:rsidRDefault="00E836C2"/>
  </w:footnote>
  <w:footnote w:type="continuationSeparator" w:id="0">
    <w:p w:rsidR="00E836C2" w:rsidRDefault="00E836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46E" w:rsidRDefault="00831E6A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4104005</wp:posOffset>
              </wp:positionH>
              <wp:positionV relativeFrom="page">
                <wp:posOffset>308610</wp:posOffset>
              </wp:positionV>
              <wp:extent cx="76835" cy="175260"/>
              <wp:effectExtent l="0" t="3810" r="63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46E" w:rsidRDefault="00366730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3.15pt;margin-top:24.3pt;width:6.05pt;height:13.8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" filled="f" stroked="f">
              <v:textbox style="mso-fit-shape-to-text:t" inset="0,0,0,0">
                <w:txbxContent>
                  <w:p w:rsidR="00ED646E" w:rsidRDefault="00366730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3707E"/>
    <w:multiLevelType w:val="multilevel"/>
    <w:tmpl w:val="DFC2B6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7D5107"/>
    <w:multiLevelType w:val="multilevel"/>
    <w:tmpl w:val="1A429B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6E"/>
    <w:rsid w:val="0015054D"/>
    <w:rsid w:val="001670AD"/>
    <w:rsid w:val="002465F6"/>
    <w:rsid w:val="00285B57"/>
    <w:rsid w:val="002D0E22"/>
    <w:rsid w:val="00366730"/>
    <w:rsid w:val="003F7373"/>
    <w:rsid w:val="004A1930"/>
    <w:rsid w:val="00590098"/>
    <w:rsid w:val="005936D9"/>
    <w:rsid w:val="005D3553"/>
    <w:rsid w:val="005E307B"/>
    <w:rsid w:val="006121B1"/>
    <w:rsid w:val="006707FD"/>
    <w:rsid w:val="00673671"/>
    <w:rsid w:val="00683731"/>
    <w:rsid w:val="006939BD"/>
    <w:rsid w:val="00704B96"/>
    <w:rsid w:val="007143EF"/>
    <w:rsid w:val="007820A1"/>
    <w:rsid w:val="00831E6A"/>
    <w:rsid w:val="008322C4"/>
    <w:rsid w:val="008513EF"/>
    <w:rsid w:val="008A2A5A"/>
    <w:rsid w:val="00900486"/>
    <w:rsid w:val="00920728"/>
    <w:rsid w:val="00926EA4"/>
    <w:rsid w:val="0095468B"/>
    <w:rsid w:val="00A0528F"/>
    <w:rsid w:val="00AB321C"/>
    <w:rsid w:val="00C63C79"/>
    <w:rsid w:val="00CC4029"/>
    <w:rsid w:val="00D1616E"/>
    <w:rsid w:val="00E5398C"/>
    <w:rsid w:val="00E53ABF"/>
    <w:rsid w:val="00E836C2"/>
    <w:rsid w:val="00ED328D"/>
    <w:rsid w:val="00ED646E"/>
    <w:rsid w:val="00F500C7"/>
    <w:rsid w:val="00F80B85"/>
    <w:rsid w:val="00FD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1AAD59-F151-4D3C-9A0D-22F0AC00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64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ED64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Основной текст_"/>
    <w:basedOn w:val="a0"/>
    <w:link w:val="1"/>
    <w:rsid w:val="00ED64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sid w:val="00ED64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sid w:val="00ED64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ru-RU" w:eastAsia="ru-RU" w:bidi="ru-RU"/>
    </w:rPr>
  </w:style>
  <w:style w:type="character" w:customStyle="1" w:styleId="2">
    <w:name w:val="Колонтитул (2)_"/>
    <w:basedOn w:val="a0"/>
    <w:link w:val="20"/>
    <w:rsid w:val="00ED64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ED64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sid w:val="00ED646E"/>
    <w:pPr>
      <w:spacing w:line="197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5"/>
    <w:rsid w:val="00ED646E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rsid w:val="00ED646E"/>
    <w:pPr>
      <w:ind w:firstLine="2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ED646E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customStyle="1" w:styleId="20">
    <w:name w:val="Колонтитул (2)"/>
    <w:basedOn w:val="a"/>
    <w:link w:val="2"/>
    <w:rsid w:val="00ED646E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customStyle="1" w:styleId="11">
    <w:name w:val="Заголовок №1"/>
    <w:basedOn w:val="a"/>
    <w:link w:val="10"/>
    <w:rsid w:val="00ED646E"/>
    <w:pPr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6837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952-15%23n25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nap_nmvk@uk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952-15%23n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cp:lastModifiedBy>IRYNA</cp:lastModifiedBy>
  <cp:revision>2</cp:revision>
  <cp:lastPrinted>2021-05-18T06:42:00Z</cp:lastPrinted>
  <dcterms:created xsi:type="dcterms:W3CDTF">2023-12-18T11:45:00Z</dcterms:created>
  <dcterms:modified xsi:type="dcterms:W3CDTF">2023-12-18T11:45:00Z</dcterms:modified>
</cp:coreProperties>
</file>