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FE" w:rsidRPr="00ED7E51" w:rsidRDefault="009B6EFE" w:rsidP="0047510D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0" w:name="_tyjcwt"/>
      <w:bookmarkEnd w:id="0"/>
      <w:r w:rsidRPr="00ED7E51">
        <w:rPr>
          <w:rFonts w:ascii="Times New Roman" w:hAnsi="Times New Roman"/>
          <w:noProof/>
          <w:color w:val="000000" w:themeColor="text1"/>
          <w:sz w:val="24"/>
          <w:szCs w:val="24"/>
          <w:lang w:val="ru-RU"/>
        </w:rPr>
        <w:drawing>
          <wp:inline distT="0" distB="0" distL="0" distR="0" wp14:anchorId="5EF8528B" wp14:editId="7783957B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E1C" w:rsidRPr="00A5469A" w:rsidRDefault="00001E1C" w:rsidP="0047510D">
      <w:pPr>
        <w:keepNext/>
        <w:tabs>
          <w:tab w:val="left" w:pos="993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5469A">
        <w:rPr>
          <w:rFonts w:ascii="Times New Roman" w:hAnsi="Times New Roman"/>
          <w:b/>
          <w:color w:val="000000" w:themeColor="text1"/>
          <w:sz w:val="28"/>
          <w:szCs w:val="28"/>
        </w:rPr>
        <w:t>САМАРІ</w:t>
      </w:r>
      <w:r w:rsidR="00F3088C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Pr="00A5469A">
        <w:rPr>
          <w:rFonts w:ascii="Times New Roman" w:hAnsi="Times New Roman"/>
          <w:b/>
          <w:color w:val="000000" w:themeColor="text1"/>
          <w:sz w:val="28"/>
          <w:szCs w:val="28"/>
        </w:rPr>
        <w:t>СЬКА МІСЬКА РАДА</w:t>
      </w:r>
    </w:p>
    <w:p w:rsidR="00001E1C" w:rsidRPr="00ED7E51" w:rsidRDefault="00001E1C" w:rsidP="0047510D">
      <w:pPr>
        <w:keepNext/>
        <w:tabs>
          <w:tab w:val="left" w:pos="993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5469A">
        <w:rPr>
          <w:rFonts w:ascii="Times New Roman" w:hAnsi="Times New Roman" w:hint="eastAsia"/>
          <w:b/>
          <w:color w:val="000000" w:themeColor="text1"/>
          <w:sz w:val="28"/>
          <w:szCs w:val="28"/>
        </w:rPr>
        <w:t>ВИКОНАВЧИЙ</w:t>
      </w:r>
      <w:r w:rsidRPr="00A5469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KOMITET</w:t>
      </w:r>
    </w:p>
    <w:p w:rsidR="009B6EFE" w:rsidRPr="00ED7E51" w:rsidRDefault="00001E1C" w:rsidP="0047510D">
      <w:pPr>
        <w:keepNext/>
        <w:tabs>
          <w:tab w:val="left" w:pos="993"/>
        </w:tabs>
        <w:spacing w:before="120" w:after="12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D7E51">
        <w:rPr>
          <w:rFonts w:ascii="Times New Roman" w:hAnsi="Times New Roman"/>
          <w:b/>
          <w:color w:val="000000" w:themeColor="text1"/>
          <w:sz w:val="32"/>
          <w:szCs w:val="32"/>
        </w:rPr>
        <w:t xml:space="preserve">Р І Ш Е Н </w:t>
      </w:r>
      <w:proofErr w:type="spellStart"/>
      <w:r w:rsidRPr="00ED7E51">
        <w:rPr>
          <w:rFonts w:ascii="Times New Roman" w:hAnsi="Times New Roman"/>
          <w:b/>
          <w:color w:val="000000" w:themeColor="text1"/>
          <w:sz w:val="32"/>
          <w:szCs w:val="32"/>
        </w:rPr>
        <w:t>Н</w:t>
      </w:r>
      <w:proofErr w:type="spellEnd"/>
      <w:r w:rsidRPr="00ED7E51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Я</w:t>
      </w:r>
    </w:p>
    <w:p w:rsidR="00A303B7" w:rsidRDefault="00A303B7" w:rsidP="0047510D">
      <w:pPr>
        <w:spacing w:before="12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87EB9" w:rsidRDefault="00787EB9" w:rsidP="00787EB9">
      <w:pPr>
        <w:ind w:right="-365"/>
        <w:rPr>
          <w:rFonts w:ascii="Times New Roman" w:hAnsi="Times New Roman"/>
          <w:b/>
          <w:sz w:val="28"/>
          <w:szCs w:val="28"/>
        </w:rPr>
      </w:pPr>
    </w:p>
    <w:p w:rsidR="00787EB9" w:rsidRDefault="00787EB9" w:rsidP="00787EB9">
      <w:pPr>
        <w:ind w:right="-3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встановлення граничного тарифу на </w:t>
      </w:r>
    </w:p>
    <w:p w:rsidR="00787EB9" w:rsidRDefault="00787EB9" w:rsidP="00787EB9">
      <w:pPr>
        <w:ind w:right="-3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Послуги з перевезення пасажирів та багажу </w:t>
      </w:r>
    </w:p>
    <w:p w:rsidR="00787EB9" w:rsidRDefault="00787EB9" w:rsidP="00787EB9">
      <w:pPr>
        <w:ind w:right="-3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міських автобусних маршрутах загального </w:t>
      </w:r>
    </w:p>
    <w:p w:rsidR="00787EB9" w:rsidRDefault="00787EB9" w:rsidP="00787EB9">
      <w:pPr>
        <w:ind w:right="-3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користування у м. Самар</w:t>
      </w:r>
    </w:p>
    <w:p w:rsidR="00787EB9" w:rsidRDefault="00787EB9" w:rsidP="00787EB9">
      <w:pPr>
        <w:ind w:right="-365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 метою належного забезпечення мешканців міста транспортними послугами, недопущення погіршення стану автотранспортних засобів, зниження показників регулярності руху на автобусних маршрутах загального користування, приведення тарифів у сфері перевезень автотранспортом до економічно обґрунтованого рівня, на підставі розрахунків автотранспортних підприємств, відповідно до Наказу Міністерства транспорту та зв’язку України від 17.11.2009 № 1175 «Про затвердження Методики розрахунку тарифів на послуги пасажирського автомобільного транспорту», зареєстрованим у Міністерстві юстиції України 27.11.2009 за №1146/17162, Постанови Кабінету Міністрів України від 25.12.1996 № 1548 «Про встановлення повноважень органів виконавчої влади та виконавчих органів міських рад щодо врегулювання цін (тарифів)», керуючись ч. 10 ст. 9 Закону України «</w:t>
      </w:r>
      <w:r>
        <w:rPr>
          <w:rFonts w:ascii="Times New Roman" w:hAnsi="Times New Roman"/>
          <w:bCs/>
          <w:sz w:val="28"/>
          <w:szCs w:val="28"/>
        </w:rPr>
        <w:t>Про правовий режим воєнного стану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ст. 10 Закону України «Про автомобільний транспорт», пп.2 </w:t>
      </w:r>
      <w:proofErr w:type="spellStart"/>
      <w:r>
        <w:rPr>
          <w:rFonts w:ascii="Times New Roman" w:hAnsi="Times New Roman"/>
          <w:sz w:val="28"/>
          <w:szCs w:val="28"/>
        </w:rPr>
        <w:t>п.а</w:t>
      </w:r>
      <w:proofErr w:type="spellEnd"/>
      <w:r>
        <w:rPr>
          <w:rFonts w:ascii="Times New Roman" w:hAnsi="Times New Roman"/>
          <w:sz w:val="28"/>
          <w:szCs w:val="28"/>
        </w:rPr>
        <w:t xml:space="preserve"> ст. 28 Закону України «Про місцеве самоврядування в Україні», виконавчий комітет </w:t>
      </w:r>
      <w:proofErr w:type="spellStart"/>
      <w:r>
        <w:rPr>
          <w:rFonts w:ascii="Times New Roman" w:hAnsi="Times New Roman"/>
          <w:sz w:val="28"/>
          <w:szCs w:val="28"/>
        </w:rPr>
        <w:t>Самарівсько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787EB9" w:rsidRDefault="00787EB9" w:rsidP="00787EB9">
      <w:pPr>
        <w:tabs>
          <w:tab w:val="left" w:pos="720"/>
          <w:tab w:val="left" w:pos="2552"/>
        </w:tabs>
        <w:spacing w:before="240" w:after="240"/>
        <w:ind w:right="-365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ВИРІШИВ: </w:t>
      </w:r>
    </w:p>
    <w:p w:rsidR="00787EB9" w:rsidRDefault="00787EB9" w:rsidP="00787EB9">
      <w:pPr>
        <w:tabs>
          <w:tab w:val="left" w:pos="720"/>
          <w:tab w:val="left" w:pos="2552"/>
        </w:tabs>
        <w:spacing w:after="24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1. Установити граничний тариф – 20 грн. на Послуги з перевезення пасажирів та багажу на міських автобусних маршрутах загального користування, що обслуговуються у звичайному режимі руху, які не віднесено до державного (регіонального) замовлення, з урахуванням зміни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тарифів на кожному маршруті у зв'язку зі зміною умов виробничої діяльності та реалізації Послуг, що не залежать від господарської діяльності перевізника.</w:t>
      </w:r>
    </w:p>
    <w:p w:rsidR="00787EB9" w:rsidRDefault="00787EB9" w:rsidP="00787EB9">
      <w:pPr>
        <w:spacing w:after="24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2. На підставі цього рішення </w:t>
      </w:r>
      <w:r>
        <w:rPr>
          <w:rFonts w:ascii="Times New Roman" w:hAnsi="Times New Roman"/>
          <w:sz w:val="28"/>
          <w:szCs w:val="28"/>
        </w:rPr>
        <w:t xml:space="preserve">відділу економіки, транспорту та торгівлі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</w:rPr>
        <w:t>Новомосковської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міської ради підготувати додаткові угоди з </w:t>
      </w:r>
      <w:r>
        <w:rPr>
          <w:rFonts w:ascii="Times New Roman" w:hAnsi="Times New Roman"/>
          <w:sz w:val="28"/>
          <w:szCs w:val="28"/>
        </w:rPr>
        <w:t>перевізниками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до діючих договорів </w:t>
      </w:r>
      <w:r>
        <w:rPr>
          <w:rFonts w:ascii="Times New Roman" w:hAnsi="Times New Roman"/>
          <w:sz w:val="28"/>
          <w:szCs w:val="28"/>
        </w:rPr>
        <w:t xml:space="preserve">з перевезення пасажирів на міських автобусних маршрутах загального користування у місті Самар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стосовно внесення змін до таблиці вартості проїзду на маршрутах </w:t>
      </w:r>
      <w:r>
        <w:rPr>
          <w:rFonts w:ascii="Times New Roman" w:hAnsi="Times New Roman"/>
          <w:sz w:val="28"/>
          <w:szCs w:val="28"/>
        </w:rPr>
        <w:t xml:space="preserve">№ 1 (Автостанція –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Решкут</w:t>
      </w:r>
      <w:proofErr w:type="spellEnd"/>
      <w:r>
        <w:rPr>
          <w:rFonts w:ascii="Times New Roman" w:hAnsi="Times New Roman"/>
          <w:sz w:val="28"/>
          <w:szCs w:val="28"/>
        </w:rPr>
        <w:t xml:space="preserve"> (по колу через ЦРЛ), № 2 (Автостанція – </w:t>
      </w:r>
      <w:proofErr w:type="spellStart"/>
      <w:r>
        <w:rPr>
          <w:rFonts w:ascii="Times New Roman" w:hAnsi="Times New Roman"/>
          <w:sz w:val="28"/>
          <w:szCs w:val="28"/>
        </w:rPr>
        <w:t>Решкут</w:t>
      </w:r>
      <w:proofErr w:type="spellEnd"/>
      <w:r>
        <w:rPr>
          <w:rFonts w:ascii="Times New Roman" w:hAnsi="Times New Roman"/>
          <w:sz w:val="28"/>
          <w:szCs w:val="28"/>
        </w:rPr>
        <w:t xml:space="preserve"> (по колу через вул. Партизанську), № 9 (Автостанція – вул. Героїв Рятувальників), № 14 (Автостанція – Залізничний вокзал), № 17 (Автостанція – вул. Тиха), № 18 (Автостанція – Гімназія №7), № 5/6 (Автостанція – Гімназія № 12), № 10 (Перевал – вул. Київська), № 11 (Автостанція – вул. </w:t>
      </w:r>
      <w:proofErr w:type="spellStart"/>
      <w:r>
        <w:rPr>
          <w:rFonts w:ascii="Times New Roman" w:hAnsi="Times New Roman"/>
          <w:sz w:val="28"/>
          <w:szCs w:val="28"/>
        </w:rPr>
        <w:t>Холодноярської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Бригади), № 15 (Автостанція – вул. Ігоря </w:t>
      </w:r>
      <w:proofErr w:type="spellStart"/>
      <w:r>
        <w:rPr>
          <w:rStyle w:val="rvts7"/>
          <w:rFonts w:ascii="Times New Roman" w:hAnsi="Times New Roman"/>
          <w:sz w:val="28"/>
          <w:szCs w:val="28"/>
        </w:rPr>
        <w:t>Ємельяненка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787EB9" w:rsidRDefault="00787EB9" w:rsidP="00787EB9">
      <w:pPr>
        <w:spacing w:after="24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Визнати таким, що втратило чинність рішення виконавчого комітету Новомосковської міської ради </w:t>
      </w:r>
      <w:r>
        <w:rPr>
          <w:rFonts w:ascii="Times New Roman" w:hAnsi="Times New Roman"/>
          <w:sz w:val="28"/>
          <w:szCs w:val="24"/>
        </w:rPr>
        <w:t>від</w:t>
      </w:r>
      <w:r>
        <w:rPr>
          <w:rFonts w:ascii="Times New Roman" w:hAnsi="Times New Roman"/>
          <w:sz w:val="28"/>
          <w:szCs w:val="28"/>
        </w:rPr>
        <w:t xml:space="preserve"> 15.11.2022 року №587/0/6-22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Про встановлення граничного тарифу на Послуги з перевезення пасажирів та багажу на міських автобусних маршрутах загального користування у м. Новомосковськ».</w:t>
      </w:r>
    </w:p>
    <w:p w:rsidR="00787EB9" w:rsidRDefault="00787EB9" w:rsidP="00787EB9">
      <w:pPr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Відділу комунікацій з громадськістю та інформаційної політики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Самарівської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 ради оприлюднити це рішення у друкованих засобах масової інформації. </w:t>
      </w:r>
    </w:p>
    <w:p w:rsidR="00787EB9" w:rsidRDefault="00787EB9" w:rsidP="00787EB9">
      <w:pPr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Установити, що це рішення набуває чинності з дня його офіційного оприлюднення у друкованих засобах масової інформації.</w:t>
      </w:r>
    </w:p>
    <w:p w:rsidR="00787EB9" w:rsidRDefault="00787EB9" w:rsidP="00787EB9">
      <w:pPr>
        <w:spacing w:after="24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6.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eastAsia="uk-UA"/>
        </w:rPr>
        <w:t xml:space="preserve"> з питань діяльності виконавчих органів Ткачука Г.А.</w:t>
      </w:r>
    </w:p>
    <w:p w:rsidR="00787EB9" w:rsidRDefault="00787EB9" w:rsidP="00787EB9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РЄЗНІК</w:t>
      </w: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pStyle w:val="a6"/>
        <w:spacing w:after="0"/>
        <w:jc w:val="both"/>
        <w:rPr>
          <w:b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Узгоджено:</w:t>
      </w:r>
    </w:p>
    <w:p w:rsidR="00787EB9" w:rsidRDefault="00787EB9" w:rsidP="00787EB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керуючий справами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Яків КЛИМЕНОВ</w:t>
      </w: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Геннадій ТКАЧУК</w:t>
      </w: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забезпечення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Павло ФРОЛОВ</w:t>
      </w: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b/>
          <w:spacing w:val="100"/>
          <w:sz w:val="28"/>
          <w:szCs w:val="28"/>
        </w:rPr>
      </w:pPr>
    </w:p>
    <w:p w:rsidR="00787EB9" w:rsidRDefault="00787EB9" w:rsidP="00787EB9">
      <w:pPr>
        <w:rPr>
          <w:rFonts w:ascii="Times New Roman" w:hAnsi="Times New Roman"/>
          <w:b/>
          <w:spacing w:val="100"/>
          <w:sz w:val="28"/>
          <w:szCs w:val="28"/>
        </w:rPr>
      </w:pPr>
    </w:p>
    <w:p w:rsidR="00787EB9" w:rsidRDefault="00787EB9" w:rsidP="00787EB9">
      <w:pPr>
        <w:tabs>
          <w:tab w:val="left" w:pos="39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Підготував:</w:t>
      </w:r>
    </w:p>
    <w:p w:rsidR="00787EB9" w:rsidRDefault="00787EB9" w:rsidP="00787E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</w:p>
    <w:p w:rsidR="00787EB9" w:rsidRDefault="00787EB9" w:rsidP="00787EB9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економіки, транспорту та торгівлі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Микола ПОЗДНЯКОВ</w:t>
      </w:r>
    </w:p>
    <w:p w:rsidR="00787EB9" w:rsidRDefault="00787EB9" w:rsidP="00787EB9">
      <w:pPr>
        <w:tabs>
          <w:tab w:val="left" w:pos="3953"/>
        </w:tabs>
        <w:jc w:val="both"/>
        <w:rPr>
          <w:rFonts w:ascii="Times New Roman" w:hAnsi="Times New Roman"/>
          <w:sz w:val="28"/>
          <w:szCs w:val="28"/>
        </w:rPr>
      </w:pPr>
    </w:p>
    <w:p w:rsidR="00787EB9" w:rsidRDefault="00787EB9" w:rsidP="00787EB9">
      <w:pPr>
        <w:tabs>
          <w:tab w:val="left" w:pos="3953"/>
        </w:tabs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tabs>
          <w:tab w:val="left" w:pos="993"/>
        </w:tabs>
        <w:ind w:left="709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widowControl w:val="0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widowControl w:val="0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widowControl w:val="0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widowControl w:val="0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widowControl w:val="0"/>
        <w:rPr>
          <w:rFonts w:ascii="Times New Roman" w:hAnsi="Times New Roman"/>
          <w:sz w:val="28"/>
          <w:szCs w:val="28"/>
          <w:highlight w:val="yellow"/>
        </w:rPr>
      </w:pPr>
    </w:p>
    <w:p w:rsidR="00787EB9" w:rsidRDefault="00787EB9" w:rsidP="00787EB9">
      <w:pPr>
        <w:widowControl w:val="0"/>
        <w:rPr>
          <w:rFonts w:ascii="Times New Roman" w:hAnsi="Times New Roman"/>
          <w:sz w:val="28"/>
          <w:szCs w:val="28"/>
        </w:rPr>
      </w:pPr>
    </w:p>
    <w:p w:rsidR="009B6EFE" w:rsidRPr="00ED7E51" w:rsidRDefault="009B6EFE" w:rsidP="00EB3370">
      <w:pPr>
        <w:widowControl w:val="0"/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EB3370" w:rsidRPr="00ED7E51" w:rsidRDefault="00EB3370" w:rsidP="00EB3370">
      <w:pPr>
        <w:widowControl w:val="0"/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EB3370" w:rsidRPr="00ED7E51" w:rsidRDefault="00EB3370" w:rsidP="00EB3370">
      <w:pPr>
        <w:widowControl w:val="0"/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EB3370" w:rsidRPr="00ED7E51" w:rsidRDefault="00EB3370" w:rsidP="00EB3370">
      <w:pPr>
        <w:widowControl w:val="0"/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EB3370" w:rsidRPr="00ED7E51" w:rsidRDefault="00EB3370" w:rsidP="00EB3370">
      <w:pPr>
        <w:widowControl w:val="0"/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EB3370" w:rsidRPr="00ED7E51" w:rsidRDefault="00EB3370" w:rsidP="00EB3370">
      <w:pPr>
        <w:widowControl w:val="0"/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EB3370" w:rsidRDefault="00EB337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p w:rsidR="00EB3370" w:rsidRDefault="00EB337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p w:rsidR="00EB3370" w:rsidRDefault="00EB337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p w:rsidR="00EB3370" w:rsidRDefault="00EB337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p w:rsidR="00EB3370" w:rsidRDefault="00EB337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p w:rsidR="00EB3370" w:rsidRDefault="00EB337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p w:rsidR="00EB3370" w:rsidRDefault="00EB337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p w:rsidR="00384410" w:rsidRDefault="00384410" w:rsidP="00EB3370">
      <w:pPr>
        <w:widowControl w:val="0"/>
        <w:ind w:left="1701"/>
        <w:rPr>
          <w:rFonts w:ascii="Times New Roman" w:hAnsi="Times New Roman"/>
          <w:sz w:val="24"/>
          <w:szCs w:val="24"/>
        </w:rPr>
      </w:pPr>
    </w:p>
    <w:sectPr w:rsidR="00384410" w:rsidSect="00034C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FE"/>
    <w:rsid w:val="00001E1C"/>
    <w:rsid w:val="00034C14"/>
    <w:rsid w:val="000B545E"/>
    <w:rsid w:val="001F0253"/>
    <w:rsid w:val="003123E1"/>
    <w:rsid w:val="003224D2"/>
    <w:rsid w:val="00384410"/>
    <w:rsid w:val="0047510D"/>
    <w:rsid w:val="007012C7"/>
    <w:rsid w:val="00787EB9"/>
    <w:rsid w:val="007C31F7"/>
    <w:rsid w:val="00852240"/>
    <w:rsid w:val="009B6EFE"/>
    <w:rsid w:val="00A27F8B"/>
    <w:rsid w:val="00A303B7"/>
    <w:rsid w:val="00B523DD"/>
    <w:rsid w:val="00C70C43"/>
    <w:rsid w:val="00E07031"/>
    <w:rsid w:val="00E154ED"/>
    <w:rsid w:val="00EB3370"/>
    <w:rsid w:val="00ED7E51"/>
    <w:rsid w:val="00F111F4"/>
    <w:rsid w:val="00F3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CC31"/>
  <w15:docId w15:val="{3D6C9FEC-36D1-47E2-B278-8E7BF6A7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B6EFE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9B6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F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EB3370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787EB9"/>
    <w:pPr>
      <w:spacing w:after="120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787EB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7">
    <w:name w:val="rvts7"/>
    <w:rsid w:val="0078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dcterms:created xsi:type="dcterms:W3CDTF">2024-11-04T09:06:00Z</dcterms:created>
  <dcterms:modified xsi:type="dcterms:W3CDTF">2025-02-10T06:56:00Z</dcterms:modified>
</cp:coreProperties>
</file>